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90" w:history="1">
        <w:r>
          <w:rPr>
            <w:rFonts w:ascii="仿宋" w:eastAsia="仿宋" w:hAnsi="仿宋" w:cs="仿宋" w:hint="eastAsia"/>
            <w:lang w:eastAsia="zh-CN"/>
          </w:rPr>
          <w:t>序言</w:t>
        </w:r>
        <w:r>
          <w:tab/>
        </w:r>
        <w:r>
          <w:fldChar w:fldCharType="begin"/>
        </w:r>
        <w:r>
          <w:instrText xml:space="preserve"> PAGEREF _Toc17990 \h </w:instrText>
        </w:r>
        <w:r>
          <w:fldChar w:fldCharType="separate"/>
        </w:r>
        <w:r>
          <w:t>3</w:t>
        </w:r>
        <w:r>
          <w:fldChar w:fldCharType="end"/>
        </w:r>
      </w:hyperlink>
    </w:p>
    <w:p>
      <w:pPr>
        <w:pStyle w:val="TOC1"/>
        <w:tabs>
          <w:tab w:val="right" w:leader="dot" w:pos="8306"/>
        </w:tabs>
      </w:pPr>
      <w:hyperlink w:anchor="_Toc17211" w:history="1">
        <w:r>
          <w:rPr>
            <w:rFonts w:ascii="仿宋" w:eastAsia="仿宋" w:hAnsi="仿宋" w:cs="仿宋" w:hint="eastAsia"/>
            <w:lang w:eastAsia="zh-CN"/>
          </w:rPr>
          <w:t>一、伺服系统项目概论</w:t>
        </w:r>
        <w:r>
          <w:tab/>
        </w:r>
        <w:r>
          <w:fldChar w:fldCharType="begin"/>
        </w:r>
        <w:r>
          <w:instrText xml:space="preserve"> PAGEREF _Toc17211 \h </w:instrText>
        </w:r>
        <w:r>
          <w:fldChar w:fldCharType="separate"/>
        </w:r>
        <w:r>
          <w:t>3</w:t>
        </w:r>
        <w:r>
          <w:fldChar w:fldCharType="end"/>
        </w:r>
      </w:hyperlink>
    </w:p>
    <w:p>
      <w:pPr>
        <w:pStyle w:val="TOC2"/>
        <w:tabs>
          <w:tab w:val="right" w:leader="dot" w:pos="8306"/>
        </w:tabs>
      </w:pPr>
      <w:hyperlink w:anchor="_Toc26494" w:history="1">
        <w:r>
          <w:rPr>
            <w:rFonts w:ascii="仿宋" w:eastAsia="仿宋" w:hAnsi="仿宋" w:cs="仿宋" w:hint="eastAsia"/>
            <w:lang w:eastAsia="zh-CN"/>
          </w:rPr>
          <w:t>(一)、伺服系统项目概况</w:t>
        </w:r>
        <w:r>
          <w:tab/>
        </w:r>
        <w:r>
          <w:fldChar w:fldCharType="begin"/>
        </w:r>
        <w:r>
          <w:instrText xml:space="preserve"> PAGEREF _Toc26494 \h </w:instrText>
        </w:r>
        <w:r>
          <w:fldChar w:fldCharType="separate"/>
        </w:r>
        <w:r>
          <w:t>3</w:t>
        </w:r>
        <w:r>
          <w:fldChar w:fldCharType="end"/>
        </w:r>
      </w:hyperlink>
    </w:p>
    <w:p>
      <w:pPr>
        <w:pStyle w:val="TOC2"/>
        <w:tabs>
          <w:tab w:val="right" w:leader="dot" w:pos="8306"/>
        </w:tabs>
      </w:pPr>
      <w:hyperlink w:anchor="_Toc578" w:history="1">
        <w:r>
          <w:rPr>
            <w:rFonts w:ascii="仿宋" w:eastAsia="仿宋" w:hAnsi="仿宋" w:cs="仿宋" w:hint="eastAsia"/>
            <w:lang w:eastAsia="zh-CN"/>
          </w:rPr>
          <w:t>(二)、伺服系统项目目标</w:t>
        </w:r>
        <w:r>
          <w:tab/>
        </w:r>
        <w:r>
          <w:fldChar w:fldCharType="begin"/>
        </w:r>
        <w:r>
          <w:instrText xml:space="preserve"> PAGEREF _Toc578 \h </w:instrText>
        </w:r>
        <w:r>
          <w:fldChar w:fldCharType="separate"/>
        </w:r>
        <w:r>
          <w:t>5</w:t>
        </w:r>
        <w:r>
          <w:fldChar w:fldCharType="end"/>
        </w:r>
      </w:hyperlink>
    </w:p>
    <w:p>
      <w:pPr>
        <w:pStyle w:val="TOC2"/>
        <w:tabs>
          <w:tab w:val="right" w:leader="dot" w:pos="8306"/>
        </w:tabs>
      </w:pPr>
      <w:hyperlink w:anchor="_Toc20611" w:history="1">
        <w:r>
          <w:rPr>
            <w:rFonts w:ascii="仿宋" w:eastAsia="仿宋" w:hAnsi="仿宋" w:cs="仿宋" w:hint="eastAsia"/>
            <w:lang w:eastAsia="zh-CN"/>
          </w:rPr>
          <w:t>(三)、伺服系统项目提出的理由</w:t>
        </w:r>
        <w:r>
          <w:tab/>
        </w:r>
        <w:r>
          <w:fldChar w:fldCharType="begin"/>
        </w:r>
        <w:r>
          <w:instrText xml:space="preserve"> PAGEREF _Toc20611 \h </w:instrText>
        </w:r>
        <w:r>
          <w:fldChar w:fldCharType="separate"/>
        </w:r>
        <w:r>
          <w:t>6</w:t>
        </w:r>
        <w:r>
          <w:fldChar w:fldCharType="end"/>
        </w:r>
      </w:hyperlink>
    </w:p>
    <w:p>
      <w:pPr>
        <w:pStyle w:val="TOC2"/>
        <w:tabs>
          <w:tab w:val="right" w:leader="dot" w:pos="8306"/>
        </w:tabs>
      </w:pPr>
      <w:hyperlink w:anchor="_Toc10888" w:history="1">
        <w:r>
          <w:rPr>
            <w:rFonts w:ascii="仿宋" w:eastAsia="仿宋" w:hAnsi="仿宋" w:cs="仿宋" w:hint="eastAsia"/>
            <w:lang w:eastAsia="zh-CN"/>
          </w:rPr>
          <w:t>(四)、伺服系统项目意义</w:t>
        </w:r>
        <w:r>
          <w:tab/>
        </w:r>
        <w:r>
          <w:fldChar w:fldCharType="begin"/>
        </w:r>
        <w:r>
          <w:instrText xml:space="preserve"> PAGEREF _Toc10888 \h </w:instrText>
        </w:r>
        <w:r>
          <w:fldChar w:fldCharType="separate"/>
        </w:r>
        <w:r>
          <w:t>8</w:t>
        </w:r>
        <w:r>
          <w:fldChar w:fldCharType="end"/>
        </w:r>
      </w:hyperlink>
    </w:p>
    <w:p>
      <w:pPr>
        <w:pStyle w:val="TOC2"/>
        <w:tabs>
          <w:tab w:val="right" w:leader="dot" w:pos="8306"/>
        </w:tabs>
      </w:pPr>
      <w:hyperlink w:anchor="_Toc11472" w:history="1">
        <w:r>
          <w:rPr>
            <w:rFonts w:ascii="仿宋" w:eastAsia="仿宋" w:hAnsi="仿宋" w:cs="仿宋" w:hint="eastAsia"/>
            <w:lang w:eastAsia="zh-CN"/>
          </w:rPr>
          <w:t>(五)、伺服系统项目背景</w:t>
        </w:r>
        <w:r>
          <w:tab/>
        </w:r>
        <w:r>
          <w:fldChar w:fldCharType="begin"/>
        </w:r>
        <w:r>
          <w:instrText xml:space="preserve"> PAGEREF _Toc11472 \h </w:instrText>
        </w:r>
        <w:r>
          <w:fldChar w:fldCharType="separate"/>
        </w:r>
        <w:r>
          <w:t>8</w:t>
        </w:r>
        <w:r>
          <w:fldChar w:fldCharType="end"/>
        </w:r>
      </w:hyperlink>
    </w:p>
    <w:p>
      <w:pPr>
        <w:pStyle w:val="TOC1"/>
        <w:tabs>
          <w:tab w:val="right" w:leader="dot" w:pos="8306"/>
        </w:tabs>
      </w:pPr>
      <w:hyperlink w:anchor="_Toc6367" w:history="1">
        <w:r>
          <w:rPr>
            <w:rFonts w:ascii="仿宋" w:eastAsia="仿宋" w:hAnsi="仿宋" w:cs="仿宋" w:hint="eastAsia"/>
            <w:lang w:eastAsia="zh-CN"/>
          </w:rPr>
          <w:t>二、伺服系统项目文档管理</w:t>
        </w:r>
        <w:r>
          <w:tab/>
        </w:r>
        <w:r>
          <w:fldChar w:fldCharType="begin"/>
        </w:r>
        <w:r>
          <w:instrText xml:space="preserve"> PAGEREF _Toc6367 \h </w:instrText>
        </w:r>
        <w:r>
          <w:fldChar w:fldCharType="separate"/>
        </w:r>
        <w:r>
          <w:t>9</w:t>
        </w:r>
        <w:r>
          <w:fldChar w:fldCharType="end"/>
        </w:r>
      </w:hyperlink>
    </w:p>
    <w:p>
      <w:pPr>
        <w:pStyle w:val="TOC2"/>
        <w:tabs>
          <w:tab w:val="right" w:leader="dot" w:pos="8306"/>
        </w:tabs>
      </w:pPr>
      <w:hyperlink w:anchor="_Toc20524" w:history="1">
        <w:r>
          <w:rPr>
            <w:rFonts w:ascii="仿宋" w:eastAsia="仿宋" w:hAnsi="仿宋" w:cs="仿宋" w:hint="eastAsia"/>
            <w:lang w:eastAsia="zh-CN"/>
          </w:rPr>
          <w:t>(一)、文档编制与审查</w:t>
        </w:r>
        <w:r>
          <w:tab/>
        </w:r>
        <w:r>
          <w:fldChar w:fldCharType="begin"/>
        </w:r>
        <w:r>
          <w:instrText xml:space="preserve"> PAGEREF _Toc20524 \h </w:instrText>
        </w:r>
        <w:r>
          <w:fldChar w:fldCharType="separate"/>
        </w:r>
        <w:r>
          <w:t>9</w:t>
        </w:r>
        <w:r>
          <w:fldChar w:fldCharType="end"/>
        </w:r>
      </w:hyperlink>
    </w:p>
    <w:p>
      <w:pPr>
        <w:pStyle w:val="TOC2"/>
        <w:tabs>
          <w:tab w:val="right" w:leader="dot" w:pos="8306"/>
        </w:tabs>
      </w:pPr>
      <w:hyperlink w:anchor="_Toc31559" w:history="1">
        <w:r>
          <w:rPr>
            <w:rFonts w:ascii="仿宋" w:eastAsia="仿宋" w:hAnsi="仿宋" w:cs="仿宋" w:hint="eastAsia"/>
            <w:lang w:eastAsia="zh-CN"/>
          </w:rPr>
          <w:t>(二)、文档发布与分发</w:t>
        </w:r>
        <w:r>
          <w:tab/>
        </w:r>
        <w:r>
          <w:fldChar w:fldCharType="begin"/>
        </w:r>
        <w:r>
          <w:instrText xml:space="preserve"> PAGEREF _Toc31559 \h </w:instrText>
        </w:r>
        <w:r>
          <w:fldChar w:fldCharType="separate"/>
        </w:r>
        <w:r>
          <w:t>11</w:t>
        </w:r>
        <w:r>
          <w:fldChar w:fldCharType="end"/>
        </w:r>
      </w:hyperlink>
    </w:p>
    <w:p>
      <w:pPr>
        <w:pStyle w:val="TOC2"/>
        <w:tabs>
          <w:tab w:val="right" w:leader="dot" w:pos="8306"/>
        </w:tabs>
      </w:pPr>
      <w:hyperlink w:anchor="_Toc31906" w:history="1">
        <w:r>
          <w:rPr>
            <w:rFonts w:ascii="仿宋" w:eastAsia="仿宋" w:hAnsi="仿宋" w:cs="仿宋" w:hint="eastAsia"/>
            <w:lang w:eastAsia="zh-CN"/>
          </w:rPr>
          <w:t>(三)、文档存档与归档</w:t>
        </w:r>
        <w:r>
          <w:tab/>
        </w:r>
        <w:r>
          <w:fldChar w:fldCharType="begin"/>
        </w:r>
        <w:r>
          <w:instrText xml:space="preserve"> PAGEREF _Toc31906 \h </w:instrText>
        </w:r>
        <w:r>
          <w:fldChar w:fldCharType="separate"/>
        </w:r>
        <w:r>
          <w:t>11</w:t>
        </w:r>
        <w:r>
          <w:fldChar w:fldCharType="end"/>
        </w:r>
      </w:hyperlink>
    </w:p>
    <w:p>
      <w:pPr>
        <w:pStyle w:val="TOC1"/>
        <w:tabs>
          <w:tab w:val="right" w:leader="dot" w:pos="8306"/>
        </w:tabs>
      </w:pPr>
      <w:hyperlink w:anchor="_Toc20350" w:history="1">
        <w:r>
          <w:rPr>
            <w:rFonts w:ascii="仿宋" w:eastAsia="仿宋" w:hAnsi="仿宋" w:cs="仿宋" w:hint="eastAsia"/>
            <w:lang w:eastAsia="zh-CN"/>
          </w:rPr>
          <w:t>三、伺服系统项目可持续发展</w:t>
        </w:r>
        <w:r>
          <w:tab/>
        </w:r>
        <w:r>
          <w:fldChar w:fldCharType="begin"/>
        </w:r>
        <w:r>
          <w:instrText xml:space="preserve"> PAGEREF _Toc20350 \h </w:instrText>
        </w:r>
        <w:r>
          <w:fldChar w:fldCharType="separate"/>
        </w:r>
        <w:r>
          <w:t>13</w:t>
        </w:r>
        <w:r>
          <w:fldChar w:fldCharType="end"/>
        </w:r>
      </w:hyperlink>
    </w:p>
    <w:p>
      <w:pPr>
        <w:pStyle w:val="TOC2"/>
        <w:tabs>
          <w:tab w:val="right" w:leader="dot" w:pos="8306"/>
        </w:tabs>
      </w:pPr>
      <w:hyperlink w:anchor="_Toc30031" w:history="1">
        <w:r>
          <w:rPr>
            <w:rFonts w:ascii="仿宋" w:eastAsia="仿宋" w:hAnsi="仿宋" w:cs="仿宋" w:hint="eastAsia"/>
            <w:lang w:eastAsia="zh-CN"/>
          </w:rPr>
          <w:t>(一)、可持续战略与实践</w:t>
        </w:r>
        <w:r>
          <w:tab/>
        </w:r>
        <w:r>
          <w:fldChar w:fldCharType="begin"/>
        </w:r>
        <w:r>
          <w:instrText xml:space="preserve"> PAGEREF _Toc30031 \h </w:instrText>
        </w:r>
        <w:r>
          <w:fldChar w:fldCharType="separate"/>
        </w:r>
        <w:r>
          <w:t>13</w:t>
        </w:r>
        <w:r>
          <w:fldChar w:fldCharType="end"/>
        </w:r>
      </w:hyperlink>
    </w:p>
    <w:p>
      <w:pPr>
        <w:pStyle w:val="TOC2"/>
        <w:tabs>
          <w:tab w:val="right" w:leader="dot" w:pos="8306"/>
        </w:tabs>
      </w:pPr>
      <w:hyperlink w:anchor="_Toc32546" w:history="1">
        <w:r>
          <w:rPr>
            <w:rFonts w:ascii="仿宋" w:eastAsia="仿宋" w:hAnsi="仿宋" w:cs="仿宋" w:hint="eastAsia"/>
            <w:lang w:eastAsia="zh-CN"/>
          </w:rPr>
          <w:t>(二)、环保与社会责任</w:t>
        </w:r>
        <w:r>
          <w:tab/>
        </w:r>
        <w:r>
          <w:fldChar w:fldCharType="begin"/>
        </w:r>
        <w:r>
          <w:instrText xml:space="preserve"> PAGEREF _Toc32546 \h </w:instrText>
        </w:r>
        <w:r>
          <w:fldChar w:fldCharType="separate"/>
        </w:r>
        <w:r>
          <w:t>13</w:t>
        </w:r>
        <w:r>
          <w:fldChar w:fldCharType="end"/>
        </w:r>
      </w:hyperlink>
    </w:p>
    <w:p>
      <w:pPr>
        <w:pStyle w:val="TOC1"/>
        <w:tabs>
          <w:tab w:val="right" w:leader="dot" w:pos="8306"/>
        </w:tabs>
      </w:pPr>
      <w:hyperlink w:anchor="_Toc11395" w:history="1">
        <w:r>
          <w:rPr>
            <w:rFonts w:ascii="仿宋" w:eastAsia="仿宋" w:hAnsi="仿宋" w:cs="仿宋" w:hint="eastAsia"/>
            <w:lang w:eastAsia="zh-CN"/>
          </w:rPr>
          <w:t>四、伺服系统项目危机管理</w:t>
        </w:r>
        <w:r>
          <w:tab/>
        </w:r>
        <w:r>
          <w:fldChar w:fldCharType="begin"/>
        </w:r>
        <w:r>
          <w:instrText xml:space="preserve"> PAGEREF _Toc11395 \h </w:instrText>
        </w:r>
        <w:r>
          <w:fldChar w:fldCharType="separate"/>
        </w:r>
        <w:r>
          <w:t>14</w:t>
        </w:r>
        <w:r>
          <w:fldChar w:fldCharType="end"/>
        </w:r>
      </w:hyperlink>
    </w:p>
    <w:p>
      <w:pPr>
        <w:pStyle w:val="TOC2"/>
        <w:tabs>
          <w:tab w:val="right" w:leader="dot" w:pos="8306"/>
        </w:tabs>
      </w:pPr>
      <w:hyperlink w:anchor="_Toc19908" w:history="1">
        <w:r>
          <w:rPr>
            <w:rFonts w:ascii="仿宋" w:eastAsia="仿宋" w:hAnsi="仿宋" w:cs="仿宋" w:hint="eastAsia"/>
            <w:lang w:eastAsia="zh-CN"/>
          </w:rPr>
          <w:t>(一)、危机预警与识别</w:t>
        </w:r>
        <w:r>
          <w:tab/>
        </w:r>
        <w:r>
          <w:fldChar w:fldCharType="begin"/>
        </w:r>
        <w:r>
          <w:instrText xml:space="preserve"> PAGEREF _Toc19908 \h </w:instrText>
        </w:r>
        <w:r>
          <w:fldChar w:fldCharType="separate"/>
        </w:r>
        <w:r>
          <w:t>14</w:t>
        </w:r>
        <w:r>
          <w:fldChar w:fldCharType="end"/>
        </w:r>
      </w:hyperlink>
    </w:p>
    <w:p>
      <w:pPr>
        <w:pStyle w:val="TOC2"/>
        <w:tabs>
          <w:tab w:val="right" w:leader="dot" w:pos="8306"/>
        </w:tabs>
      </w:pPr>
      <w:hyperlink w:anchor="_Toc4104" w:history="1">
        <w:r>
          <w:rPr>
            <w:rFonts w:ascii="仿宋" w:eastAsia="仿宋" w:hAnsi="仿宋" w:cs="仿宋" w:hint="eastAsia"/>
            <w:lang w:eastAsia="zh-CN"/>
          </w:rPr>
          <w:t>(二)、危机应对与恢复</w:t>
        </w:r>
        <w:r>
          <w:tab/>
        </w:r>
        <w:r>
          <w:fldChar w:fldCharType="begin"/>
        </w:r>
        <w:r>
          <w:instrText xml:space="preserve"> PAGEREF _Toc4104 \h </w:instrText>
        </w:r>
        <w:r>
          <w:fldChar w:fldCharType="separate"/>
        </w:r>
        <w:r>
          <w:t>15</w:t>
        </w:r>
        <w:r>
          <w:fldChar w:fldCharType="end"/>
        </w:r>
      </w:hyperlink>
    </w:p>
    <w:p>
      <w:pPr>
        <w:pStyle w:val="TOC1"/>
        <w:tabs>
          <w:tab w:val="right" w:leader="dot" w:pos="8306"/>
        </w:tabs>
      </w:pPr>
      <w:hyperlink w:anchor="_Toc12438" w:history="1">
        <w:r>
          <w:rPr>
            <w:rFonts w:ascii="仿宋" w:eastAsia="仿宋" w:hAnsi="仿宋" w:cs="仿宋" w:hint="eastAsia"/>
            <w:lang w:eastAsia="zh-CN"/>
          </w:rPr>
          <w:t>五、伺服系统项目建设背景及必要性分析</w:t>
        </w:r>
        <w:r>
          <w:tab/>
        </w:r>
        <w:r>
          <w:fldChar w:fldCharType="begin"/>
        </w:r>
        <w:r>
          <w:instrText xml:space="preserve"> PAGEREF _Toc12438 \h </w:instrText>
        </w:r>
        <w:r>
          <w:fldChar w:fldCharType="separate"/>
        </w:r>
        <w:r>
          <w:t>17</w:t>
        </w:r>
        <w:r>
          <w:fldChar w:fldCharType="end"/>
        </w:r>
      </w:hyperlink>
    </w:p>
    <w:p>
      <w:pPr>
        <w:pStyle w:val="TOC2"/>
        <w:tabs>
          <w:tab w:val="right" w:leader="dot" w:pos="8306"/>
        </w:tabs>
      </w:pPr>
      <w:hyperlink w:anchor="_Toc19601" w:history="1">
        <w:r>
          <w:rPr>
            <w:rFonts w:ascii="仿宋" w:eastAsia="仿宋" w:hAnsi="仿宋" w:cs="仿宋" w:hint="eastAsia"/>
            <w:lang w:eastAsia="zh-CN"/>
          </w:rPr>
          <w:t>(一)、伺服系统项目背景分析</w:t>
        </w:r>
        <w:r>
          <w:tab/>
        </w:r>
        <w:r>
          <w:fldChar w:fldCharType="begin"/>
        </w:r>
        <w:r>
          <w:instrText xml:space="preserve"> PAGEREF _Toc19601 \h </w:instrText>
        </w:r>
        <w:r>
          <w:fldChar w:fldCharType="separate"/>
        </w:r>
        <w:r>
          <w:t>17</w:t>
        </w:r>
        <w:r>
          <w:fldChar w:fldCharType="end"/>
        </w:r>
      </w:hyperlink>
    </w:p>
    <w:p>
      <w:pPr>
        <w:pStyle w:val="TOC2"/>
        <w:tabs>
          <w:tab w:val="right" w:leader="dot" w:pos="8306"/>
        </w:tabs>
      </w:pPr>
      <w:hyperlink w:anchor="_Toc9378" w:history="1">
        <w:r>
          <w:rPr>
            <w:rFonts w:ascii="仿宋" w:eastAsia="仿宋" w:hAnsi="仿宋" w:cs="仿宋" w:hint="eastAsia"/>
            <w:lang w:eastAsia="zh-CN"/>
          </w:rPr>
          <w:t>(二)、伺服系统项目建设必要性分析</w:t>
        </w:r>
        <w:r>
          <w:tab/>
        </w:r>
        <w:r>
          <w:fldChar w:fldCharType="begin"/>
        </w:r>
        <w:r>
          <w:instrText xml:space="preserve"> PAGEREF _Toc9378 \h </w:instrText>
        </w:r>
        <w:r>
          <w:fldChar w:fldCharType="separate"/>
        </w:r>
        <w:r>
          <w:t>18</w:t>
        </w:r>
        <w:r>
          <w:fldChar w:fldCharType="end"/>
        </w:r>
      </w:hyperlink>
    </w:p>
    <w:p>
      <w:pPr>
        <w:pStyle w:val="TOC1"/>
        <w:tabs>
          <w:tab w:val="right" w:leader="dot" w:pos="8306"/>
        </w:tabs>
      </w:pPr>
      <w:hyperlink w:anchor="_Toc27031" w:history="1">
        <w:r>
          <w:rPr>
            <w:rFonts w:ascii="仿宋" w:eastAsia="仿宋" w:hAnsi="仿宋" w:cs="仿宋" w:hint="eastAsia"/>
            <w:lang w:eastAsia="zh-CN"/>
          </w:rPr>
          <w:t>六、伺服系统项目土建工程</w:t>
        </w:r>
        <w:r>
          <w:tab/>
        </w:r>
        <w:r>
          <w:fldChar w:fldCharType="begin"/>
        </w:r>
        <w:r>
          <w:instrText xml:space="preserve"> PAGEREF _Toc27031 \h </w:instrText>
        </w:r>
        <w:r>
          <w:fldChar w:fldCharType="separate"/>
        </w:r>
        <w:r>
          <w:t>20</w:t>
        </w:r>
        <w:r>
          <w:fldChar w:fldCharType="end"/>
        </w:r>
      </w:hyperlink>
    </w:p>
    <w:p>
      <w:pPr>
        <w:pStyle w:val="TOC2"/>
        <w:tabs>
          <w:tab w:val="right" w:leader="dot" w:pos="8306"/>
        </w:tabs>
      </w:pPr>
      <w:hyperlink w:anchor="_Toc32686" w:history="1">
        <w:r>
          <w:rPr>
            <w:rFonts w:ascii="仿宋" w:eastAsia="仿宋" w:hAnsi="仿宋" w:cs="仿宋" w:hint="eastAsia"/>
            <w:lang w:eastAsia="zh-CN"/>
          </w:rPr>
          <w:t>(一)、建筑工程设计原则</w:t>
        </w:r>
        <w:r>
          <w:tab/>
        </w:r>
        <w:r>
          <w:fldChar w:fldCharType="begin"/>
        </w:r>
        <w:r>
          <w:instrText xml:space="preserve"> PAGEREF _Toc32686 \h </w:instrText>
        </w:r>
        <w:r>
          <w:fldChar w:fldCharType="separate"/>
        </w:r>
        <w:r>
          <w:t>20</w:t>
        </w:r>
        <w:r>
          <w:fldChar w:fldCharType="end"/>
        </w:r>
      </w:hyperlink>
    </w:p>
    <w:p>
      <w:pPr>
        <w:pStyle w:val="TOC2"/>
        <w:tabs>
          <w:tab w:val="right" w:leader="dot" w:pos="8306"/>
        </w:tabs>
      </w:pPr>
      <w:hyperlink w:anchor="_Toc26931" w:history="1">
        <w:r>
          <w:rPr>
            <w:rFonts w:ascii="仿宋" w:eastAsia="仿宋" w:hAnsi="仿宋" w:cs="仿宋" w:hint="eastAsia"/>
            <w:lang w:eastAsia="zh-CN"/>
          </w:rPr>
          <w:t>(二)、土建工程设计年限及安全等级</w:t>
        </w:r>
        <w:r>
          <w:tab/>
        </w:r>
        <w:r>
          <w:fldChar w:fldCharType="begin"/>
        </w:r>
        <w:r>
          <w:instrText xml:space="preserve"> PAGEREF _Toc26931 \h </w:instrText>
        </w:r>
        <w:r>
          <w:fldChar w:fldCharType="separate"/>
        </w:r>
        <w:r>
          <w:t>21</w:t>
        </w:r>
        <w:r>
          <w:fldChar w:fldCharType="end"/>
        </w:r>
      </w:hyperlink>
    </w:p>
    <w:p>
      <w:pPr>
        <w:pStyle w:val="TOC2"/>
        <w:tabs>
          <w:tab w:val="right" w:leader="dot" w:pos="8306"/>
        </w:tabs>
      </w:pPr>
      <w:hyperlink w:anchor="_Toc22836" w:history="1">
        <w:r>
          <w:rPr>
            <w:rFonts w:ascii="仿宋" w:eastAsia="仿宋" w:hAnsi="仿宋" w:cs="仿宋" w:hint="eastAsia"/>
            <w:lang w:eastAsia="zh-CN"/>
          </w:rPr>
          <w:t>(三)、建筑工程设计总体要求</w:t>
        </w:r>
        <w:r>
          <w:tab/>
        </w:r>
        <w:r>
          <w:fldChar w:fldCharType="begin"/>
        </w:r>
        <w:r>
          <w:instrText xml:space="preserve"> PAGEREF _Toc22836 \h </w:instrText>
        </w:r>
        <w:r>
          <w:fldChar w:fldCharType="separate"/>
        </w:r>
        <w:r>
          <w:t>22</w:t>
        </w:r>
        <w:r>
          <w:fldChar w:fldCharType="end"/>
        </w:r>
      </w:hyperlink>
    </w:p>
    <w:p>
      <w:pPr>
        <w:pStyle w:val="TOC2"/>
        <w:tabs>
          <w:tab w:val="right" w:leader="dot" w:pos="8306"/>
        </w:tabs>
      </w:pPr>
      <w:hyperlink w:anchor="_Toc13237" w:history="1">
        <w:r>
          <w:rPr>
            <w:rFonts w:ascii="仿宋" w:eastAsia="仿宋" w:hAnsi="仿宋" w:cs="仿宋" w:hint="eastAsia"/>
            <w:lang w:eastAsia="zh-CN"/>
          </w:rPr>
          <w:t>(四)、土建工程建设指标</w:t>
        </w:r>
        <w:r>
          <w:tab/>
        </w:r>
        <w:r>
          <w:fldChar w:fldCharType="begin"/>
        </w:r>
        <w:r>
          <w:instrText xml:space="preserve"> PAGEREF _Toc13237 \h </w:instrText>
        </w:r>
        <w:r>
          <w:fldChar w:fldCharType="separate"/>
        </w:r>
        <w:r>
          <w:t>23</w:t>
        </w:r>
        <w:r>
          <w:fldChar w:fldCharType="end"/>
        </w:r>
      </w:hyperlink>
    </w:p>
    <w:p>
      <w:pPr>
        <w:pStyle w:val="TOC1"/>
        <w:tabs>
          <w:tab w:val="right" w:leader="dot" w:pos="8306"/>
        </w:tabs>
      </w:pPr>
      <w:hyperlink w:anchor="_Toc21522" w:history="1">
        <w:r>
          <w:rPr>
            <w:rFonts w:ascii="仿宋" w:eastAsia="仿宋" w:hAnsi="仿宋" w:cs="仿宋" w:hint="eastAsia"/>
            <w:lang w:eastAsia="zh-CN"/>
          </w:rPr>
          <w:t>七、伺服系统项目技术管理</w:t>
        </w:r>
        <w:r>
          <w:tab/>
        </w:r>
        <w:r>
          <w:fldChar w:fldCharType="begin"/>
        </w:r>
        <w:r>
          <w:instrText xml:space="preserve"> PAGEREF _Toc21522 \h </w:instrText>
        </w:r>
        <w:r>
          <w:fldChar w:fldCharType="separate"/>
        </w:r>
        <w:r>
          <w:t>23</w:t>
        </w:r>
        <w:r>
          <w:fldChar w:fldCharType="end"/>
        </w:r>
      </w:hyperlink>
    </w:p>
    <w:p>
      <w:pPr>
        <w:pStyle w:val="TOC2"/>
        <w:tabs>
          <w:tab w:val="right" w:leader="dot" w:pos="8306"/>
        </w:tabs>
      </w:pPr>
      <w:hyperlink w:anchor="_Toc5386" w:history="1">
        <w:r>
          <w:rPr>
            <w:rFonts w:ascii="仿宋" w:eastAsia="仿宋" w:hAnsi="仿宋" w:cs="仿宋" w:hint="eastAsia"/>
            <w:lang w:eastAsia="zh-CN"/>
          </w:rPr>
          <w:t>(一)、技术方案选用方向</w:t>
        </w:r>
        <w:r>
          <w:tab/>
        </w:r>
        <w:r>
          <w:fldChar w:fldCharType="begin"/>
        </w:r>
        <w:r>
          <w:instrText xml:space="preserve"> PAGEREF _Toc5386 \h </w:instrText>
        </w:r>
        <w:r>
          <w:fldChar w:fldCharType="separate"/>
        </w:r>
        <w:r>
          <w:t>23</w:t>
        </w:r>
        <w:r>
          <w:fldChar w:fldCharType="end"/>
        </w:r>
      </w:hyperlink>
    </w:p>
    <w:p>
      <w:pPr>
        <w:pStyle w:val="TOC2"/>
        <w:tabs>
          <w:tab w:val="right" w:leader="dot" w:pos="8306"/>
        </w:tabs>
      </w:pPr>
      <w:hyperlink w:anchor="_Toc5865" w:history="1">
        <w:r>
          <w:rPr>
            <w:rFonts w:ascii="仿宋" w:eastAsia="仿宋" w:hAnsi="仿宋" w:cs="仿宋" w:hint="eastAsia"/>
            <w:lang w:eastAsia="zh-CN"/>
          </w:rPr>
          <w:t>(二)、工艺技术方案选用原则</w:t>
        </w:r>
        <w:r>
          <w:tab/>
        </w:r>
        <w:r>
          <w:fldChar w:fldCharType="begin"/>
        </w:r>
        <w:r>
          <w:instrText xml:space="preserve"> PAGEREF _Toc5865 \h </w:instrText>
        </w:r>
        <w:r>
          <w:fldChar w:fldCharType="separate"/>
        </w:r>
        <w:r>
          <w:t>25</w:t>
        </w:r>
        <w:r>
          <w:fldChar w:fldCharType="end"/>
        </w:r>
      </w:hyperlink>
    </w:p>
    <w:p>
      <w:pPr>
        <w:pStyle w:val="TOC2"/>
        <w:tabs>
          <w:tab w:val="right" w:leader="dot" w:pos="8306"/>
        </w:tabs>
      </w:pPr>
      <w:hyperlink w:anchor="_Toc553" w:history="1">
        <w:r>
          <w:rPr>
            <w:rFonts w:ascii="仿宋" w:eastAsia="仿宋" w:hAnsi="仿宋" w:cs="仿宋" w:hint="eastAsia"/>
            <w:lang w:eastAsia="zh-CN"/>
          </w:rPr>
          <w:t>(三)、工艺技术方案要求</w:t>
        </w:r>
        <w:r>
          <w:tab/>
        </w:r>
        <w:r>
          <w:fldChar w:fldCharType="begin"/>
        </w:r>
        <w:r>
          <w:instrText xml:space="preserve"> PAGEREF _Toc553 \h </w:instrText>
        </w:r>
        <w:r>
          <w:fldChar w:fldCharType="separate"/>
        </w:r>
        <w:r>
          <w:t>27</w:t>
        </w:r>
        <w:r>
          <w:fldChar w:fldCharType="end"/>
        </w:r>
      </w:hyperlink>
    </w:p>
    <w:p>
      <w:pPr>
        <w:pStyle w:val="TOC1"/>
        <w:tabs>
          <w:tab w:val="right" w:leader="dot" w:pos="8306"/>
        </w:tabs>
      </w:pPr>
      <w:hyperlink w:anchor="_Toc28737" w:history="1">
        <w:r>
          <w:rPr>
            <w:rFonts w:ascii="仿宋" w:eastAsia="仿宋" w:hAnsi="仿宋" w:cs="仿宋" w:hint="eastAsia"/>
            <w:lang w:eastAsia="zh-CN"/>
          </w:rPr>
          <w:t>八、伺服系统项目社会影响</w:t>
        </w:r>
        <w:r>
          <w:tab/>
        </w:r>
        <w:r>
          <w:fldChar w:fldCharType="begin"/>
        </w:r>
        <w:r>
          <w:instrText xml:space="preserve"> PAGEREF _Toc28737 \h </w:instrText>
        </w:r>
        <w:r>
          <w:fldChar w:fldCharType="separate"/>
        </w:r>
        <w:r>
          <w:t>29</w:t>
        </w:r>
        <w:r>
          <w:fldChar w:fldCharType="end"/>
        </w:r>
      </w:hyperlink>
    </w:p>
    <w:p>
      <w:pPr>
        <w:pStyle w:val="TOC2"/>
        <w:tabs>
          <w:tab w:val="right" w:leader="dot" w:pos="8306"/>
        </w:tabs>
      </w:pPr>
      <w:hyperlink w:anchor="_Toc20260" w:history="1">
        <w:r>
          <w:rPr>
            <w:rFonts w:ascii="仿宋" w:eastAsia="仿宋" w:hAnsi="仿宋" w:cs="仿宋" w:hint="eastAsia"/>
            <w:lang w:eastAsia="zh-CN"/>
          </w:rPr>
          <w:t>(一)、社会责任与义务</w:t>
        </w:r>
        <w:r>
          <w:tab/>
        </w:r>
        <w:r>
          <w:fldChar w:fldCharType="begin"/>
        </w:r>
        <w:r>
          <w:instrText xml:space="preserve"> PAGEREF _Toc20260 \h </w:instrText>
        </w:r>
        <w:r>
          <w:fldChar w:fldCharType="separate"/>
        </w:r>
        <w:r>
          <w:t>29</w:t>
        </w:r>
        <w:r>
          <w:fldChar w:fldCharType="end"/>
        </w:r>
      </w:hyperlink>
    </w:p>
    <w:p>
      <w:pPr>
        <w:pStyle w:val="TOC2"/>
        <w:tabs>
          <w:tab w:val="right" w:leader="dot" w:pos="8306"/>
        </w:tabs>
      </w:pPr>
      <w:hyperlink w:anchor="_Toc19685" w:history="1">
        <w:r>
          <w:rPr>
            <w:rFonts w:ascii="仿宋" w:eastAsia="仿宋" w:hAnsi="仿宋" w:cs="仿宋" w:hint="eastAsia"/>
            <w:lang w:eastAsia="zh-CN"/>
          </w:rPr>
          <w:t>(二)、社会参与与沟通</w:t>
        </w:r>
        <w:r>
          <w:tab/>
        </w:r>
        <w:r>
          <w:fldChar w:fldCharType="begin"/>
        </w:r>
        <w:r>
          <w:instrText xml:space="preserve"> PAGEREF _Toc19685 \h </w:instrText>
        </w:r>
        <w:r>
          <w:fldChar w:fldCharType="separate"/>
        </w:r>
        <w:r>
          <w:t>30</w:t>
        </w:r>
        <w:r>
          <w:fldChar w:fldCharType="end"/>
        </w:r>
      </w:hyperlink>
    </w:p>
    <w:p>
      <w:pPr>
        <w:pStyle w:val="TOC1"/>
        <w:tabs>
          <w:tab w:val="right" w:leader="dot" w:pos="8306"/>
        </w:tabs>
      </w:pPr>
      <w:hyperlink w:anchor="_Toc662" w:history="1">
        <w:r>
          <w:rPr>
            <w:rFonts w:ascii="仿宋" w:eastAsia="仿宋" w:hAnsi="仿宋" w:cs="仿宋" w:hint="eastAsia"/>
            <w:lang w:eastAsia="zh-CN"/>
          </w:rPr>
          <w:t>九、伺服系统项目环境影响分析</w:t>
        </w:r>
        <w:r>
          <w:tab/>
        </w:r>
        <w:r>
          <w:fldChar w:fldCharType="begin"/>
        </w:r>
        <w:r>
          <w:instrText xml:space="preserve"> PAGEREF _Toc662 \h </w:instrText>
        </w:r>
        <w:r>
          <w:fldChar w:fldCharType="separate"/>
        </w:r>
        <w:r>
          <w:t>31</w:t>
        </w:r>
        <w:r>
          <w:fldChar w:fldCharType="end"/>
        </w:r>
      </w:hyperlink>
    </w:p>
    <w:p>
      <w:pPr>
        <w:pStyle w:val="TOC2"/>
        <w:tabs>
          <w:tab w:val="right" w:leader="dot" w:pos="8306"/>
        </w:tabs>
      </w:pPr>
      <w:hyperlink w:anchor="_Toc6683" w:history="1">
        <w:r>
          <w:rPr>
            <w:rFonts w:ascii="仿宋" w:eastAsia="仿宋" w:hAnsi="仿宋" w:cs="仿宋" w:hint="eastAsia"/>
            <w:lang w:eastAsia="zh-CN"/>
          </w:rPr>
          <w:t>(一)、建设区域环境质量现状</w:t>
        </w:r>
        <w:r>
          <w:tab/>
        </w:r>
        <w:r>
          <w:fldChar w:fldCharType="begin"/>
        </w:r>
        <w:r>
          <w:instrText xml:space="preserve"> PAGEREF _Toc6683 \h </w:instrText>
        </w:r>
        <w:r>
          <w:fldChar w:fldCharType="separate"/>
        </w:r>
        <w:r>
          <w:t>31</w:t>
        </w:r>
        <w:r>
          <w:fldChar w:fldCharType="end"/>
        </w:r>
      </w:hyperlink>
    </w:p>
    <w:p>
      <w:pPr>
        <w:pStyle w:val="TOC2"/>
        <w:tabs>
          <w:tab w:val="right" w:leader="dot" w:pos="8306"/>
        </w:tabs>
      </w:pPr>
      <w:hyperlink w:anchor="_Toc6515" w:history="1">
        <w:r>
          <w:rPr>
            <w:rFonts w:ascii="仿宋" w:eastAsia="仿宋" w:hAnsi="仿宋" w:cs="仿宋" w:hint="eastAsia"/>
            <w:lang w:eastAsia="zh-CN"/>
          </w:rPr>
          <w:t>(二)、建设期环境保护</w:t>
        </w:r>
        <w:r>
          <w:tab/>
        </w:r>
        <w:r>
          <w:fldChar w:fldCharType="begin"/>
        </w:r>
        <w:r>
          <w:instrText xml:space="preserve"> PAGEREF _Toc6515 \h </w:instrText>
        </w:r>
        <w:r>
          <w:fldChar w:fldCharType="separate"/>
        </w:r>
        <w:r>
          <w:t>32</w:t>
        </w:r>
        <w:r>
          <w:fldChar w:fldCharType="end"/>
        </w:r>
      </w:hyperlink>
    </w:p>
    <w:p>
      <w:pPr>
        <w:pStyle w:val="TOC2"/>
        <w:tabs>
          <w:tab w:val="right" w:leader="dot" w:pos="8306"/>
        </w:tabs>
      </w:pPr>
      <w:hyperlink w:anchor="_Toc15011" w:history="1">
        <w:r>
          <w:rPr>
            <w:rFonts w:ascii="仿宋" w:eastAsia="仿宋" w:hAnsi="仿宋" w:cs="仿宋" w:hint="eastAsia"/>
            <w:lang w:eastAsia="zh-CN"/>
          </w:rPr>
          <w:t>(三)、运营期环境保护</w:t>
        </w:r>
        <w:r>
          <w:tab/>
        </w:r>
        <w:r>
          <w:fldChar w:fldCharType="begin"/>
        </w:r>
        <w:r>
          <w:instrText xml:space="preserve"> PAGEREF _Toc15011 \h </w:instrText>
        </w:r>
        <w:r>
          <w:fldChar w:fldCharType="separate"/>
        </w:r>
        <w:r>
          <w:t>33</w:t>
        </w:r>
        <w:r>
          <w:fldChar w:fldCharType="end"/>
        </w:r>
      </w:hyperlink>
    </w:p>
    <w:p>
      <w:pPr>
        <w:pStyle w:val="TOC2"/>
        <w:tabs>
          <w:tab w:val="right" w:leader="dot" w:pos="8306"/>
        </w:tabs>
      </w:pPr>
      <w:hyperlink w:anchor="_Toc26263" w:history="1">
        <w:r>
          <w:rPr>
            <w:rFonts w:ascii="仿宋" w:eastAsia="仿宋" w:hAnsi="仿宋" w:cs="仿宋" w:hint="eastAsia"/>
            <w:lang w:eastAsia="zh-CN"/>
          </w:rPr>
          <w:t>(四)、伺服系统项目建设对区域经济的影响</w:t>
        </w:r>
        <w:r>
          <w:tab/>
        </w:r>
        <w:r>
          <w:fldChar w:fldCharType="begin"/>
        </w:r>
        <w:r>
          <w:instrText xml:space="preserve"> PAGEREF _Toc26263 \h </w:instrText>
        </w:r>
        <w:r>
          <w:fldChar w:fldCharType="separate"/>
        </w:r>
        <w:r>
          <w:t>35</w:t>
        </w:r>
        <w:r>
          <w:fldChar w:fldCharType="end"/>
        </w:r>
      </w:hyperlink>
    </w:p>
    <w:p>
      <w:pPr>
        <w:pStyle w:val="TOC2"/>
        <w:tabs>
          <w:tab w:val="right" w:leader="dot" w:pos="8306"/>
        </w:tabs>
      </w:pPr>
      <w:hyperlink w:anchor="_Toc11426" w:history="1">
        <w:r>
          <w:rPr>
            <w:rFonts w:ascii="仿宋" w:eastAsia="仿宋" w:hAnsi="仿宋" w:cs="仿宋" w:hint="eastAsia"/>
            <w:lang w:eastAsia="zh-CN"/>
          </w:rPr>
          <w:t>(五)、废弃物处理</w:t>
        </w:r>
        <w:r>
          <w:tab/>
        </w:r>
        <w:r>
          <w:fldChar w:fldCharType="begin"/>
        </w:r>
        <w:r>
          <w:instrText xml:space="preserve"> PAGEREF _Toc11426 \h </w:instrText>
        </w:r>
        <w:r>
          <w:fldChar w:fldCharType="separate"/>
        </w:r>
        <w:r>
          <w:t>36</w:t>
        </w:r>
        <w:r>
          <w:fldChar w:fldCharType="end"/>
        </w:r>
      </w:hyperlink>
    </w:p>
    <w:p>
      <w:pPr>
        <w:pStyle w:val="TOC2"/>
        <w:tabs>
          <w:tab w:val="right" w:leader="dot" w:pos="8306"/>
        </w:tabs>
      </w:pPr>
      <w:hyperlink w:anchor="_Toc21374" w:history="1">
        <w:r>
          <w:rPr>
            <w:rFonts w:ascii="仿宋" w:eastAsia="仿宋" w:hAnsi="仿宋" w:cs="仿宋" w:hint="eastAsia"/>
            <w:lang w:eastAsia="zh-CN"/>
          </w:rPr>
          <w:t>(六)、特殊环境影响分析</w:t>
        </w:r>
        <w:r>
          <w:tab/>
        </w:r>
        <w:r>
          <w:fldChar w:fldCharType="begin"/>
        </w:r>
        <w:r>
          <w:instrText xml:space="preserve"> PAGEREF _Toc21374 \h </w:instrText>
        </w:r>
        <w:r>
          <w:fldChar w:fldCharType="separate"/>
        </w:r>
        <w:r>
          <w:t>38</w:t>
        </w:r>
        <w:r>
          <w:fldChar w:fldCharType="end"/>
        </w:r>
      </w:hyperlink>
    </w:p>
    <w:p>
      <w:pPr>
        <w:pStyle w:val="TOC2"/>
        <w:tabs>
          <w:tab w:val="right" w:leader="dot" w:pos="8306"/>
        </w:tabs>
      </w:pPr>
      <w:hyperlink w:anchor="_Toc12255" w:history="1">
        <w:r>
          <w:rPr>
            <w:rFonts w:ascii="仿宋" w:eastAsia="仿宋" w:hAnsi="仿宋" w:cs="仿宋" w:hint="eastAsia"/>
            <w:lang w:eastAsia="zh-CN"/>
          </w:rPr>
          <w:t>(七)、清洁生产</w:t>
        </w:r>
        <w:r>
          <w:tab/>
        </w:r>
        <w:r>
          <w:fldChar w:fldCharType="begin"/>
        </w:r>
        <w:r>
          <w:instrText xml:space="preserve"> PAGEREF _Toc12255 \h </w:instrText>
        </w:r>
        <w:r>
          <w:fldChar w:fldCharType="separate"/>
        </w:r>
        <w:r>
          <w:t>39</w:t>
        </w:r>
        <w:r>
          <w:fldChar w:fldCharType="end"/>
        </w:r>
      </w:hyperlink>
    </w:p>
    <w:p>
      <w:pPr>
        <w:pStyle w:val="TOC2"/>
        <w:tabs>
          <w:tab w:val="right" w:leader="dot" w:pos="8306"/>
        </w:tabs>
      </w:pPr>
      <w:hyperlink w:anchor="_Toc13325" w:history="1">
        <w:r>
          <w:rPr>
            <w:rFonts w:ascii="仿宋" w:eastAsia="仿宋" w:hAnsi="仿宋" w:cs="仿宋" w:hint="eastAsia"/>
            <w:lang w:eastAsia="zh-CN"/>
          </w:rPr>
          <w:t>(八)、环境保护综合评价</w:t>
        </w:r>
        <w:r>
          <w:tab/>
        </w:r>
        <w:r>
          <w:fldChar w:fldCharType="begin"/>
        </w:r>
        <w:r>
          <w:instrText xml:space="preserve"> PAGEREF _Toc13325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5" w:history="1">
        <w:r>
          <w:rPr>
            <w:rFonts w:ascii="仿宋" w:eastAsia="仿宋" w:hAnsi="仿宋" w:cs="仿宋" w:hint="eastAsia"/>
            <w:lang w:eastAsia="zh-CN"/>
          </w:rPr>
          <w:t>十、伺服系统项目财务管理</w:t>
        </w:r>
        <w:r>
          <w:tab/>
        </w:r>
        <w:r>
          <w:fldChar w:fldCharType="begin"/>
        </w:r>
        <w:r>
          <w:instrText xml:space="preserve"> PAGEREF _Toc30465 \h </w:instrText>
        </w:r>
        <w:r>
          <w:fldChar w:fldCharType="separate"/>
        </w:r>
        <w:r>
          <w:t>41</w:t>
        </w:r>
        <w:r>
          <w:fldChar w:fldCharType="end"/>
        </w:r>
      </w:hyperlink>
    </w:p>
    <w:p>
      <w:pPr>
        <w:pStyle w:val="TOC2"/>
        <w:tabs>
          <w:tab w:val="right" w:leader="dot" w:pos="8306"/>
        </w:tabs>
      </w:pPr>
      <w:hyperlink w:anchor="_Toc11607" w:history="1">
        <w:r>
          <w:rPr>
            <w:rFonts w:ascii="仿宋" w:eastAsia="仿宋" w:hAnsi="仿宋" w:cs="仿宋" w:hint="eastAsia"/>
            <w:lang w:eastAsia="zh-CN"/>
          </w:rPr>
          <w:t>(一)、资金需求大</w:t>
        </w:r>
        <w:r>
          <w:tab/>
        </w:r>
        <w:r>
          <w:fldChar w:fldCharType="begin"/>
        </w:r>
        <w:r>
          <w:instrText xml:space="preserve"> PAGEREF _Toc11607 \h </w:instrText>
        </w:r>
        <w:r>
          <w:fldChar w:fldCharType="separate"/>
        </w:r>
        <w:r>
          <w:t>41</w:t>
        </w:r>
        <w:r>
          <w:fldChar w:fldCharType="end"/>
        </w:r>
      </w:hyperlink>
    </w:p>
    <w:p>
      <w:pPr>
        <w:pStyle w:val="TOC2"/>
        <w:tabs>
          <w:tab w:val="right" w:leader="dot" w:pos="8306"/>
        </w:tabs>
      </w:pPr>
      <w:hyperlink w:anchor="_Toc947" w:history="1">
        <w:r>
          <w:rPr>
            <w:rFonts w:ascii="仿宋" w:eastAsia="仿宋" w:hAnsi="仿宋" w:cs="仿宋" w:hint="eastAsia"/>
            <w:lang w:eastAsia="zh-CN"/>
          </w:rPr>
          <w:t>(二)、研发周期长</w:t>
        </w:r>
        <w:r>
          <w:tab/>
        </w:r>
        <w:r>
          <w:fldChar w:fldCharType="begin"/>
        </w:r>
        <w:r>
          <w:instrText xml:space="preserve"> PAGEREF _Toc947 \h </w:instrText>
        </w:r>
        <w:r>
          <w:fldChar w:fldCharType="separate"/>
        </w:r>
        <w:r>
          <w:t>42</w:t>
        </w:r>
        <w:r>
          <w:fldChar w:fldCharType="end"/>
        </w:r>
      </w:hyperlink>
    </w:p>
    <w:p>
      <w:pPr>
        <w:pStyle w:val="TOC2"/>
        <w:tabs>
          <w:tab w:val="right" w:leader="dot" w:pos="8306"/>
        </w:tabs>
      </w:pPr>
      <w:hyperlink w:anchor="_Toc28600" w:history="1">
        <w:r>
          <w:rPr>
            <w:rFonts w:ascii="仿宋" w:eastAsia="仿宋" w:hAnsi="仿宋" w:cs="仿宋" w:hint="eastAsia"/>
            <w:lang w:eastAsia="zh-CN"/>
          </w:rPr>
          <w:t>(三)、市场风险大</w:t>
        </w:r>
        <w:r>
          <w:tab/>
        </w:r>
        <w:r>
          <w:fldChar w:fldCharType="begin"/>
        </w:r>
        <w:r>
          <w:instrText xml:space="preserve"> PAGEREF _Toc28600 \h </w:instrText>
        </w:r>
        <w:r>
          <w:fldChar w:fldCharType="separate"/>
        </w:r>
        <w:r>
          <w:t>44</w:t>
        </w:r>
        <w:r>
          <w:fldChar w:fldCharType="end"/>
        </w:r>
      </w:hyperlink>
    </w:p>
    <w:p>
      <w:pPr>
        <w:pStyle w:val="TOC2"/>
        <w:tabs>
          <w:tab w:val="right" w:leader="dot" w:pos="8306"/>
        </w:tabs>
      </w:pPr>
      <w:hyperlink w:anchor="_Toc3278" w:history="1">
        <w:r>
          <w:rPr>
            <w:rFonts w:ascii="仿宋" w:eastAsia="仿宋" w:hAnsi="仿宋" w:cs="仿宋" w:hint="eastAsia"/>
            <w:lang w:eastAsia="zh-CN"/>
          </w:rPr>
          <w:t>(四)、利润率高</w:t>
        </w:r>
        <w:r>
          <w:tab/>
        </w:r>
        <w:r>
          <w:fldChar w:fldCharType="begin"/>
        </w:r>
        <w:r>
          <w:instrText xml:space="preserve"> PAGEREF _Toc3278 \h </w:instrText>
        </w:r>
        <w:r>
          <w:fldChar w:fldCharType="separate"/>
        </w:r>
        <w:r>
          <w:t>46</w:t>
        </w:r>
        <w:r>
          <w:fldChar w:fldCharType="end"/>
        </w:r>
      </w:hyperlink>
    </w:p>
    <w:p>
      <w:pPr>
        <w:pStyle w:val="TOC1"/>
        <w:tabs>
          <w:tab w:val="right" w:leader="dot" w:pos="8306"/>
        </w:tabs>
      </w:pPr>
      <w:hyperlink w:anchor="_Toc18125" w:history="1">
        <w:r>
          <w:rPr>
            <w:rFonts w:ascii="仿宋" w:eastAsia="仿宋" w:hAnsi="仿宋" w:cs="仿宋" w:hint="eastAsia"/>
            <w:lang w:eastAsia="zh-CN"/>
          </w:rPr>
          <w:t>十一、伺服系统项目经营效益</w:t>
        </w:r>
        <w:r>
          <w:tab/>
        </w:r>
        <w:r>
          <w:fldChar w:fldCharType="begin"/>
        </w:r>
        <w:r>
          <w:instrText xml:space="preserve"> PAGEREF _Toc18125 \h </w:instrText>
        </w:r>
        <w:r>
          <w:fldChar w:fldCharType="separate"/>
        </w:r>
        <w:r>
          <w:t>48</w:t>
        </w:r>
        <w:r>
          <w:fldChar w:fldCharType="end"/>
        </w:r>
      </w:hyperlink>
    </w:p>
    <w:p>
      <w:pPr>
        <w:pStyle w:val="TOC2"/>
        <w:tabs>
          <w:tab w:val="right" w:leader="dot" w:pos="8306"/>
        </w:tabs>
      </w:pPr>
      <w:hyperlink w:anchor="_Toc1792" w:history="1">
        <w:r>
          <w:rPr>
            <w:rFonts w:ascii="仿宋" w:eastAsia="仿宋" w:hAnsi="仿宋" w:cs="仿宋" w:hint="eastAsia"/>
            <w:lang w:eastAsia="zh-CN"/>
          </w:rPr>
          <w:t>(一)、经济评价财务测算</w:t>
        </w:r>
        <w:r>
          <w:tab/>
        </w:r>
        <w:r>
          <w:fldChar w:fldCharType="begin"/>
        </w:r>
        <w:r>
          <w:instrText xml:space="preserve"> PAGEREF _Toc1792 \h </w:instrText>
        </w:r>
        <w:r>
          <w:fldChar w:fldCharType="separate"/>
        </w:r>
        <w:r>
          <w:t>48</w:t>
        </w:r>
        <w:r>
          <w:fldChar w:fldCharType="end"/>
        </w:r>
      </w:hyperlink>
    </w:p>
    <w:p>
      <w:pPr>
        <w:pStyle w:val="TOC2"/>
        <w:tabs>
          <w:tab w:val="right" w:leader="dot" w:pos="8306"/>
        </w:tabs>
      </w:pPr>
      <w:hyperlink w:anchor="_Toc22021" w:history="1">
        <w:r>
          <w:rPr>
            <w:rFonts w:ascii="仿宋" w:eastAsia="仿宋" w:hAnsi="仿宋" w:cs="仿宋" w:hint="eastAsia"/>
            <w:lang w:eastAsia="zh-CN"/>
          </w:rPr>
          <w:t>(二)、伺服系统项目盈利能力分析</w:t>
        </w:r>
        <w:r>
          <w:tab/>
        </w:r>
        <w:r>
          <w:fldChar w:fldCharType="begin"/>
        </w:r>
        <w:r>
          <w:instrText xml:space="preserve"> PAGEREF _Toc22021 \h </w:instrText>
        </w:r>
        <w:r>
          <w:fldChar w:fldCharType="separate"/>
        </w:r>
        <w:r>
          <w:t>50</w:t>
        </w:r>
        <w:r>
          <w:fldChar w:fldCharType="end"/>
        </w:r>
      </w:hyperlink>
    </w:p>
    <w:p>
      <w:pPr>
        <w:pStyle w:val="TOC1"/>
        <w:tabs>
          <w:tab w:val="right" w:leader="dot" w:pos="8306"/>
        </w:tabs>
      </w:pPr>
      <w:hyperlink w:anchor="_Toc27532" w:history="1">
        <w:r>
          <w:rPr>
            <w:rFonts w:ascii="仿宋" w:eastAsia="仿宋" w:hAnsi="仿宋" w:cs="仿宋" w:hint="eastAsia"/>
            <w:lang w:eastAsia="zh-CN"/>
          </w:rPr>
          <w:t>十二、伺服系统项目人力资源管理</w:t>
        </w:r>
        <w:r>
          <w:tab/>
        </w:r>
        <w:r>
          <w:fldChar w:fldCharType="begin"/>
        </w:r>
        <w:r>
          <w:instrText xml:space="preserve"> PAGEREF _Toc27532 \h </w:instrText>
        </w:r>
        <w:r>
          <w:fldChar w:fldCharType="separate"/>
        </w:r>
        <w:r>
          <w:t>50</w:t>
        </w:r>
        <w:r>
          <w:fldChar w:fldCharType="end"/>
        </w:r>
      </w:hyperlink>
    </w:p>
    <w:p>
      <w:pPr>
        <w:pStyle w:val="TOC2"/>
        <w:tabs>
          <w:tab w:val="right" w:leader="dot" w:pos="8306"/>
        </w:tabs>
      </w:pPr>
      <w:hyperlink w:anchor="_Toc20194" w:history="1">
        <w:r>
          <w:rPr>
            <w:rFonts w:ascii="仿宋" w:eastAsia="仿宋" w:hAnsi="仿宋" w:cs="仿宋" w:hint="eastAsia"/>
            <w:lang w:eastAsia="zh-CN"/>
          </w:rPr>
          <w:t>(一)、建立健全的预算管理制度</w:t>
        </w:r>
        <w:r>
          <w:tab/>
        </w:r>
        <w:r>
          <w:fldChar w:fldCharType="begin"/>
        </w:r>
        <w:r>
          <w:instrText xml:space="preserve"> PAGEREF _Toc20194 \h </w:instrText>
        </w:r>
        <w:r>
          <w:fldChar w:fldCharType="separate"/>
        </w:r>
        <w:r>
          <w:t>50</w:t>
        </w:r>
        <w:r>
          <w:fldChar w:fldCharType="end"/>
        </w:r>
      </w:hyperlink>
    </w:p>
    <w:p>
      <w:pPr>
        <w:pStyle w:val="TOC2"/>
        <w:tabs>
          <w:tab w:val="right" w:leader="dot" w:pos="8306"/>
        </w:tabs>
      </w:pPr>
      <w:hyperlink w:anchor="_Toc30223" w:history="1">
        <w:r>
          <w:rPr>
            <w:rFonts w:ascii="仿宋" w:eastAsia="仿宋" w:hAnsi="仿宋" w:cs="仿宋" w:hint="eastAsia"/>
            <w:lang w:eastAsia="zh-CN"/>
          </w:rPr>
          <w:t>(二)、加强资金流动监控</w:t>
        </w:r>
        <w:r>
          <w:tab/>
        </w:r>
        <w:r>
          <w:fldChar w:fldCharType="begin"/>
        </w:r>
        <w:r>
          <w:instrText xml:space="preserve"> PAGEREF _Toc30223 \h </w:instrText>
        </w:r>
        <w:r>
          <w:fldChar w:fldCharType="separate"/>
        </w:r>
        <w:r>
          <w:t>52</w:t>
        </w:r>
        <w:r>
          <w:fldChar w:fldCharType="end"/>
        </w:r>
      </w:hyperlink>
    </w:p>
    <w:p>
      <w:pPr>
        <w:pStyle w:val="TOC2"/>
        <w:tabs>
          <w:tab w:val="right" w:leader="dot" w:pos="8306"/>
        </w:tabs>
      </w:pPr>
      <w:hyperlink w:anchor="_Toc5671" w:history="1">
        <w:r>
          <w:rPr>
            <w:rFonts w:ascii="仿宋" w:eastAsia="仿宋" w:hAnsi="仿宋" w:cs="仿宋" w:hint="eastAsia"/>
            <w:lang w:eastAsia="zh-CN"/>
          </w:rPr>
          <w:t>(三)、制定完善的风险控制机制</w:t>
        </w:r>
        <w:r>
          <w:tab/>
        </w:r>
        <w:r>
          <w:fldChar w:fldCharType="begin"/>
        </w:r>
        <w:r>
          <w:instrText xml:space="preserve"> PAGEREF _Toc5671 \h </w:instrText>
        </w:r>
        <w:r>
          <w:fldChar w:fldCharType="separate"/>
        </w:r>
        <w:r>
          <w:t>53</w:t>
        </w:r>
        <w:r>
          <w:fldChar w:fldCharType="end"/>
        </w:r>
      </w:hyperlink>
    </w:p>
    <w:p>
      <w:pPr>
        <w:pStyle w:val="TOC2"/>
        <w:tabs>
          <w:tab w:val="right" w:leader="dot" w:pos="8306"/>
        </w:tabs>
      </w:pPr>
      <w:hyperlink w:anchor="_Toc6516" w:history="1">
        <w:r>
          <w:rPr>
            <w:rFonts w:ascii="仿宋" w:eastAsia="仿宋" w:hAnsi="仿宋" w:cs="仿宋" w:hint="eastAsia"/>
            <w:lang w:eastAsia="zh-CN"/>
          </w:rPr>
          <w:t>(四)、优化成本管理</w:t>
        </w:r>
        <w:r>
          <w:tab/>
        </w:r>
        <w:r>
          <w:fldChar w:fldCharType="begin"/>
        </w:r>
        <w:r>
          <w:instrText xml:space="preserve"> PAGEREF _Toc6516 \h </w:instrText>
        </w:r>
        <w:r>
          <w:fldChar w:fldCharType="separate"/>
        </w:r>
        <w:r>
          <w:t>54</w:t>
        </w:r>
        <w:r>
          <w:fldChar w:fldCharType="end"/>
        </w:r>
      </w:hyperlink>
    </w:p>
    <w:p>
      <w:pPr>
        <w:pStyle w:val="TOC1"/>
        <w:tabs>
          <w:tab w:val="right" w:leader="dot" w:pos="8306"/>
        </w:tabs>
      </w:pPr>
      <w:hyperlink w:anchor="_Toc14208" w:history="1">
        <w:r>
          <w:rPr>
            <w:rFonts w:ascii="仿宋" w:eastAsia="仿宋" w:hAnsi="仿宋" w:cs="仿宋" w:hint="eastAsia"/>
            <w:lang w:eastAsia="zh-CN"/>
          </w:rPr>
          <w:t>十三、伺服系统项目工程方案分析</w:t>
        </w:r>
        <w:r>
          <w:tab/>
        </w:r>
        <w:r>
          <w:fldChar w:fldCharType="begin"/>
        </w:r>
        <w:r>
          <w:instrText xml:space="preserve"> PAGEREF _Toc14208 \h </w:instrText>
        </w:r>
        <w:r>
          <w:fldChar w:fldCharType="separate"/>
        </w:r>
        <w:r>
          <w:t>56</w:t>
        </w:r>
        <w:r>
          <w:fldChar w:fldCharType="end"/>
        </w:r>
      </w:hyperlink>
    </w:p>
    <w:p>
      <w:pPr>
        <w:pStyle w:val="TOC2"/>
        <w:tabs>
          <w:tab w:val="right" w:leader="dot" w:pos="8306"/>
        </w:tabs>
      </w:pPr>
      <w:hyperlink w:anchor="_Toc11640" w:history="1">
        <w:r>
          <w:rPr>
            <w:rFonts w:ascii="仿宋" w:eastAsia="仿宋" w:hAnsi="仿宋" w:cs="仿宋" w:hint="eastAsia"/>
            <w:lang w:eastAsia="zh-CN"/>
          </w:rPr>
          <w:t>(一)、建筑工程设计原则</w:t>
        </w:r>
        <w:r>
          <w:tab/>
        </w:r>
        <w:r>
          <w:fldChar w:fldCharType="begin"/>
        </w:r>
        <w:r>
          <w:instrText xml:space="preserve"> PAGEREF _Toc11640 \h </w:instrText>
        </w:r>
        <w:r>
          <w:fldChar w:fldCharType="separate"/>
        </w:r>
        <w:r>
          <w:t>56</w:t>
        </w:r>
        <w:r>
          <w:fldChar w:fldCharType="end"/>
        </w:r>
      </w:hyperlink>
    </w:p>
    <w:p>
      <w:pPr>
        <w:pStyle w:val="TOC2"/>
        <w:tabs>
          <w:tab w:val="right" w:leader="dot" w:pos="8306"/>
        </w:tabs>
      </w:pPr>
      <w:hyperlink w:anchor="_Toc17257" w:history="1">
        <w:r>
          <w:rPr>
            <w:rFonts w:ascii="仿宋" w:eastAsia="仿宋" w:hAnsi="仿宋" w:cs="仿宋" w:hint="eastAsia"/>
            <w:lang w:eastAsia="zh-CN"/>
          </w:rPr>
          <w:t>(二)、土建工程建设指标</w:t>
        </w:r>
        <w:r>
          <w:tab/>
        </w:r>
        <w:r>
          <w:fldChar w:fldCharType="begin"/>
        </w:r>
        <w:r>
          <w:instrText xml:space="preserve"> PAGEREF _Toc17257 \h </w:instrText>
        </w:r>
        <w:r>
          <w:fldChar w:fldCharType="separate"/>
        </w:r>
        <w:r>
          <w:t>59</w:t>
        </w:r>
        <w:r>
          <w:fldChar w:fldCharType="end"/>
        </w:r>
      </w:hyperlink>
    </w:p>
    <w:p>
      <w:pPr>
        <w:pStyle w:val="TOC1"/>
        <w:tabs>
          <w:tab w:val="right" w:leader="dot" w:pos="8306"/>
        </w:tabs>
      </w:pPr>
      <w:hyperlink w:anchor="_Toc8565" w:history="1">
        <w:r>
          <w:rPr>
            <w:rFonts w:ascii="仿宋" w:eastAsia="仿宋" w:hAnsi="仿宋" w:cs="仿宋" w:hint="eastAsia"/>
            <w:lang w:eastAsia="zh-CN"/>
          </w:rPr>
          <w:t>十四、伺服系统项目变更管理</w:t>
        </w:r>
        <w:r>
          <w:tab/>
        </w:r>
        <w:r>
          <w:fldChar w:fldCharType="begin"/>
        </w:r>
        <w:r>
          <w:instrText xml:space="preserve"> PAGEREF _Toc8565 \h </w:instrText>
        </w:r>
        <w:r>
          <w:fldChar w:fldCharType="separate"/>
        </w:r>
        <w:r>
          <w:t>61</w:t>
        </w:r>
        <w:r>
          <w:fldChar w:fldCharType="end"/>
        </w:r>
      </w:hyperlink>
    </w:p>
    <w:p>
      <w:pPr>
        <w:pStyle w:val="TOC2"/>
        <w:tabs>
          <w:tab w:val="right" w:leader="dot" w:pos="8306"/>
        </w:tabs>
      </w:pPr>
      <w:hyperlink w:anchor="_Toc20839" w:history="1">
        <w:r>
          <w:rPr>
            <w:rFonts w:ascii="仿宋" w:eastAsia="仿宋" w:hAnsi="仿宋" w:cs="仿宋" w:hint="eastAsia"/>
            <w:lang w:eastAsia="zh-CN"/>
          </w:rPr>
          <w:t>(一)、变更申请与评估</w:t>
        </w:r>
        <w:r>
          <w:tab/>
        </w:r>
        <w:r>
          <w:fldChar w:fldCharType="begin"/>
        </w:r>
        <w:r>
          <w:instrText xml:space="preserve"> PAGEREF _Toc20839 \h </w:instrText>
        </w:r>
        <w:r>
          <w:fldChar w:fldCharType="separate"/>
        </w:r>
        <w:r>
          <w:t>61</w:t>
        </w:r>
        <w:r>
          <w:fldChar w:fldCharType="end"/>
        </w:r>
      </w:hyperlink>
    </w:p>
    <w:p>
      <w:pPr>
        <w:pStyle w:val="TOC2"/>
        <w:tabs>
          <w:tab w:val="right" w:leader="dot" w:pos="8306"/>
        </w:tabs>
      </w:pPr>
      <w:hyperlink w:anchor="_Toc9795" w:history="1">
        <w:r>
          <w:rPr>
            <w:rFonts w:ascii="仿宋" w:eastAsia="仿宋" w:hAnsi="仿宋" w:cs="仿宋" w:hint="eastAsia"/>
            <w:lang w:eastAsia="zh-CN"/>
          </w:rPr>
          <w:t>(二)、变更实施与控制</w:t>
        </w:r>
        <w:r>
          <w:tab/>
        </w:r>
        <w:r>
          <w:fldChar w:fldCharType="begin"/>
        </w:r>
        <w:r>
          <w:instrText xml:space="preserve"> PAGEREF _Toc9795 \h </w:instrText>
        </w:r>
        <w:r>
          <w:fldChar w:fldCharType="separate"/>
        </w:r>
        <w:r>
          <w:t>61</w:t>
        </w:r>
        <w:r>
          <w:fldChar w:fldCharType="end"/>
        </w:r>
      </w:hyperlink>
    </w:p>
    <w:p>
      <w:pPr>
        <w:pStyle w:val="TOC1"/>
        <w:tabs>
          <w:tab w:val="right" w:leader="dot" w:pos="8306"/>
        </w:tabs>
      </w:pPr>
      <w:hyperlink w:anchor="_Toc28867" w:history="1">
        <w:r>
          <w:rPr>
            <w:rFonts w:ascii="仿宋" w:eastAsia="仿宋" w:hAnsi="仿宋" w:cs="仿宋" w:hint="eastAsia"/>
            <w:lang w:eastAsia="zh-CN"/>
          </w:rPr>
          <w:t>十五、质量管理体系</w:t>
        </w:r>
        <w:r>
          <w:tab/>
        </w:r>
        <w:r>
          <w:fldChar w:fldCharType="begin"/>
        </w:r>
        <w:r>
          <w:instrText xml:space="preserve"> PAGEREF _Toc28867 \h </w:instrText>
        </w:r>
        <w:r>
          <w:fldChar w:fldCharType="separate"/>
        </w:r>
        <w:r>
          <w:t>62</w:t>
        </w:r>
        <w:r>
          <w:fldChar w:fldCharType="end"/>
        </w:r>
      </w:hyperlink>
    </w:p>
    <w:p>
      <w:pPr>
        <w:pStyle w:val="TOC2"/>
        <w:tabs>
          <w:tab w:val="right" w:leader="dot" w:pos="8306"/>
        </w:tabs>
      </w:pPr>
      <w:hyperlink w:anchor="_Toc4217" w:history="1">
        <w:r>
          <w:rPr>
            <w:rFonts w:ascii="仿宋" w:eastAsia="仿宋" w:hAnsi="仿宋" w:cs="仿宋" w:hint="eastAsia"/>
            <w:lang w:eastAsia="zh-CN"/>
          </w:rPr>
          <w:t>(一)、质量目标与方针</w:t>
        </w:r>
        <w:r>
          <w:tab/>
        </w:r>
        <w:r>
          <w:fldChar w:fldCharType="begin"/>
        </w:r>
        <w:r>
          <w:instrText xml:space="preserve"> PAGEREF _Toc4217 \h </w:instrText>
        </w:r>
        <w:r>
          <w:fldChar w:fldCharType="separate"/>
        </w:r>
        <w:r>
          <w:t>62</w:t>
        </w:r>
        <w:r>
          <w:fldChar w:fldCharType="end"/>
        </w:r>
      </w:hyperlink>
    </w:p>
    <w:p>
      <w:pPr>
        <w:pStyle w:val="TOC2"/>
        <w:tabs>
          <w:tab w:val="right" w:leader="dot" w:pos="8306"/>
        </w:tabs>
      </w:pPr>
      <w:hyperlink w:anchor="_Toc25706" w:history="1">
        <w:r>
          <w:rPr>
            <w:rFonts w:ascii="仿宋" w:eastAsia="仿宋" w:hAnsi="仿宋" w:cs="仿宋" w:hint="eastAsia"/>
            <w:lang w:eastAsia="zh-CN"/>
          </w:rPr>
          <w:t>(二)、质量管理责任</w:t>
        </w:r>
        <w:r>
          <w:tab/>
        </w:r>
        <w:r>
          <w:fldChar w:fldCharType="begin"/>
        </w:r>
        <w:r>
          <w:instrText xml:space="preserve"> PAGEREF _Toc25706 \h </w:instrText>
        </w:r>
        <w:r>
          <w:fldChar w:fldCharType="separate"/>
        </w:r>
        <w:r>
          <w:t>63</w:t>
        </w:r>
        <w:r>
          <w:fldChar w:fldCharType="end"/>
        </w:r>
      </w:hyperlink>
    </w:p>
    <w:p>
      <w:pPr>
        <w:pStyle w:val="TOC2"/>
        <w:tabs>
          <w:tab w:val="right" w:leader="dot" w:pos="8306"/>
        </w:tabs>
      </w:pPr>
      <w:hyperlink w:anchor="_Toc32078" w:history="1">
        <w:r>
          <w:rPr>
            <w:rFonts w:ascii="仿宋" w:eastAsia="仿宋" w:hAnsi="仿宋" w:cs="仿宋" w:hint="eastAsia"/>
            <w:lang w:eastAsia="zh-CN"/>
          </w:rPr>
          <w:t>(三)、质量管理体系文件</w:t>
        </w:r>
        <w:r>
          <w:tab/>
        </w:r>
        <w:r>
          <w:fldChar w:fldCharType="begin"/>
        </w:r>
        <w:r>
          <w:instrText xml:space="preserve"> PAGEREF _Toc32078 \h </w:instrText>
        </w:r>
        <w:r>
          <w:fldChar w:fldCharType="separate"/>
        </w:r>
        <w:r>
          <w:t>64</w:t>
        </w:r>
        <w:r>
          <w:fldChar w:fldCharType="end"/>
        </w:r>
      </w:hyperlink>
    </w:p>
    <w:p>
      <w:pPr>
        <w:pStyle w:val="TOC2"/>
        <w:tabs>
          <w:tab w:val="right" w:leader="dot" w:pos="8306"/>
        </w:tabs>
      </w:pPr>
      <w:hyperlink w:anchor="_Toc10923" w:history="1">
        <w:r>
          <w:rPr>
            <w:rFonts w:ascii="仿宋" w:eastAsia="仿宋" w:hAnsi="仿宋" w:cs="仿宋" w:hint="eastAsia"/>
            <w:lang w:eastAsia="zh-CN"/>
          </w:rPr>
          <w:t>(四)、质量培训与教育</w:t>
        </w:r>
        <w:r>
          <w:tab/>
        </w:r>
        <w:r>
          <w:fldChar w:fldCharType="begin"/>
        </w:r>
        <w:r>
          <w:instrText xml:space="preserve"> PAGEREF _Toc10923 \h </w:instrText>
        </w:r>
        <w:r>
          <w:fldChar w:fldCharType="separate"/>
        </w:r>
        <w:r>
          <w:t>66</w:t>
        </w:r>
        <w:r>
          <w:fldChar w:fldCharType="end"/>
        </w:r>
      </w:hyperlink>
    </w:p>
    <w:p>
      <w:pPr>
        <w:pStyle w:val="TOC2"/>
        <w:tabs>
          <w:tab w:val="right" w:leader="dot" w:pos="8306"/>
        </w:tabs>
      </w:pPr>
      <w:hyperlink w:anchor="_Toc22506" w:history="1">
        <w:r>
          <w:rPr>
            <w:rFonts w:ascii="仿宋" w:eastAsia="仿宋" w:hAnsi="仿宋" w:cs="仿宋" w:hint="eastAsia"/>
            <w:lang w:eastAsia="zh-CN"/>
          </w:rPr>
          <w:t>(五)、质量审核与评价</w:t>
        </w:r>
        <w:r>
          <w:tab/>
        </w:r>
        <w:r>
          <w:fldChar w:fldCharType="begin"/>
        </w:r>
        <w:r>
          <w:instrText xml:space="preserve"> PAGEREF _Toc22506 \h </w:instrText>
        </w:r>
        <w:r>
          <w:fldChar w:fldCharType="separate"/>
        </w:r>
        <w:r>
          <w:t>67</w:t>
        </w:r>
        <w:r>
          <w:fldChar w:fldCharType="end"/>
        </w:r>
      </w:hyperlink>
    </w:p>
    <w:p>
      <w:pPr>
        <w:pStyle w:val="TOC2"/>
        <w:tabs>
          <w:tab w:val="right" w:leader="dot" w:pos="8306"/>
        </w:tabs>
      </w:pPr>
      <w:hyperlink w:anchor="_Toc6107" w:history="1">
        <w:r>
          <w:rPr>
            <w:rFonts w:ascii="仿宋" w:eastAsia="仿宋" w:hAnsi="仿宋" w:cs="仿宋" w:hint="eastAsia"/>
            <w:lang w:eastAsia="zh-CN"/>
          </w:rPr>
          <w:t>(六)、不符合与纠正措施</w:t>
        </w:r>
        <w:r>
          <w:tab/>
        </w:r>
        <w:r>
          <w:fldChar w:fldCharType="begin"/>
        </w:r>
        <w:r>
          <w:instrText xml:space="preserve"> PAGEREF _Toc6107 \h </w:instrText>
        </w:r>
        <w:r>
          <w:fldChar w:fldCharType="separate"/>
        </w:r>
        <w:r>
          <w:t>69</w:t>
        </w:r>
        <w:r>
          <w:fldChar w:fldCharType="end"/>
        </w:r>
      </w:hyperlink>
    </w:p>
    <w:p>
      <w:pPr>
        <w:pStyle w:val="TOC1"/>
        <w:tabs>
          <w:tab w:val="right" w:leader="dot" w:pos="8306"/>
        </w:tabs>
      </w:pPr>
      <w:hyperlink w:anchor="_Toc2542" w:history="1">
        <w:r>
          <w:rPr>
            <w:rFonts w:ascii="仿宋" w:eastAsia="仿宋" w:hAnsi="仿宋" w:cs="仿宋" w:hint="eastAsia"/>
            <w:lang w:eastAsia="zh-CN"/>
          </w:rPr>
          <w:t>十六、利益相关者分析与沟通计划</w:t>
        </w:r>
        <w:r>
          <w:tab/>
        </w:r>
        <w:r>
          <w:fldChar w:fldCharType="begin"/>
        </w:r>
        <w:r>
          <w:instrText xml:space="preserve"> PAGEREF _Toc2542 \h </w:instrText>
        </w:r>
        <w:r>
          <w:fldChar w:fldCharType="separate"/>
        </w:r>
        <w:r>
          <w:t>70</w:t>
        </w:r>
        <w:r>
          <w:fldChar w:fldCharType="end"/>
        </w:r>
      </w:hyperlink>
    </w:p>
    <w:p>
      <w:pPr>
        <w:pStyle w:val="TOC2"/>
        <w:tabs>
          <w:tab w:val="right" w:leader="dot" w:pos="8306"/>
        </w:tabs>
      </w:pPr>
      <w:hyperlink w:anchor="_Toc17197" w:history="1">
        <w:r>
          <w:rPr>
            <w:rFonts w:ascii="仿宋" w:eastAsia="仿宋" w:hAnsi="仿宋" w:cs="仿宋" w:hint="eastAsia"/>
            <w:lang w:eastAsia="zh-CN"/>
          </w:rPr>
          <w:t>(一)、利益相关者分析</w:t>
        </w:r>
        <w:r>
          <w:tab/>
        </w:r>
        <w:r>
          <w:fldChar w:fldCharType="begin"/>
        </w:r>
        <w:r>
          <w:instrText xml:space="preserve"> PAGEREF _Toc17197 \h </w:instrText>
        </w:r>
        <w:r>
          <w:fldChar w:fldCharType="separate"/>
        </w:r>
        <w:r>
          <w:t>70</w:t>
        </w:r>
        <w:r>
          <w:fldChar w:fldCharType="end"/>
        </w:r>
      </w:hyperlink>
    </w:p>
    <w:p>
      <w:pPr>
        <w:pStyle w:val="TOC2"/>
        <w:tabs>
          <w:tab w:val="right" w:leader="dot" w:pos="8306"/>
        </w:tabs>
      </w:pPr>
      <w:hyperlink w:anchor="_Toc14708" w:history="1">
        <w:r>
          <w:rPr>
            <w:rFonts w:ascii="仿宋" w:eastAsia="仿宋" w:hAnsi="仿宋" w:cs="仿宋" w:hint="eastAsia"/>
            <w:lang w:eastAsia="zh-CN"/>
          </w:rPr>
          <w:t>(二)、沟通计划</w:t>
        </w:r>
        <w:r>
          <w:tab/>
        </w:r>
        <w:r>
          <w:fldChar w:fldCharType="begin"/>
        </w:r>
        <w:r>
          <w:instrText xml:space="preserve"> PAGEREF _Toc14708 \h </w:instrText>
        </w:r>
        <w:r>
          <w:fldChar w:fldCharType="separate"/>
        </w:r>
        <w:r>
          <w:t>71</w:t>
        </w:r>
        <w:r>
          <w:fldChar w:fldCharType="end"/>
        </w:r>
      </w:hyperlink>
    </w:p>
    <w:p>
      <w:pPr>
        <w:pStyle w:val="TOC1"/>
        <w:tabs>
          <w:tab w:val="right" w:leader="dot" w:pos="8306"/>
        </w:tabs>
      </w:pPr>
      <w:hyperlink w:anchor="_Toc16196" w:history="1">
        <w:r>
          <w:rPr>
            <w:rFonts w:ascii="仿宋" w:eastAsia="仿宋" w:hAnsi="仿宋" w:cs="仿宋" w:hint="eastAsia"/>
            <w:lang w:eastAsia="zh-CN"/>
          </w:rPr>
          <w:t>十七、伺服系统项目实施时间节点</w:t>
        </w:r>
        <w:r>
          <w:tab/>
        </w:r>
        <w:r>
          <w:fldChar w:fldCharType="begin"/>
        </w:r>
        <w:r>
          <w:instrText xml:space="preserve"> PAGEREF _Toc16196 \h </w:instrText>
        </w:r>
        <w:r>
          <w:fldChar w:fldCharType="separate"/>
        </w:r>
        <w:r>
          <w:t>72</w:t>
        </w:r>
        <w:r>
          <w:fldChar w:fldCharType="end"/>
        </w:r>
      </w:hyperlink>
    </w:p>
    <w:p>
      <w:pPr>
        <w:pStyle w:val="TOC2"/>
        <w:tabs>
          <w:tab w:val="right" w:leader="dot" w:pos="8306"/>
        </w:tabs>
      </w:pPr>
      <w:hyperlink w:anchor="_Toc18393" w:history="1">
        <w:r>
          <w:rPr>
            <w:rFonts w:ascii="仿宋" w:eastAsia="仿宋" w:hAnsi="仿宋" w:cs="仿宋" w:hint="eastAsia"/>
            <w:lang w:eastAsia="zh-CN"/>
          </w:rPr>
          <w:t>(一)、伺服系统项目启动阶段时间节点</w:t>
        </w:r>
        <w:r>
          <w:tab/>
        </w:r>
        <w:r>
          <w:fldChar w:fldCharType="begin"/>
        </w:r>
        <w:r>
          <w:instrText xml:space="preserve"> PAGEREF _Toc18393 \h </w:instrText>
        </w:r>
        <w:r>
          <w:fldChar w:fldCharType="separate"/>
        </w:r>
        <w:r>
          <w:t>72</w:t>
        </w:r>
        <w:r>
          <w:fldChar w:fldCharType="end"/>
        </w:r>
      </w:hyperlink>
    </w:p>
    <w:p>
      <w:pPr>
        <w:pStyle w:val="TOC2"/>
        <w:tabs>
          <w:tab w:val="right" w:leader="dot" w:pos="8306"/>
        </w:tabs>
      </w:pPr>
      <w:hyperlink w:anchor="_Toc9278" w:history="1">
        <w:r>
          <w:rPr>
            <w:rFonts w:ascii="仿宋" w:eastAsia="仿宋" w:hAnsi="仿宋" w:cs="仿宋" w:hint="eastAsia"/>
            <w:lang w:eastAsia="zh-CN"/>
          </w:rPr>
          <w:t>(二)、伺服系统项目执行阶段时间节点</w:t>
        </w:r>
        <w:r>
          <w:tab/>
        </w:r>
        <w:r>
          <w:fldChar w:fldCharType="begin"/>
        </w:r>
        <w:r>
          <w:instrText xml:space="preserve"> PAGEREF _Toc9278 \h </w:instrText>
        </w:r>
        <w:r>
          <w:fldChar w:fldCharType="separate"/>
        </w:r>
        <w:r>
          <w:t>73</w:t>
        </w:r>
        <w:r>
          <w:fldChar w:fldCharType="end"/>
        </w:r>
      </w:hyperlink>
    </w:p>
    <w:p>
      <w:pPr>
        <w:pStyle w:val="TOC2"/>
        <w:tabs>
          <w:tab w:val="right" w:leader="dot" w:pos="8306"/>
        </w:tabs>
      </w:pPr>
      <w:hyperlink w:anchor="_Toc8205" w:history="1">
        <w:r>
          <w:rPr>
            <w:rFonts w:ascii="仿宋" w:eastAsia="仿宋" w:hAnsi="仿宋" w:cs="仿宋" w:hint="eastAsia"/>
            <w:lang w:eastAsia="zh-CN"/>
          </w:rPr>
          <w:t>(三)、伺服系统项目完成阶段时间节点</w:t>
        </w:r>
        <w:r>
          <w:tab/>
        </w:r>
        <w:r>
          <w:fldChar w:fldCharType="begin"/>
        </w:r>
        <w:r>
          <w:instrText xml:space="preserve"> PAGEREF _Toc8205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9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211"/>
      <w:r>
        <w:rPr>
          <w:rFonts w:ascii="仿宋" w:eastAsia="仿宋" w:hAnsi="仿宋" w:cs="仿宋" w:hint="eastAsia"/>
          <w:sz w:val="28"/>
          <w:lang w:eastAsia="zh-CN"/>
        </w:rPr>
        <w:t>一、伺服系统项目概论</w:t>
      </w:r>
      <w:bookmarkEnd w:id="2"/>
    </w:p>
    <w:p>
      <w:pPr>
        <w:pStyle w:val="Heading2"/>
        <w:rPr>
          <w:rFonts w:ascii="仿宋" w:eastAsia="仿宋" w:hAnsi="仿宋" w:cs="仿宋" w:hint="eastAsia"/>
          <w:lang w:eastAsia="zh-CN"/>
        </w:rPr>
      </w:pPr>
      <w:bookmarkStart w:id="3" w:name="_Toc26494"/>
      <w:r>
        <w:rPr>
          <w:rFonts w:ascii="仿宋" w:eastAsia="仿宋" w:hAnsi="仿宋" w:cs="仿宋" w:hint="eastAsia"/>
          <w:lang w:eastAsia="zh-CN"/>
        </w:rPr>
        <w:t>(一)、伺服系统项目概况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起源追溯至对市场的深入洞察。市场的不断演变与变革为伺服系统项目提供了难得的机遇。当前市场存在的需求缺口和变革的大环境共同构成了伺服系统项目的背景。这个伺服系统项目旨在充分利用市场机遇，填补行业中尚未满足的需求，为客户提供全新的解决方案。市场的变革和需求的增长使得这个伺服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伺服系统项目名称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正式命名为伺服系统。这个名称不仅仅是一个标识，更代表了伺服系统项目的核心理念和愿景。它蕴含着伺服系统项目所要解决问题的关键字，具有强烈的表达和辨识度，为伺服系统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伺服系统项目目标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核心目标是提供一种全新、高效的解决方案，满足客户日益增长的需求。伺服系统项目追求的不仅仅是满足市场需求，更是在市场中获得卓越的竞争优势。通过不断提升产品或服务的质量和创新水平，伺服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伺服系统项目范围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全面涵盖了产品研发、制造、市场推广和售后服务，确保从产品设计到最终用户体验的全方位关注。这一全面的伺服系统项目范围是为了确保伺服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伺服系统项目时间表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伺服系统项目计划在未来18个月内完成，包括研发、测试、市场试点和正式推出等不同阶段。这个时间表的合理设计是为了确保伺服系统项目各个阶段的顺利推进，以便按时交付高质量的成果。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伺服系统项目预算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伺服系统项目总预算估算为XX百万美元，主要分配在研发、市场推广、人员培训和运营等方面。这一充足的预算为伺服系统项目提供了充足的资源，确保伺服系统项目在各个方面都能取得优异的表现。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伺服系统项目风险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伺服系统项目可能面临的风险包括市场接受度低、技术难题、竞争激烈等。伺服系统项目团队已经制定了相应的风险应对计划，通过前瞻性的风险管理，确保伺服系统项目在面对不确定性时能够迅速做出应对。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伺服系统项目团队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伺服系统项目汇聚了一支经验丰富、多领域专业素养的核心团队，确保伺服系统项目在各个方面都能拥有高水平的执行力。团队的协同作战是伺服系统项目成功的关键因素之一。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伺服系统项目背景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伺服系统项目的背景根植于市场对更高效、创新产品的渴望，同时也受到科技发展对行业格局的深刻改变的影响。这为伺服系统项目提供了广阔的发展空间和市场需求。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伺服系统项目现状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截至目前，伺服系统项目已完成市场调研和技术验证，取得了初步的成功。这为伺服系统项目在未来的发展奠定了坚实的基础，为更远大的目标打下了坚实的基石。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78"/>
      <w:r>
        <w:rPr>
          <w:rFonts w:ascii="仿宋" w:eastAsia="仿宋" w:hAnsi="仿宋" w:cs="仿宋" w:hint="eastAsia"/>
          <w:sz w:val="28"/>
          <w:lang w:eastAsia="zh-CN"/>
        </w:rPr>
        <w:t>(二)、伺服系统项目目标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keyword》伺服系统项目首要业务目标是在市场中占据有利地位，实现产品/服务的成功推广和销售。通过不断提升产品质量、创新性，伺服系统项目追求成为行业中的领导者，赢得更多客户的青睐。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在科技迅速发展的时代，伺服系统项目着眼于技术创新。通过持续的研发和技术升级，伺服系统项目旨在推出更具创新性的产品或服务，以满足市场对新鲜、先进解决方案的需求。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为了建立可持续的客户关系，伺服系统项目设定了客户满意度目标。通过提供卓越的产品质量和优质的客户服务，伺服系统项目追求赢得客户的信任和忠诚度，确保他们的满意度达到行业领先水平。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伺服系统项目注重社会责任和可持续发展。通过实施环保、社会责任伺服系统项目，伺服系统项目致力于在经济发展的同时保护环境，促进社会公平，实现可持续经营。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伺服系统项目的团队是实现目标的核心驱动力。因此，伺服系统项目设定了团队发展目标，包括提升团队成员的专业技能、培养领导力，以及搭建协同高效的团队工作氛围。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0611"/>
      <w:r>
        <w:rPr>
          <w:rFonts w:ascii="仿宋" w:eastAsia="仿宋" w:hAnsi="仿宋" w:cs="仿宋" w:hint="eastAsia"/>
          <w:sz w:val="28"/>
          <w:lang w:eastAsia="zh-CN"/>
        </w:rPr>
        <w:t>(三)、伺服系统项目提出的理由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伺服系统项目提出的理由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提出源于对市场机遇的深刻洞察。当前市场中存在的需求缺口和行业发展趋势表明，有巨大的商业机会等待被开发。通过准确捕捉市场机遇，伺服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理念基于对技术创新的信仰。通过持续的研发和技术投入，伺服系统项目有望推出更具创新性的产品或服务。在科技飞速发展的当下，伺服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提出是为了增强企业的行业竞争力。通过提升产品或服务的质量和独特性，伺服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响应了消费者需求的变化。随着社会和科技的不断发展，消费者对产品和服务的需求也在发生变化。通过深入了解并及时回应消费者的新需求，伺服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伺服系统项目的提出是企业战略发展规划的一部分。在面对日益激烈的市场竞争和不断变化的商业环境中，伺服系统项目作为企业战略的一环，旨在为企业开辟新的增长领域，巩固企业在行业中的地位。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提出不仅仅是基于商业考量，还注重社会责任。通过推出环保、社会责任等方面的伺服系统项目，伺服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伺服系统项目的提出反映了对利益相关者期望的关注。包括客户、员工、投资者等利益相关者在企业发展中都有着各自的期望，伺服系统项目力求在满足这些期望的同时，取得更大的共赢。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0888"/>
      <w:r>
        <w:rPr>
          <w:rFonts w:ascii="仿宋" w:eastAsia="仿宋" w:hAnsi="仿宋" w:cs="仿宋" w:hint="eastAsia"/>
          <w:sz w:val="28"/>
          <w:lang w:eastAsia="zh-CN"/>
        </w:rPr>
        <w:t>(四)、伺服系统项目意义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在实施伺服系统项目的过程中，我们不仅仅是在追逐商业成功，更是为企业和社会的多个层面创造了深远的意义。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的首要意义在于提升企业的市场竞争力。通过持续的创新和对产品质量的高标准要求，伺服系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伺服系统项目的推进将促使行业技术水平的提升。通过引入先进技术和创新性解决方案，伺服系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伺服系统项目不仅创造了大量就业机会，提高了就业水平，还注重社会责任和环保。通过参与社会公益事业和推动环保伺服系统项目，伺服系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综合而言，伺服系统项目意义重大，不仅推动了企业的发展，也为行业和社会的进步贡献了积极力量。这是一个全面而深刻的影响，将在未来产生可持续的正面效应。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1472"/>
      <w:r>
        <w:rPr>
          <w:rFonts w:ascii="仿宋" w:eastAsia="仿宋" w:hAnsi="仿宋" w:cs="仿宋" w:hint="eastAsia"/>
          <w:sz w:val="28"/>
          <w:lang w:eastAsia="zh-CN"/>
        </w:rPr>
        <w:t>(五)、伺服系统项目背景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在当今迅猛发展的商业环境中，伺服系统项目的动因根植于对多方面因素的审慎考量。这个伺服系统项目的提出并非孤立的决策，而是对企业所处背景深入思考的产物。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市场的不断演变是伺服系统项目背后的首要原因。科技的迅速发展和全球市场的快速变化使得企业必须灵活应对。伺服系统项目应运而生，旨在通过创新性的解决方案迎合市场的多变需求，赢得竞争中的先机。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竞争的激烈程度也是伺服系统项目背景中不可忽视的一环。企业需要在激烈竞争中脱颖而出，为此，伺服系统项目致力于打破常规，提供独特的价值主张，以吸引客户并确保市场份额的增长。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技术的迅速发展为企业带来了机遇与挑战。作为伺服系统项目启动的背景之一，对新兴技术的应用将有助于提升企业的技术水平，使其在不断演进的商业环境中保持竞争优势。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此外，社会对企业责任的期望也在逐渐升高。伺服系统项目充分融入了社会责任的理念，通过可持续经营和社会公益伺服系统项目，企图为社会贡献一份力量，在商业成功的同时关注社会价值。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6367"/>
      <w:r>
        <w:rPr>
          <w:rFonts w:ascii="仿宋" w:eastAsia="仿宋" w:hAnsi="仿宋" w:cs="仿宋" w:hint="eastAsia"/>
          <w:sz w:val="28"/>
          <w:lang w:eastAsia="zh-CN"/>
        </w:rPr>
        <w:t>二、伺服系统项目文档管理</w:t>
      </w:r>
      <w:bookmarkEnd w:id="8"/>
    </w:p>
    <w:p>
      <w:pPr>
        <w:pStyle w:val="Heading2"/>
        <w:rPr>
          <w:rFonts w:ascii="仿宋" w:eastAsia="仿宋" w:hAnsi="仿宋" w:cs="仿宋" w:hint="eastAsia"/>
          <w:lang w:eastAsia="zh-CN"/>
        </w:rPr>
      </w:pPr>
      <w:bookmarkStart w:id="9" w:name="_Toc2052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伺服系统项目高度重视文档的质量和准确性，以支持伺服系统项目的各项活动和决策。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文档的编制始于伺服系统项目计划的初期，我们制定了详细的文档编制计划，明确了每个文档的内容、格式和编写责任人。在伺服系统项目启动阶段，我们首先编制了伺服系统项目章程，明确定义了伺服系统项目的目标、范围、风险等关键要素。随后，伺服系统项目团队根据计划陆续编制了需求文档、设计文档、测试文档等各类文档，确保伺服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伺服系统项目管理中的重要环节，旨在确保伺服系统项目文档符合质量标准和伺服系统项目需求。在伺服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除了内部审查，我们还进行了外部审查，邀请伺服系统项目相关利益方和专业领域的专家对文档进行独立审查。这有助于获取更全面、客观的反馈，确保伺服系统项目文档不仅符合内部标准，也满足外部需求。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伺服系统项目在文档编制与审查方面建立了严格的管理机制，通过规范的流程和多维度的审查，确保伺服系统项目文档的质量、准确性和可靠性，为伺服系统项目的顺利推进提供了有力支持。</w:t>
      </w:r>
    </w:p>
    <w:p>
      <w:pPr>
        <w:pStyle w:val="Heading2"/>
        <w:ind w:firstLine="560" w:firstLineChars="200"/>
        <w:rPr>
          <w:rFonts w:ascii="仿宋" w:eastAsia="仿宋" w:hAnsi="仿宋" w:cs="仿宋" w:hint="eastAsia"/>
          <w:sz w:val="28"/>
          <w:lang w:eastAsia="zh-CN"/>
        </w:rPr>
      </w:pPr>
      <w:bookmarkStart w:id="10" w:name="_Toc3155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我们通过多渠道发布文档，包括电子邮件、伺服系统项目管理平台、内部网站等，以满足不同团队成员的偏好和需求。多渠道发布确保了信息的全面覆盖。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我们采用了精细的权限控制，确保只有授权人员可以访问敏感信息。这种安全措施保护了伺服系统项目文档的机密性，防止了未经授权的信息泄露。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31906"/>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文档存档与归档是伺服系统项目生命周期中一个至关重要的环节，直接关系到伺服系统项目信息的长期保存和历史记录的完整性。在伺服系统项目中，我们实施了一系列有效的文档存档与归档管理策略：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0350"/>
      <w:r>
        <w:rPr>
          <w:rFonts w:ascii="仿宋" w:eastAsia="仿宋" w:hAnsi="仿宋" w:cs="仿宋" w:hint="eastAsia"/>
          <w:sz w:val="28"/>
          <w:lang w:eastAsia="zh-CN"/>
        </w:rPr>
        <w:t>三、伺服系统项目可持续发展</w:t>
      </w:r>
      <w:bookmarkEnd w:id="12"/>
    </w:p>
    <w:p>
      <w:pPr>
        <w:pStyle w:val="Heading2"/>
        <w:rPr>
          <w:rFonts w:ascii="仿宋" w:eastAsia="仿宋" w:hAnsi="仿宋" w:cs="仿宋" w:hint="eastAsia"/>
          <w:lang w:eastAsia="zh-CN"/>
        </w:rPr>
      </w:pPr>
      <w:bookmarkStart w:id="13" w:name="_Toc3003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中，伺服系统项目团队着眼于未来，明确了可持续发展的战略方向。制定的具体可持续发展目标包括降低资源使用、采用环保技术、最大化社会效益等。这一步骤不仅有助于伺服系统项目在环保和社会责任方面达到最高标准，也为未来提供了明确的指引，确保伺服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可持续实践的融入伺服系统项目管理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伺服系统项目管理周期。从伺服系统项目规划开始，伺服系统项目团队就考虑了环境和社会的因素。在执行阶段，伺服系统项目团队积极推动绿色技术的应用，优化资源利用。此外，关注员工的社会责任，通过培训和沟通活动提高员工对可持续发展的认知，使他们能够在日常工作中践行可持续实践。这些举措不仅为伺服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3254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扎根于伺服系统项目的可持续发展理念，我们深信环保与社会责任是伺服系统项目成功的关键支柱。在伺服系统项目的每一步，我们都致力于通过创新和实践，履行对环境和社会的坚定责任。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团队通过引入先进的环保技术、建立高效的废物处理系统以及推动能源节约措施，积极履行环保责任。定期的环保监测和评估确保伺服系统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系统项目不仅致力于自身可持续发展，还注重对社会的回馈。通过支持社区伺服系统项目、参与慈善事业、提供培训机会等方式，伺服系统项目积极履行社会责任。与当地社区建立积极互动，关注员工的工作与生活平衡，以及员工的身心健康，是伺服系统项目在社会责任层面的关键举措。这样的实践不仅增强了伺服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1395"/>
      <w:r>
        <w:rPr>
          <w:rFonts w:ascii="仿宋" w:eastAsia="仿宋" w:hAnsi="仿宋" w:cs="仿宋" w:hint="eastAsia"/>
          <w:sz w:val="28"/>
          <w:lang w:eastAsia="zh-CN"/>
        </w:rPr>
        <w:t>四、伺服系统项目危机管理</w:t>
      </w:r>
      <w:bookmarkEnd w:id="15"/>
    </w:p>
    <w:p>
      <w:pPr>
        <w:pStyle w:val="Heading2"/>
        <w:rPr>
          <w:rFonts w:ascii="仿宋" w:eastAsia="仿宋" w:hAnsi="仿宋" w:cs="仿宋" w:hint="eastAsia"/>
          <w:lang w:eastAsia="zh-CN"/>
        </w:rPr>
      </w:pPr>
      <w:bookmarkStart w:id="16" w:name="_Toc1990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伺服系统项目危机管理中，危机预警与识别是确保伺服系统项目稳健运行的核心步骤。通过建立全面的监测机制，伺服系统项目团队旨在及时发现和理解潜在的风险和危机因素，以便采取及时的预防和应对措施，确保伺服系统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首先，通过深入的风险评估，伺服系统项目团队全面分析了整个伺服系统项目和各个阶段可能存在的威胁。这包括准确评估每个潜在风险的发生概率和可能影响的程度，为后续危机预警提供了有力支持。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伺服系统项目团队着重于明确定义伺服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伺服系统项目进展的持续监控，团队能够及时发现潜在问题并作出迅速反应。伺服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在这一阶段，团队的专业素养和反应速度将发挥至关重要的作用，以确保潜在危机能够在初期得到有效的处理，最大程度地减轻负面影响。通过危机预警与识别，伺服系统项目得以更有序、可控地推进。</w:t>
      </w:r>
    </w:p>
    <w:p>
      <w:pPr>
        <w:pStyle w:val="Heading2"/>
        <w:ind w:firstLine="560" w:firstLineChars="200"/>
        <w:rPr>
          <w:rFonts w:ascii="仿宋" w:eastAsia="仿宋" w:hAnsi="仿宋" w:cs="仿宋" w:hint="eastAsia"/>
          <w:sz w:val="28"/>
          <w:lang w:eastAsia="zh-CN"/>
        </w:rPr>
      </w:pPr>
      <w:bookmarkStart w:id="17" w:name="_Toc4104"/>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在危机发生时，伺服系统项目团队立即行动，成立了应急小组。该小组的任务是迅速制定并实施紧急应对措施，以最小化潜在损失。以下是采取的主要措施：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暂停伺服系统项目进度：为遏制危机蔓延，伺服系统项目暂时停止进行，以便全面评估当前状况。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资源重新分配：重新评估伺服系统项目资源的分配，确保最大限度地减小损失。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实时沟通：与关键利益相关者建立实时沟通机制，向他们传递伺服系统项目危机的实际状况，保障伺服系统项目核心利益。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在紧急应对的同时，伺服系统项目团队强调了团队协作和有效沟通的重要性。以下是团队协作的关键举措：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信息共享机制：建立了信息共享平台，确保团队成员能够及时获取伺服系统项目危机的实时信息。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领导者沟通：伺服系统项目领导者通过定期会议和即时沟通工具，指导团队应对危机，保持团队稳定运行。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随着危机得到初步控制，伺服系统项目团队转向制定恢复计划，以确保伺服系统项目能够从中迅速恢复。主要恢复计划包括：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修复受损的进度计划：重新评估伺服系统项目进度，制定修复计划，确保伺服系统项目尽快回归正常进程。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重新调整资源分配：优化资源分配，确保伺服系统项目在有限资源下高效运转。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风险管理机制加强：对伺服系统项目风险进行全面评估，制定更强化的风险管理策略，以预防未来可能的危机。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https://d.book118.com/536130131011010035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355379"/>
    <w:rsid w:val="163553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13013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2024-01-15T07:49:00Z</dcterms:created>
  <dcterms:modified xsi:type="dcterms:W3CDTF">2024-01-15T07:49:46Z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F01F04470EB74109A547037992D5FF90_11</vt:lpwstr>
  </property>
  <property fmtid="{D5CDD505-2E9C-101B-9397-08002B2CF9AE}" pid="3" name="KSOProductBuildVer">
    <vt:lpwstr>2052-12.1.0.16120</vt:lpwstr>
  </property>
</Properties>
</file>