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打包机械项目计划设计方案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27" w:history="1">
        <w:r>
          <w:rPr>
            <w:rFonts w:ascii="仿宋" w:eastAsia="仿宋" w:hAnsi="仿宋" w:cs="仿宋" w:hint="eastAsia"/>
            <w:lang w:eastAsia="zh-CN"/>
          </w:rPr>
          <w:t>前言</w:t>
        </w:r>
        <w:r>
          <w:tab/>
        </w:r>
        <w:r>
          <w:fldChar w:fldCharType="begin"/>
        </w:r>
        <w:r>
          <w:instrText xml:space="preserve"> PAGEREF _Toc15927 \h </w:instrText>
        </w:r>
        <w:r>
          <w:fldChar w:fldCharType="separate"/>
        </w:r>
        <w:r>
          <w:t>3</w:t>
        </w:r>
        <w:r>
          <w:fldChar w:fldCharType="end"/>
        </w:r>
      </w:hyperlink>
    </w:p>
    <w:p>
      <w:pPr>
        <w:pStyle w:val="TOC1"/>
        <w:tabs>
          <w:tab w:val="right" w:leader="dot" w:pos="8306"/>
        </w:tabs>
      </w:pPr>
      <w:hyperlink w:anchor="_Toc25130" w:history="1">
        <w:r>
          <w:rPr>
            <w:rFonts w:ascii="仿宋" w:eastAsia="仿宋" w:hAnsi="仿宋" w:cs="仿宋" w:hint="eastAsia"/>
            <w:lang w:eastAsia="zh-CN"/>
          </w:rPr>
          <w:t>一、产品规划分析</w:t>
        </w:r>
        <w:r>
          <w:tab/>
        </w:r>
        <w:r>
          <w:fldChar w:fldCharType="begin"/>
        </w:r>
        <w:r>
          <w:instrText xml:space="preserve"> PAGEREF _Toc25130 \h </w:instrText>
        </w:r>
        <w:r>
          <w:fldChar w:fldCharType="separate"/>
        </w:r>
        <w:r>
          <w:t>3</w:t>
        </w:r>
        <w:r>
          <w:fldChar w:fldCharType="end"/>
        </w:r>
      </w:hyperlink>
    </w:p>
    <w:p>
      <w:pPr>
        <w:pStyle w:val="TOC2"/>
        <w:tabs>
          <w:tab w:val="right" w:leader="dot" w:pos="8306"/>
        </w:tabs>
      </w:pPr>
      <w:hyperlink w:anchor="_Toc27702" w:history="1">
        <w:r>
          <w:rPr>
            <w:rFonts w:ascii="仿宋" w:eastAsia="仿宋" w:hAnsi="仿宋" w:cs="仿宋" w:hint="eastAsia"/>
            <w:lang w:eastAsia="zh-CN"/>
          </w:rPr>
          <w:t>(一)、产品规划</w:t>
        </w:r>
        <w:r>
          <w:tab/>
        </w:r>
        <w:r>
          <w:fldChar w:fldCharType="begin"/>
        </w:r>
        <w:r>
          <w:instrText xml:space="preserve"> PAGEREF _Toc27702 \h </w:instrText>
        </w:r>
        <w:r>
          <w:fldChar w:fldCharType="separate"/>
        </w:r>
        <w:r>
          <w:t>3</w:t>
        </w:r>
        <w:r>
          <w:fldChar w:fldCharType="end"/>
        </w:r>
      </w:hyperlink>
    </w:p>
    <w:p>
      <w:pPr>
        <w:pStyle w:val="TOC2"/>
        <w:tabs>
          <w:tab w:val="right" w:leader="dot" w:pos="8306"/>
        </w:tabs>
      </w:pPr>
      <w:hyperlink w:anchor="_Toc11797" w:history="1">
        <w:r>
          <w:rPr>
            <w:rFonts w:ascii="仿宋" w:eastAsia="仿宋" w:hAnsi="仿宋" w:cs="仿宋" w:hint="eastAsia"/>
            <w:lang w:eastAsia="zh-CN"/>
          </w:rPr>
          <w:t>(二)、建设规模</w:t>
        </w:r>
        <w:r>
          <w:tab/>
        </w:r>
        <w:r>
          <w:fldChar w:fldCharType="begin"/>
        </w:r>
        <w:r>
          <w:instrText xml:space="preserve"> PAGEREF _Toc11797 \h </w:instrText>
        </w:r>
        <w:r>
          <w:fldChar w:fldCharType="separate"/>
        </w:r>
        <w:r>
          <w:t>4</w:t>
        </w:r>
        <w:r>
          <w:fldChar w:fldCharType="end"/>
        </w:r>
      </w:hyperlink>
    </w:p>
    <w:p>
      <w:pPr>
        <w:pStyle w:val="TOC1"/>
        <w:tabs>
          <w:tab w:val="right" w:leader="dot" w:pos="8306"/>
        </w:tabs>
      </w:pPr>
      <w:hyperlink w:anchor="_Toc17251" w:history="1">
        <w:r>
          <w:rPr>
            <w:rFonts w:ascii="仿宋" w:eastAsia="仿宋" w:hAnsi="仿宋" w:cs="仿宋" w:hint="eastAsia"/>
            <w:lang w:eastAsia="zh-CN"/>
          </w:rPr>
          <w:t>二、打包机械项目土建工程</w:t>
        </w:r>
        <w:r>
          <w:tab/>
        </w:r>
        <w:r>
          <w:fldChar w:fldCharType="begin"/>
        </w:r>
        <w:r>
          <w:instrText xml:space="preserve"> PAGEREF _Toc17251 \h </w:instrText>
        </w:r>
        <w:r>
          <w:fldChar w:fldCharType="separate"/>
        </w:r>
        <w:r>
          <w:t>5</w:t>
        </w:r>
        <w:r>
          <w:fldChar w:fldCharType="end"/>
        </w:r>
      </w:hyperlink>
    </w:p>
    <w:p>
      <w:pPr>
        <w:pStyle w:val="TOC2"/>
        <w:tabs>
          <w:tab w:val="right" w:leader="dot" w:pos="8306"/>
        </w:tabs>
      </w:pPr>
      <w:hyperlink w:anchor="_Toc16875" w:history="1">
        <w:r>
          <w:rPr>
            <w:rFonts w:ascii="仿宋" w:eastAsia="仿宋" w:hAnsi="仿宋" w:cs="仿宋" w:hint="eastAsia"/>
            <w:lang w:eastAsia="zh-CN"/>
          </w:rPr>
          <w:t>(一)、建筑工程设计原则</w:t>
        </w:r>
        <w:r>
          <w:tab/>
        </w:r>
        <w:r>
          <w:fldChar w:fldCharType="begin"/>
        </w:r>
        <w:r>
          <w:instrText xml:space="preserve"> PAGEREF _Toc16875 \h </w:instrText>
        </w:r>
        <w:r>
          <w:fldChar w:fldCharType="separate"/>
        </w:r>
        <w:r>
          <w:t>5</w:t>
        </w:r>
        <w:r>
          <w:fldChar w:fldCharType="end"/>
        </w:r>
      </w:hyperlink>
    </w:p>
    <w:p>
      <w:pPr>
        <w:pStyle w:val="TOC2"/>
        <w:tabs>
          <w:tab w:val="right" w:leader="dot" w:pos="8306"/>
        </w:tabs>
      </w:pPr>
      <w:hyperlink w:anchor="_Toc23917" w:history="1">
        <w:r>
          <w:rPr>
            <w:rFonts w:ascii="仿宋" w:eastAsia="仿宋" w:hAnsi="仿宋" w:cs="仿宋" w:hint="eastAsia"/>
            <w:lang w:eastAsia="zh-CN"/>
          </w:rPr>
          <w:t>(二)、土建工程设计年限及安全等级</w:t>
        </w:r>
        <w:r>
          <w:tab/>
        </w:r>
        <w:r>
          <w:fldChar w:fldCharType="begin"/>
        </w:r>
        <w:r>
          <w:instrText xml:space="preserve"> PAGEREF _Toc23917 \h </w:instrText>
        </w:r>
        <w:r>
          <w:fldChar w:fldCharType="separate"/>
        </w:r>
        <w:r>
          <w:t>6</w:t>
        </w:r>
        <w:r>
          <w:fldChar w:fldCharType="end"/>
        </w:r>
      </w:hyperlink>
    </w:p>
    <w:p>
      <w:pPr>
        <w:pStyle w:val="TOC2"/>
        <w:tabs>
          <w:tab w:val="right" w:leader="dot" w:pos="8306"/>
        </w:tabs>
      </w:pPr>
      <w:hyperlink w:anchor="_Toc3657" w:history="1">
        <w:r>
          <w:rPr>
            <w:rFonts w:ascii="仿宋" w:eastAsia="仿宋" w:hAnsi="仿宋" w:cs="仿宋" w:hint="eastAsia"/>
            <w:lang w:eastAsia="zh-CN"/>
          </w:rPr>
          <w:t>(三)、建筑工程设计总体要求</w:t>
        </w:r>
        <w:r>
          <w:tab/>
        </w:r>
        <w:r>
          <w:fldChar w:fldCharType="begin"/>
        </w:r>
        <w:r>
          <w:instrText xml:space="preserve"> PAGEREF _Toc3657 \h </w:instrText>
        </w:r>
        <w:r>
          <w:fldChar w:fldCharType="separate"/>
        </w:r>
        <w:r>
          <w:t>7</w:t>
        </w:r>
        <w:r>
          <w:fldChar w:fldCharType="end"/>
        </w:r>
      </w:hyperlink>
    </w:p>
    <w:p>
      <w:pPr>
        <w:pStyle w:val="TOC2"/>
        <w:tabs>
          <w:tab w:val="right" w:leader="dot" w:pos="8306"/>
        </w:tabs>
      </w:pPr>
      <w:hyperlink w:anchor="_Toc22402" w:history="1">
        <w:r>
          <w:rPr>
            <w:rFonts w:ascii="仿宋" w:eastAsia="仿宋" w:hAnsi="仿宋" w:cs="仿宋" w:hint="eastAsia"/>
            <w:lang w:eastAsia="zh-CN"/>
          </w:rPr>
          <w:t>(四)、土建工程建设指标</w:t>
        </w:r>
        <w:r>
          <w:tab/>
        </w:r>
        <w:r>
          <w:fldChar w:fldCharType="begin"/>
        </w:r>
        <w:r>
          <w:instrText xml:space="preserve"> PAGEREF _Toc22402 \h </w:instrText>
        </w:r>
        <w:r>
          <w:fldChar w:fldCharType="separate"/>
        </w:r>
        <w:r>
          <w:t>8</w:t>
        </w:r>
        <w:r>
          <w:fldChar w:fldCharType="end"/>
        </w:r>
      </w:hyperlink>
    </w:p>
    <w:p>
      <w:pPr>
        <w:pStyle w:val="TOC1"/>
        <w:tabs>
          <w:tab w:val="right" w:leader="dot" w:pos="8306"/>
        </w:tabs>
      </w:pPr>
      <w:hyperlink w:anchor="_Toc30364" w:history="1">
        <w:r>
          <w:rPr>
            <w:rFonts w:ascii="仿宋" w:eastAsia="仿宋" w:hAnsi="仿宋" w:cs="仿宋" w:hint="eastAsia"/>
            <w:lang w:eastAsia="zh-CN"/>
          </w:rPr>
          <w:t>三、打包机械项目文档管理</w:t>
        </w:r>
        <w:r>
          <w:tab/>
        </w:r>
        <w:r>
          <w:fldChar w:fldCharType="begin"/>
        </w:r>
        <w:r>
          <w:instrText xml:space="preserve"> PAGEREF _Toc30364 \h </w:instrText>
        </w:r>
        <w:r>
          <w:fldChar w:fldCharType="separate"/>
        </w:r>
        <w:r>
          <w:t>8</w:t>
        </w:r>
        <w:r>
          <w:fldChar w:fldCharType="end"/>
        </w:r>
      </w:hyperlink>
    </w:p>
    <w:p>
      <w:pPr>
        <w:pStyle w:val="TOC2"/>
        <w:tabs>
          <w:tab w:val="right" w:leader="dot" w:pos="8306"/>
        </w:tabs>
      </w:pPr>
      <w:hyperlink w:anchor="_Toc15978" w:history="1">
        <w:r>
          <w:rPr>
            <w:rFonts w:ascii="仿宋" w:eastAsia="仿宋" w:hAnsi="仿宋" w:cs="仿宋" w:hint="eastAsia"/>
            <w:lang w:eastAsia="zh-CN"/>
          </w:rPr>
          <w:t>(一)、文档编制与审查</w:t>
        </w:r>
        <w:r>
          <w:tab/>
        </w:r>
        <w:r>
          <w:fldChar w:fldCharType="begin"/>
        </w:r>
        <w:r>
          <w:instrText xml:space="preserve"> PAGEREF _Toc15978 \h </w:instrText>
        </w:r>
        <w:r>
          <w:fldChar w:fldCharType="separate"/>
        </w:r>
        <w:r>
          <w:t>8</w:t>
        </w:r>
        <w:r>
          <w:fldChar w:fldCharType="end"/>
        </w:r>
      </w:hyperlink>
    </w:p>
    <w:p>
      <w:pPr>
        <w:pStyle w:val="TOC2"/>
        <w:tabs>
          <w:tab w:val="right" w:leader="dot" w:pos="8306"/>
        </w:tabs>
      </w:pPr>
      <w:hyperlink w:anchor="_Toc30558" w:history="1">
        <w:r>
          <w:rPr>
            <w:rFonts w:ascii="仿宋" w:eastAsia="仿宋" w:hAnsi="仿宋" w:cs="仿宋" w:hint="eastAsia"/>
            <w:lang w:eastAsia="zh-CN"/>
          </w:rPr>
          <w:t>(二)、文档发布与分发</w:t>
        </w:r>
        <w:r>
          <w:tab/>
        </w:r>
        <w:r>
          <w:fldChar w:fldCharType="begin"/>
        </w:r>
        <w:r>
          <w:instrText xml:space="preserve"> PAGEREF _Toc30558 \h </w:instrText>
        </w:r>
        <w:r>
          <w:fldChar w:fldCharType="separate"/>
        </w:r>
        <w:r>
          <w:t>9</w:t>
        </w:r>
        <w:r>
          <w:fldChar w:fldCharType="end"/>
        </w:r>
      </w:hyperlink>
    </w:p>
    <w:p>
      <w:pPr>
        <w:pStyle w:val="TOC2"/>
        <w:tabs>
          <w:tab w:val="right" w:leader="dot" w:pos="8306"/>
        </w:tabs>
      </w:pPr>
      <w:hyperlink w:anchor="_Toc23646" w:history="1">
        <w:r>
          <w:rPr>
            <w:rFonts w:ascii="仿宋" w:eastAsia="仿宋" w:hAnsi="仿宋" w:cs="仿宋" w:hint="eastAsia"/>
            <w:lang w:eastAsia="zh-CN"/>
          </w:rPr>
          <w:t>(三)、文档存档与归档</w:t>
        </w:r>
        <w:r>
          <w:tab/>
        </w:r>
        <w:r>
          <w:fldChar w:fldCharType="begin"/>
        </w:r>
        <w:r>
          <w:instrText xml:space="preserve"> PAGEREF _Toc23646 \h </w:instrText>
        </w:r>
        <w:r>
          <w:fldChar w:fldCharType="separate"/>
        </w:r>
        <w:r>
          <w:t>10</w:t>
        </w:r>
        <w:r>
          <w:fldChar w:fldCharType="end"/>
        </w:r>
      </w:hyperlink>
    </w:p>
    <w:p>
      <w:pPr>
        <w:pStyle w:val="TOC1"/>
        <w:tabs>
          <w:tab w:val="right" w:leader="dot" w:pos="8306"/>
        </w:tabs>
      </w:pPr>
      <w:hyperlink w:anchor="_Toc31476" w:history="1">
        <w:r>
          <w:rPr>
            <w:rFonts w:ascii="仿宋" w:eastAsia="仿宋" w:hAnsi="仿宋" w:cs="仿宋" w:hint="eastAsia"/>
            <w:lang w:eastAsia="zh-CN"/>
          </w:rPr>
          <w:t>四、打包机械项目危机管理</w:t>
        </w:r>
        <w:r>
          <w:tab/>
        </w:r>
        <w:r>
          <w:fldChar w:fldCharType="begin"/>
        </w:r>
        <w:r>
          <w:instrText xml:space="preserve"> PAGEREF _Toc31476 \h </w:instrText>
        </w:r>
        <w:r>
          <w:fldChar w:fldCharType="separate"/>
        </w:r>
        <w:r>
          <w:t>12</w:t>
        </w:r>
        <w:r>
          <w:fldChar w:fldCharType="end"/>
        </w:r>
      </w:hyperlink>
    </w:p>
    <w:p>
      <w:pPr>
        <w:pStyle w:val="TOC2"/>
        <w:tabs>
          <w:tab w:val="right" w:leader="dot" w:pos="8306"/>
        </w:tabs>
      </w:pPr>
      <w:hyperlink w:anchor="_Toc32476" w:history="1">
        <w:r>
          <w:rPr>
            <w:rFonts w:ascii="仿宋" w:eastAsia="仿宋" w:hAnsi="仿宋" w:cs="仿宋" w:hint="eastAsia"/>
            <w:lang w:eastAsia="zh-CN"/>
          </w:rPr>
          <w:t>(一)、危机预警与识别</w:t>
        </w:r>
        <w:r>
          <w:tab/>
        </w:r>
        <w:r>
          <w:fldChar w:fldCharType="begin"/>
        </w:r>
        <w:r>
          <w:instrText xml:space="preserve"> PAGEREF _Toc32476 \h </w:instrText>
        </w:r>
        <w:r>
          <w:fldChar w:fldCharType="separate"/>
        </w:r>
        <w:r>
          <w:t>12</w:t>
        </w:r>
        <w:r>
          <w:fldChar w:fldCharType="end"/>
        </w:r>
      </w:hyperlink>
    </w:p>
    <w:p>
      <w:pPr>
        <w:pStyle w:val="TOC2"/>
        <w:tabs>
          <w:tab w:val="right" w:leader="dot" w:pos="8306"/>
        </w:tabs>
      </w:pPr>
      <w:hyperlink w:anchor="_Toc15064" w:history="1">
        <w:r>
          <w:rPr>
            <w:rFonts w:ascii="仿宋" w:eastAsia="仿宋" w:hAnsi="仿宋" w:cs="仿宋" w:hint="eastAsia"/>
            <w:lang w:eastAsia="zh-CN"/>
          </w:rPr>
          <w:t>(二)、危机应对与恢复</w:t>
        </w:r>
        <w:r>
          <w:tab/>
        </w:r>
        <w:r>
          <w:fldChar w:fldCharType="begin"/>
        </w:r>
        <w:r>
          <w:instrText xml:space="preserve"> PAGEREF _Toc15064 \h </w:instrText>
        </w:r>
        <w:r>
          <w:fldChar w:fldCharType="separate"/>
        </w:r>
        <w:r>
          <w:t>13</w:t>
        </w:r>
        <w:r>
          <w:fldChar w:fldCharType="end"/>
        </w:r>
      </w:hyperlink>
    </w:p>
    <w:p>
      <w:pPr>
        <w:pStyle w:val="TOC1"/>
        <w:tabs>
          <w:tab w:val="right" w:leader="dot" w:pos="8306"/>
        </w:tabs>
      </w:pPr>
      <w:hyperlink w:anchor="_Toc15293" w:history="1">
        <w:r>
          <w:rPr>
            <w:rFonts w:ascii="仿宋" w:eastAsia="仿宋" w:hAnsi="仿宋" w:cs="仿宋" w:hint="eastAsia"/>
            <w:lang w:eastAsia="zh-CN"/>
          </w:rPr>
          <w:t>五、工艺说明</w:t>
        </w:r>
        <w:r>
          <w:tab/>
        </w:r>
        <w:r>
          <w:fldChar w:fldCharType="begin"/>
        </w:r>
        <w:r>
          <w:instrText xml:space="preserve"> PAGEREF _Toc15293 \h </w:instrText>
        </w:r>
        <w:r>
          <w:fldChar w:fldCharType="separate"/>
        </w:r>
        <w:r>
          <w:t>14</w:t>
        </w:r>
        <w:r>
          <w:fldChar w:fldCharType="end"/>
        </w:r>
      </w:hyperlink>
    </w:p>
    <w:p>
      <w:pPr>
        <w:pStyle w:val="TOC2"/>
        <w:tabs>
          <w:tab w:val="right" w:leader="dot" w:pos="8306"/>
        </w:tabs>
      </w:pPr>
      <w:hyperlink w:anchor="_Toc14001" w:history="1">
        <w:r>
          <w:rPr>
            <w:rFonts w:ascii="仿宋" w:eastAsia="仿宋" w:hAnsi="仿宋" w:cs="仿宋" w:hint="eastAsia"/>
            <w:lang w:eastAsia="zh-CN"/>
          </w:rPr>
          <w:t>(一)、技术管理特点</w:t>
        </w:r>
        <w:r>
          <w:tab/>
        </w:r>
        <w:r>
          <w:fldChar w:fldCharType="begin"/>
        </w:r>
        <w:r>
          <w:instrText xml:space="preserve"> PAGEREF _Toc14001 \h </w:instrText>
        </w:r>
        <w:r>
          <w:fldChar w:fldCharType="separate"/>
        </w:r>
        <w:r>
          <w:t>14</w:t>
        </w:r>
        <w:r>
          <w:fldChar w:fldCharType="end"/>
        </w:r>
      </w:hyperlink>
    </w:p>
    <w:p>
      <w:pPr>
        <w:pStyle w:val="TOC2"/>
        <w:tabs>
          <w:tab w:val="right" w:leader="dot" w:pos="8306"/>
        </w:tabs>
      </w:pPr>
      <w:hyperlink w:anchor="_Toc14426" w:history="1">
        <w:r>
          <w:rPr>
            <w:rFonts w:ascii="仿宋" w:eastAsia="仿宋" w:hAnsi="仿宋" w:cs="仿宋" w:hint="eastAsia"/>
            <w:lang w:eastAsia="zh-CN"/>
          </w:rPr>
          <w:t>(二)、打包机械项目工艺技术设计方案</w:t>
        </w:r>
        <w:r>
          <w:tab/>
        </w:r>
        <w:r>
          <w:fldChar w:fldCharType="begin"/>
        </w:r>
        <w:r>
          <w:instrText xml:space="preserve"> PAGEREF _Toc14426 \h </w:instrText>
        </w:r>
        <w:r>
          <w:fldChar w:fldCharType="separate"/>
        </w:r>
        <w:r>
          <w:t>15</w:t>
        </w:r>
        <w:r>
          <w:fldChar w:fldCharType="end"/>
        </w:r>
      </w:hyperlink>
    </w:p>
    <w:p>
      <w:pPr>
        <w:pStyle w:val="TOC2"/>
        <w:tabs>
          <w:tab w:val="right" w:leader="dot" w:pos="8306"/>
        </w:tabs>
      </w:pPr>
      <w:hyperlink w:anchor="_Toc22916" w:history="1">
        <w:r>
          <w:rPr>
            <w:rFonts w:ascii="仿宋" w:eastAsia="仿宋" w:hAnsi="仿宋" w:cs="仿宋" w:hint="eastAsia"/>
            <w:lang w:eastAsia="zh-CN"/>
          </w:rPr>
          <w:t>(三)、设备选型方案</w:t>
        </w:r>
        <w:r>
          <w:tab/>
        </w:r>
        <w:r>
          <w:fldChar w:fldCharType="begin"/>
        </w:r>
        <w:r>
          <w:instrText xml:space="preserve"> PAGEREF _Toc22916 \h </w:instrText>
        </w:r>
        <w:r>
          <w:fldChar w:fldCharType="separate"/>
        </w:r>
        <w:r>
          <w:t>16</w:t>
        </w:r>
        <w:r>
          <w:fldChar w:fldCharType="end"/>
        </w:r>
      </w:hyperlink>
    </w:p>
    <w:p>
      <w:pPr>
        <w:pStyle w:val="TOC1"/>
        <w:tabs>
          <w:tab w:val="right" w:leader="dot" w:pos="8306"/>
        </w:tabs>
      </w:pPr>
      <w:hyperlink w:anchor="_Toc19078" w:history="1">
        <w:r>
          <w:rPr>
            <w:rFonts w:ascii="仿宋" w:eastAsia="仿宋" w:hAnsi="仿宋" w:cs="仿宋" w:hint="eastAsia"/>
            <w:lang w:eastAsia="zh-CN"/>
          </w:rPr>
          <w:t>六、市场分析、调研</w:t>
        </w:r>
        <w:r>
          <w:tab/>
        </w:r>
        <w:r>
          <w:fldChar w:fldCharType="begin"/>
        </w:r>
        <w:r>
          <w:instrText xml:space="preserve"> PAGEREF _Toc19078 \h </w:instrText>
        </w:r>
        <w:r>
          <w:fldChar w:fldCharType="separate"/>
        </w:r>
        <w:r>
          <w:t>18</w:t>
        </w:r>
        <w:r>
          <w:fldChar w:fldCharType="end"/>
        </w:r>
      </w:hyperlink>
    </w:p>
    <w:p>
      <w:pPr>
        <w:pStyle w:val="TOC2"/>
        <w:tabs>
          <w:tab w:val="right" w:leader="dot" w:pos="8306"/>
        </w:tabs>
      </w:pPr>
      <w:hyperlink w:anchor="_Toc25900" w:history="1">
        <w:r>
          <w:rPr>
            <w:rFonts w:ascii="仿宋" w:eastAsia="仿宋" w:hAnsi="仿宋" w:cs="仿宋" w:hint="eastAsia"/>
            <w:lang w:eastAsia="zh-CN"/>
          </w:rPr>
          <w:t>(一)、打包机械行业分析</w:t>
        </w:r>
        <w:r>
          <w:tab/>
        </w:r>
        <w:r>
          <w:fldChar w:fldCharType="begin"/>
        </w:r>
        <w:r>
          <w:instrText xml:space="preserve"> PAGEREF _Toc25900 \h </w:instrText>
        </w:r>
        <w:r>
          <w:fldChar w:fldCharType="separate"/>
        </w:r>
        <w:r>
          <w:t>18</w:t>
        </w:r>
        <w:r>
          <w:fldChar w:fldCharType="end"/>
        </w:r>
      </w:hyperlink>
    </w:p>
    <w:p>
      <w:pPr>
        <w:pStyle w:val="TOC2"/>
        <w:tabs>
          <w:tab w:val="right" w:leader="dot" w:pos="8306"/>
        </w:tabs>
      </w:pPr>
      <w:hyperlink w:anchor="_Toc19109" w:history="1">
        <w:r>
          <w:rPr>
            <w:rFonts w:ascii="仿宋" w:eastAsia="仿宋" w:hAnsi="仿宋" w:cs="仿宋" w:hint="eastAsia"/>
            <w:lang w:eastAsia="zh-CN"/>
          </w:rPr>
          <w:t>(二)、打包机械市场分析预测</w:t>
        </w:r>
        <w:r>
          <w:tab/>
        </w:r>
        <w:r>
          <w:fldChar w:fldCharType="begin"/>
        </w:r>
        <w:r>
          <w:instrText xml:space="preserve"> PAGEREF _Toc19109 \h </w:instrText>
        </w:r>
        <w:r>
          <w:fldChar w:fldCharType="separate"/>
        </w:r>
        <w:r>
          <w:t>18</w:t>
        </w:r>
        <w:r>
          <w:fldChar w:fldCharType="end"/>
        </w:r>
      </w:hyperlink>
    </w:p>
    <w:p>
      <w:pPr>
        <w:pStyle w:val="TOC1"/>
        <w:tabs>
          <w:tab w:val="right" w:leader="dot" w:pos="8306"/>
        </w:tabs>
      </w:pPr>
      <w:hyperlink w:anchor="_Toc16046" w:history="1">
        <w:r>
          <w:rPr>
            <w:rFonts w:ascii="仿宋" w:eastAsia="仿宋" w:hAnsi="仿宋" w:cs="仿宋" w:hint="eastAsia"/>
            <w:lang w:eastAsia="zh-CN"/>
          </w:rPr>
          <w:t>七、打包机械项目技术管理</w:t>
        </w:r>
        <w:r>
          <w:tab/>
        </w:r>
        <w:r>
          <w:fldChar w:fldCharType="begin"/>
        </w:r>
        <w:r>
          <w:instrText xml:space="preserve"> PAGEREF _Toc16046 \h </w:instrText>
        </w:r>
        <w:r>
          <w:fldChar w:fldCharType="separate"/>
        </w:r>
        <w:r>
          <w:t>19</w:t>
        </w:r>
        <w:r>
          <w:fldChar w:fldCharType="end"/>
        </w:r>
      </w:hyperlink>
    </w:p>
    <w:p>
      <w:pPr>
        <w:pStyle w:val="TOC2"/>
        <w:tabs>
          <w:tab w:val="right" w:leader="dot" w:pos="8306"/>
        </w:tabs>
      </w:pPr>
      <w:hyperlink w:anchor="_Toc26406" w:history="1">
        <w:r>
          <w:rPr>
            <w:rFonts w:ascii="仿宋" w:eastAsia="仿宋" w:hAnsi="仿宋" w:cs="仿宋" w:hint="eastAsia"/>
            <w:lang w:eastAsia="zh-CN"/>
          </w:rPr>
          <w:t>(一)、技术方案选用方向</w:t>
        </w:r>
        <w:r>
          <w:tab/>
        </w:r>
        <w:r>
          <w:fldChar w:fldCharType="begin"/>
        </w:r>
        <w:r>
          <w:instrText xml:space="preserve"> PAGEREF _Toc26406 \h </w:instrText>
        </w:r>
        <w:r>
          <w:fldChar w:fldCharType="separate"/>
        </w:r>
        <w:r>
          <w:t>19</w:t>
        </w:r>
        <w:r>
          <w:fldChar w:fldCharType="end"/>
        </w:r>
      </w:hyperlink>
    </w:p>
    <w:p>
      <w:pPr>
        <w:pStyle w:val="TOC2"/>
        <w:tabs>
          <w:tab w:val="right" w:leader="dot" w:pos="8306"/>
        </w:tabs>
      </w:pPr>
      <w:hyperlink w:anchor="_Toc18992" w:history="1">
        <w:r>
          <w:rPr>
            <w:rFonts w:ascii="仿宋" w:eastAsia="仿宋" w:hAnsi="仿宋" w:cs="仿宋" w:hint="eastAsia"/>
            <w:lang w:eastAsia="zh-CN"/>
          </w:rPr>
          <w:t>(二)、工艺技术方案选用原则</w:t>
        </w:r>
        <w:r>
          <w:tab/>
        </w:r>
        <w:r>
          <w:fldChar w:fldCharType="begin"/>
        </w:r>
        <w:r>
          <w:instrText xml:space="preserve"> PAGEREF _Toc18992 \h </w:instrText>
        </w:r>
        <w:r>
          <w:fldChar w:fldCharType="separate"/>
        </w:r>
        <w:r>
          <w:t>21</w:t>
        </w:r>
        <w:r>
          <w:fldChar w:fldCharType="end"/>
        </w:r>
      </w:hyperlink>
    </w:p>
    <w:p>
      <w:pPr>
        <w:pStyle w:val="TOC2"/>
        <w:tabs>
          <w:tab w:val="right" w:leader="dot" w:pos="8306"/>
        </w:tabs>
      </w:pPr>
      <w:hyperlink w:anchor="_Toc3373" w:history="1">
        <w:r>
          <w:rPr>
            <w:rFonts w:ascii="仿宋" w:eastAsia="仿宋" w:hAnsi="仿宋" w:cs="仿宋" w:hint="eastAsia"/>
            <w:lang w:eastAsia="zh-CN"/>
          </w:rPr>
          <w:t>(三)、工艺技术方案要求</w:t>
        </w:r>
        <w:r>
          <w:tab/>
        </w:r>
        <w:r>
          <w:fldChar w:fldCharType="begin"/>
        </w:r>
        <w:r>
          <w:instrText xml:space="preserve"> PAGEREF _Toc3373 \h </w:instrText>
        </w:r>
        <w:r>
          <w:fldChar w:fldCharType="separate"/>
        </w:r>
        <w:r>
          <w:t>23</w:t>
        </w:r>
        <w:r>
          <w:fldChar w:fldCharType="end"/>
        </w:r>
      </w:hyperlink>
    </w:p>
    <w:p>
      <w:pPr>
        <w:pStyle w:val="TOC1"/>
        <w:tabs>
          <w:tab w:val="right" w:leader="dot" w:pos="8306"/>
        </w:tabs>
      </w:pPr>
      <w:hyperlink w:anchor="_Toc15253" w:history="1">
        <w:r>
          <w:rPr>
            <w:rFonts w:ascii="仿宋" w:eastAsia="仿宋" w:hAnsi="仿宋" w:cs="仿宋" w:hint="eastAsia"/>
            <w:lang w:eastAsia="zh-CN"/>
          </w:rPr>
          <w:t>八、打包机械项目财务管理</w:t>
        </w:r>
        <w:r>
          <w:tab/>
        </w:r>
        <w:r>
          <w:fldChar w:fldCharType="begin"/>
        </w:r>
        <w:r>
          <w:instrText xml:space="preserve"> PAGEREF _Toc15253 \h </w:instrText>
        </w:r>
        <w:r>
          <w:fldChar w:fldCharType="separate"/>
        </w:r>
        <w:r>
          <w:t>25</w:t>
        </w:r>
        <w:r>
          <w:fldChar w:fldCharType="end"/>
        </w:r>
      </w:hyperlink>
    </w:p>
    <w:p>
      <w:pPr>
        <w:pStyle w:val="TOC2"/>
        <w:tabs>
          <w:tab w:val="right" w:leader="dot" w:pos="8306"/>
        </w:tabs>
      </w:pPr>
      <w:hyperlink w:anchor="_Toc22322" w:history="1">
        <w:r>
          <w:rPr>
            <w:rFonts w:ascii="仿宋" w:eastAsia="仿宋" w:hAnsi="仿宋" w:cs="仿宋" w:hint="eastAsia"/>
            <w:lang w:eastAsia="zh-CN"/>
          </w:rPr>
          <w:t>(一)、资金需求大</w:t>
        </w:r>
        <w:r>
          <w:tab/>
        </w:r>
        <w:r>
          <w:fldChar w:fldCharType="begin"/>
        </w:r>
        <w:r>
          <w:instrText xml:space="preserve"> PAGEREF _Toc22322 \h </w:instrText>
        </w:r>
        <w:r>
          <w:fldChar w:fldCharType="separate"/>
        </w:r>
        <w:r>
          <w:t>25</w:t>
        </w:r>
        <w:r>
          <w:fldChar w:fldCharType="end"/>
        </w:r>
      </w:hyperlink>
    </w:p>
    <w:p>
      <w:pPr>
        <w:pStyle w:val="TOC2"/>
        <w:tabs>
          <w:tab w:val="right" w:leader="dot" w:pos="8306"/>
        </w:tabs>
      </w:pPr>
      <w:hyperlink w:anchor="_Toc10508" w:history="1">
        <w:r>
          <w:rPr>
            <w:rFonts w:ascii="仿宋" w:eastAsia="仿宋" w:hAnsi="仿宋" w:cs="仿宋" w:hint="eastAsia"/>
            <w:lang w:eastAsia="zh-CN"/>
          </w:rPr>
          <w:t>(二)、研发周期长</w:t>
        </w:r>
        <w:r>
          <w:tab/>
        </w:r>
        <w:r>
          <w:fldChar w:fldCharType="begin"/>
        </w:r>
        <w:r>
          <w:instrText xml:space="preserve"> PAGEREF _Toc10508 \h </w:instrText>
        </w:r>
        <w:r>
          <w:fldChar w:fldCharType="separate"/>
        </w:r>
        <w:r>
          <w:t>26</w:t>
        </w:r>
        <w:r>
          <w:fldChar w:fldCharType="end"/>
        </w:r>
      </w:hyperlink>
    </w:p>
    <w:p>
      <w:pPr>
        <w:pStyle w:val="TOC2"/>
        <w:tabs>
          <w:tab w:val="right" w:leader="dot" w:pos="8306"/>
        </w:tabs>
      </w:pPr>
      <w:hyperlink w:anchor="_Toc14807" w:history="1">
        <w:r>
          <w:rPr>
            <w:rFonts w:ascii="仿宋" w:eastAsia="仿宋" w:hAnsi="仿宋" w:cs="仿宋" w:hint="eastAsia"/>
            <w:lang w:eastAsia="zh-CN"/>
          </w:rPr>
          <w:t>(三)、市场风险大</w:t>
        </w:r>
        <w:r>
          <w:tab/>
        </w:r>
        <w:r>
          <w:fldChar w:fldCharType="begin"/>
        </w:r>
        <w:r>
          <w:instrText xml:space="preserve"> PAGEREF _Toc14807 \h </w:instrText>
        </w:r>
        <w:r>
          <w:fldChar w:fldCharType="separate"/>
        </w:r>
        <w:r>
          <w:t>28</w:t>
        </w:r>
        <w:r>
          <w:fldChar w:fldCharType="end"/>
        </w:r>
      </w:hyperlink>
    </w:p>
    <w:p>
      <w:pPr>
        <w:pStyle w:val="TOC2"/>
        <w:tabs>
          <w:tab w:val="right" w:leader="dot" w:pos="8306"/>
        </w:tabs>
      </w:pPr>
      <w:hyperlink w:anchor="_Toc22300" w:history="1">
        <w:r>
          <w:rPr>
            <w:rFonts w:ascii="仿宋" w:eastAsia="仿宋" w:hAnsi="仿宋" w:cs="仿宋" w:hint="eastAsia"/>
            <w:lang w:eastAsia="zh-CN"/>
          </w:rPr>
          <w:t>(四)、利润率高</w:t>
        </w:r>
        <w:r>
          <w:tab/>
        </w:r>
        <w:r>
          <w:fldChar w:fldCharType="begin"/>
        </w:r>
        <w:r>
          <w:instrText xml:space="preserve"> PAGEREF _Toc22300 \h </w:instrText>
        </w:r>
        <w:r>
          <w:fldChar w:fldCharType="separate"/>
        </w:r>
        <w:r>
          <w:t>30</w:t>
        </w:r>
        <w:r>
          <w:fldChar w:fldCharType="end"/>
        </w:r>
      </w:hyperlink>
    </w:p>
    <w:p>
      <w:pPr>
        <w:pStyle w:val="TOC1"/>
        <w:tabs>
          <w:tab w:val="right" w:leader="dot" w:pos="8306"/>
        </w:tabs>
      </w:pPr>
      <w:hyperlink w:anchor="_Toc10318" w:history="1">
        <w:r>
          <w:rPr>
            <w:rFonts w:ascii="仿宋" w:eastAsia="仿宋" w:hAnsi="仿宋" w:cs="仿宋" w:hint="eastAsia"/>
            <w:lang w:eastAsia="zh-CN"/>
          </w:rPr>
          <w:t>九、打包机械项目投资规划</w:t>
        </w:r>
        <w:r>
          <w:tab/>
        </w:r>
        <w:r>
          <w:fldChar w:fldCharType="begin"/>
        </w:r>
        <w:r>
          <w:instrText xml:space="preserve"> PAGEREF _Toc10318 \h </w:instrText>
        </w:r>
        <w:r>
          <w:fldChar w:fldCharType="separate"/>
        </w:r>
        <w:r>
          <w:t>32</w:t>
        </w:r>
        <w:r>
          <w:fldChar w:fldCharType="end"/>
        </w:r>
      </w:hyperlink>
    </w:p>
    <w:p>
      <w:pPr>
        <w:pStyle w:val="TOC2"/>
        <w:tabs>
          <w:tab w:val="right" w:leader="dot" w:pos="8306"/>
        </w:tabs>
      </w:pPr>
      <w:hyperlink w:anchor="_Toc12775" w:history="1">
        <w:r>
          <w:rPr>
            <w:rFonts w:ascii="仿宋" w:eastAsia="仿宋" w:hAnsi="仿宋" w:cs="仿宋" w:hint="eastAsia"/>
            <w:lang w:eastAsia="zh-CN"/>
          </w:rPr>
          <w:t>(一)、打包机械项目总投资估算</w:t>
        </w:r>
        <w:r>
          <w:tab/>
        </w:r>
        <w:r>
          <w:fldChar w:fldCharType="begin"/>
        </w:r>
        <w:r>
          <w:instrText xml:space="preserve"> PAGEREF _Toc12775 \h </w:instrText>
        </w:r>
        <w:r>
          <w:fldChar w:fldCharType="separate"/>
        </w:r>
        <w:r>
          <w:t>32</w:t>
        </w:r>
        <w:r>
          <w:fldChar w:fldCharType="end"/>
        </w:r>
      </w:hyperlink>
    </w:p>
    <w:p>
      <w:pPr>
        <w:pStyle w:val="TOC2"/>
        <w:tabs>
          <w:tab w:val="right" w:leader="dot" w:pos="8306"/>
        </w:tabs>
      </w:pPr>
      <w:hyperlink w:anchor="_Toc29950" w:history="1">
        <w:r>
          <w:rPr>
            <w:rFonts w:ascii="仿宋" w:eastAsia="仿宋" w:hAnsi="仿宋" w:cs="仿宋" w:hint="eastAsia"/>
            <w:lang w:eastAsia="zh-CN"/>
          </w:rPr>
          <w:t>(二)、资金筹措</w:t>
        </w:r>
        <w:r>
          <w:tab/>
        </w:r>
        <w:r>
          <w:fldChar w:fldCharType="begin"/>
        </w:r>
        <w:r>
          <w:instrText xml:space="preserve"> PAGEREF _Toc29950 \h </w:instrText>
        </w:r>
        <w:r>
          <w:fldChar w:fldCharType="separate"/>
        </w:r>
        <w:r>
          <w:t>34</w:t>
        </w:r>
        <w:r>
          <w:fldChar w:fldCharType="end"/>
        </w:r>
      </w:hyperlink>
    </w:p>
    <w:p>
      <w:pPr>
        <w:pStyle w:val="TOC1"/>
        <w:tabs>
          <w:tab w:val="right" w:leader="dot" w:pos="8306"/>
        </w:tabs>
      </w:pPr>
      <w:hyperlink w:anchor="_Toc17858" w:history="1">
        <w:r>
          <w:rPr>
            <w:rFonts w:ascii="仿宋" w:eastAsia="仿宋" w:hAnsi="仿宋" w:cs="仿宋" w:hint="eastAsia"/>
            <w:lang w:eastAsia="zh-CN"/>
          </w:rPr>
          <w:t>十、打包机械项目风险管理</w:t>
        </w:r>
        <w:r>
          <w:tab/>
        </w:r>
        <w:r>
          <w:fldChar w:fldCharType="begin"/>
        </w:r>
        <w:r>
          <w:instrText xml:space="preserve"> PAGEREF _Toc17858 \h </w:instrText>
        </w:r>
        <w:r>
          <w:fldChar w:fldCharType="separate"/>
        </w:r>
        <w:r>
          <w:t>34</w:t>
        </w:r>
        <w:r>
          <w:fldChar w:fldCharType="end"/>
        </w:r>
      </w:hyperlink>
    </w:p>
    <w:p>
      <w:pPr>
        <w:pStyle w:val="TOC2"/>
        <w:tabs>
          <w:tab w:val="right" w:leader="dot" w:pos="8306"/>
        </w:tabs>
      </w:pPr>
      <w:hyperlink w:anchor="_Toc6221" w:history="1">
        <w:r>
          <w:rPr>
            <w:rFonts w:ascii="仿宋" w:eastAsia="仿宋" w:hAnsi="仿宋" w:cs="仿宋" w:hint="eastAsia"/>
            <w:lang w:eastAsia="zh-CN"/>
          </w:rPr>
          <w:t>(一)、风险识别与评估</w:t>
        </w:r>
        <w:r>
          <w:tab/>
        </w:r>
        <w:r>
          <w:fldChar w:fldCharType="begin"/>
        </w:r>
        <w:r>
          <w:instrText xml:space="preserve"> PAGEREF _Toc6221 \h </w:instrText>
        </w:r>
        <w:r>
          <w:fldChar w:fldCharType="separate"/>
        </w:r>
        <w:r>
          <w:t>34</w:t>
        </w:r>
        <w:r>
          <w:fldChar w:fldCharType="end"/>
        </w:r>
      </w:hyperlink>
    </w:p>
    <w:p>
      <w:pPr>
        <w:pStyle w:val="TOC2"/>
        <w:tabs>
          <w:tab w:val="right" w:leader="dot" w:pos="8306"/>
        </w:tabs>
      </w:pPr>
      <w:hyperlink w:anchor="_Toc22868" w:history="1">
        <w:r>
          <w:rPr>
            <w:rFonts w:ascii="仿宋" w:eastAsia="仿宋" w:hAnsi="仿宋" w:cs="仿宋" w:hint="eastAsia"/>
            <w:lang w:eastAsia="zh-CN"/>
          </w:rPr>
          <w:t>(二)、风险应对策略</w:t>
        </w:r>
        <w:r>
          <w:tab/>
        </w:r>
        <w:r>
          <w:fldChar w:fldCharType="begin"/>
        </w:r>
        <w:r>
          <w:instrText xml:space="preserve"> PAGEREF _Toc22868 \h </w:instrText>
        </w:r>
        <w:r>
          <w:fldChar w:fldCharType="separate"/>
        </w:r>
        <w:r>
          <w:t>35</w:t>
        </w:r>
        <w:r>
          <w:fldChar w:fldCharType="end"/>
        </w:r>
      </w:hyperlink>
    </w:p>
    <w:p>
      <w:pPr>
        <w:pStyle w:val="TOC2"/>
        <w:tabs>
          <w:tab w:val="right" w:leader="dot" w:pos="8306"/>
        </w:tabs>
      </w:pPr>
      <w:hyperlink w:anchor="_Toc5816" w:history="1">
        <w:r>
          <w:rPr>
            <w:rFonts w:ascii="仿宋" w:eastAsia="仿宋" w:hAnsi="仿宋" w:cs="仿宋" w:hint="eastAsia"/>
            <w:lang w:eastAsia="zh-CN"/>
          </w:rPr>
          <w:t>(三)、风险监控与控制</w:t>
        </w:r>
        <w:r>
          <w:tab/>
        </w:r>
        <w:r>
          <w:fldChar w:fldCharType="begin"/>
        </w:r>
        <w:r>
          <w:instrText xml:space="preserve"> PAGEREF _Toc5816 \h </w:instrText>
        </w:r>
        <w:r>
          <w:fldChar w:fldCharType="separate"/>
        </w:r>
        <w:r>
          <w:t>37</w:t>
        </w:r>
        <w:r>
          <w:fldChar w:fldCharType="end"/>
        </w:r>
      </w:hyperlink>
    </w:p>
    <w:p>
      <w:pPr>
        <w:pStyle w:val="TOC1"/>
        <w:tabs>
          <w:tab w:val="right" w:leader="dot" w:pos="8306"/>
        </w:tabs>
      </w:pPr>
      <w:hyperlink w:anchor="_Toc7636" w:history="1">
        <w:r>
          <w:rPr>
            <w:rFonts w:ascii="仿宋" w:eastAsia="仿宋" w:hAnsi="仿宋" w:cs="仿宋" w:hint="eastAsia"/>
            <w:lang w:eastAsia="zh-CN"/>
          </w:rPr>
          <w:t>十一、打包机械项目环境影响分析</w:t>
        </w:r>
        <w:r>
          <w:tab/>
        </w:r>
        <w:r>
          <w:fldChar w:fldCharType="begin"/>
        </w:r>
        <w:r>
          <w:instrText xml:space="preserve"> PAGEREF _Toc7636 \h </w:instrText>
        </w:r>
        <w:r>
          <w:fldChar w:fldCharType="separate"/>
        </w:r>
        <w:r>
          <w:t>38</w:t>
        </w:r>
        <w:r>
          <w:fldChar w:fldCharType="end"/>
        </w:r>
      </w:hyperlink>
    </w:p>
    <w:p>
      <w:pPr>
        <w:pStyle w:val="TOC2"/>
        <w:tabs>
          <w:tab w:val="right" w:leader="dot" w:pos="8306"/>
        </w:tabs>
      </w:pPr>
      <w:hyperlink w:anchor="_Toc18586" w:history="1">
        <w:r>
          <w:rPr>
            <w:rFonts w:ascii="仿宋" w:eastAsia="仿宋" w:hAnsi="仿宋" w:cs="仿宋" w:hint="eastAsia"/>
            <w:lang w:eastAsia="zh-CN"/>
          </w:rPr>
          <w:t>(一)、建设区域环境质量现状</w:t>
        </w:r>
        <w:r>
          <w:tab/>
        </w:r>
        <w:r>
          <w:fldChar w:fldCharType="begin"/>
        </w:r>
        <w:r>
          <w:instrText xml:space="preserve"> PAGEREF _Toc18586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7" w:history="1">
        <w:r>
          <w:rPr>
            <w:rFonts w:ascii="仿宋" w:eastAsia="仿宋" w:hAnsi="仿宋" w:cs="仿宋" w:hint="eastAsia"/>
            <w:lang w:eastAsia="zh-CN"/>
          </w:rPr>
          <w:t>(二)、建设期环境保护</w:t>
        </w:r>
        <w:r>
          <w:tab/>
        </w:r>
        <w:r>
          <w:fldChar w:fldCharType="begin"/>
        </w:r>
        <w:r>
          <w:instrText xml:space="preserve"> PAGEREF _Toc20007 \h </w:instrText>
        </w:r>
        <w:r>
          <w:fldChar w:fldCharType="separate"/>
        </w:r>
        <w:r>
          <w:t>40</w:t>
        </w:r>
        <w:r>
          <w:fldChar w:fldCharType="end"/>
        </w:r>
      </w:hyperlink>
    </w:p>
    <w:p>
      <w:pPr>
        <w:pStyle w:val="TOC2"/>
        <w:tabs>
          <w:tab w:val="right" w:leader="dot" w:pos="8306"/>
        </w:tabs>
      </w:pPr>
      <w:hyperlink w:anchor="_Toc6490" w:history="1">
        <w:r>
          <w:rPr>
            <w:rFonts w:ascii="仿宋" w:eastAsia="仿宋" w:hAnsi="仿宋" w:cs="仿宋" w:hint="eastAsia"/>
            <w:lang w:eastAsia="zh-CN"/>
          </w:rPr>
          <w:t>(三)、运营期环境保护</w:t>
        </w:r>
        <w:r>
          <w:tab/>
        </w:r>
        <w:r>
          <w:fldChar w:fldCharType="begin"/>
        </w:r>
        <w:r>
          <w:instrText xml:space="preserve"> PAGEREF _Toc6490 \h </w:instrText>
        </w:r>
        <w:r>
          <w:fldChar w:fldCharType="separate"/>
        </w:r>
        <w:r>
          <w:t>41</w:t>
        </w:r>
        <w:r>
          <w:fldChar w:fldCharType="end"/>
        </w:r>
      </w:hyperlink>
    </w:p>
    <w:p>
      <w:pPr>
        <w:pStyle w:val="TOC2"/>
        <w:tabs>
          <w:tab w:val="right" w:leader="dot" w:pos="8306"/>
        </w:tabs>
      </w:pPr>
      <w:hyperlink w:anchor="_Toc7138" w:history="1">
        <w:r>
          <w:rPr>
            <w:rFonts w:ascii="仿宋" w:eastAsia="仿宋" w:hAnsi="仿宋" w:cs="仿宋" w:hint="eastAsia"/>
            <w:lang w:eastAsia="zh-CN"/>
          </w:rPr>
          <w:t>(四)、打包机械项目建设对区域经济的影响</w:t>
        </w:r>
        <w:r>
          <w:tab/>
        </w:r>
        <w:r>
          <w:fldChar w:fldCharType="begin"/>
        </w:r>
        <w:r>
          <w:instrText xml:space="preserve"> PAGEREF _Toc7138 \h </w:instrText>
        </w:r>
        <w:r>
          <w:fldChar w:fldCharType="separate"/>
        </w:r>
        <w:r>
          <w:t>42</w:t>
        </w:r>
        <w:r>
          <w:fldChar w:fldCharType="end"/>
        </w:r>
      </w:hyperlink>
    </w:p>
    <w:p>
      <w:pPr>
        <w:pStyle w:val="TOC2"/>
        <w:tabs>
          <w:tab w:val="right" w:leader="dot" w:pos="8306"/>
        </w:tabs>
      </w:pPr>
      <w:hyperlink w:anchor="_Toc16598" w:history="1">
        <w:r>
          <w:rPr>
            <w:rFonts w:ascii="仿宋" w:eastAsia="仿宋" w:hAnsi="仿宋" w:cs="仿宋" w:hint="eastAsia"/>
            <w:lang w:eastAsia="zh-CN"/>
          </w:rPr>
          <w:t>(五)、废弃物处理</w:t>
        </w:r>
        <w:r>
          <w:tab/>
        </w:r>
        <w:r>
          <w:fldChar w:fldCharType="begin"/>
        </w:r>
        <w:r>
          <w:instrText xml:space="preserve"> PAGEREF _Toc16598 \h </w:instrText>
        </w:r>
        <w:r>
          <w:fldChar w:fldCharType="separate"/>
        </w:r>
        <w:r>
          <w:t>44</w:t>
        </w:r>
        <w:r>
          <w:fldChar w:fldCharType="end"/>
        </w:r>
      </w:hyperlink>
    </w:p>
    <w:p>
      <w:pPr>
        <w:pStyle w:val="TOC2"/>
        <w:tabs>
          <w:tab w:val="right" w:leader="dot" w:pos="8306"/>
        </w:tabs>
      </w:pPr>
      <w:hyperlink w:anchor="_Toc390" w:history="1">
        <w:r>
          <w:rPr>
            <w:rFonts w:ascii="仿宋" w:eastAsia="仿宋" w:hAnsi="仿宋" w:cs="仿宋" w:hint="eastAsia"/>
            <w:lang w:eastAsia="zh-CN"/>
          </w:rPr>
          <w:t>(六)、特殊环境影响分析</w:t>
        </w:r>
        <w:r>
          <w:tab/>
        </w:r>
        <w:r>
          <w:fldChar w:fldCharType="begin"/>
        </w:r>
        <w:r>
          <w:instrText xml:space="preserve"> PAGEREF _Toc390 \h </w:instrText>
        </w:r>
        <w:r>
          <w:fldChar w:fldCharType="separate"/>
        </w:r>
        <w:r>
          <w:t>45</w:t>
        </w:r>
        <w:r>
          <w:fldChar w:fldCharType="end"/>
        </w:r>
      </w:hyperlink>
    </w:p>
    <w:p>
      <w:pPr>
        <w:pStyle w:val="TOC2"/>
        <w:tabs>
          <w:tab w:val="right" w:leader="dot" w:pos="8306"/>
        </w:tabs>
      </w:pPr>
      <w:hyperlink w:anchor="_Toc20798" w:history="1">
        <w:r>
          <w:rPr>
            <w:rFonts w:ascii="仿宋" w:eastAsia="仿宋" w:hAnsi="仿宋" w:cs="仿宋" w:hint="eastAsia"/>
            <w:lang w:eastAsia="zh-CN"/>
          </w:rPr>
          <w:t>(七)、清洁生产</w:t>
        </w:r>
        <w:r>
          <w:tab/>
        </w:r>
        <w:r>
          <w:fldChar w:fldCharType="begin"/>
        </w:r>
        <w:r>
          <w:instrText xml:space="preserve"> PAGEREF _Toc20798 \h </w:instrText>
        </w:r>
        <w:r>
          <w:fldChar w:fldCharType="separate"/>
        </w:r>
        <w:r>
          <w:t>46</w:t>
        </w:r>
        <w:r>
          <w:fldChar w:fldCharType="end"/>
        </w:r>
      </w:hyperlink>
    </w:p>
    <w:p>
      <w:pPr>
        <w:pStyle w:val="TOC2"/>
        <w:tabs>
          <w:tab w:val="right" w:leader="dot" w:pos="8306"/>
        </w:tabs>
      </w:pPr>
      <w:hyperlink w:anchor="_Toc2927" w:history="1">
        <w:r>
          <w:rPr>
            <w:rFonts w:ascii="仿宋" w:eastAsia="仿宋" w:hAnsi="仿宋" w:cs="仿宋" w:hint="eastAsia"/>
            <w:lang w:eastAsia="zh-CN"/>
          </w:rPr>
          <w:t>(八)、环境保护综合评价</w:t>
        </w:r>
        <w:r>
          <w:tab/>
        </w:r>
        <w:r>
          <w:fldChar w:fldCharType="begin"/>
        </w:r>
        <w:r>
          <w:instrText xml:space="preserve"> PAGEREF _Toc2927 \h </w:instrText>
        </w:r>
        <w:r>
          <w:fldChar w:fldCharType="separate"/>
        </w:r>
        <w:r>
          <w:t>48</w:t>
        </w:r>
        <w:r>
          <w:fldChar w:fldCharType="end"/>
        </w:r>
      </w:hyperlink>
    </w:p>
    <w:p>
      <w:pPr>
        <w:pStyle w:val="TOC1"/>
        <w:tabs>
          <w:tab w:val="right" w:leader="dot" w:pos="8306"/>
        </w:tabs>
      </w:pPr>
      <w:hyperlink w:anchor="_Toc1218" w:history="1">
        <w:r>
          <w:rPr>
            <w:rFonts w:ascii="仿宋" w:eastAsia="仿宋" w:hAnsi="仿宋" w:cs="仿宋" w:hint="eastAsia"/>
            <w:lang w:eastAsia="zh-CN"/>
          </w:rPr>
          <w:t>十二、生产安全保护</w:t>
        </w:r>
        <w:r>
          <w:tab/>
        </w:r>
        <w:r>
          <w:fldChar w:fldCharType="begin"/>
        </w:r>
        <w:r>
          <w:instrText xml:space="preserve"> PAGEREF _Toc1218 \h </w:instrText>
        </w:r>
        <w:r>
          <w:fldChar w:fldCharType="separate"/>
        </w:r>
        <w:r>
          <w:t>49</w:t>
        </w:r>
        <w:r>
          <w:fldChar w:fldCharType="end"/>
        </w:r>
      </w:hyperlink>
    </w:p>
    <w:p>
      <w:pPr>
        <w:pStyle w:val="TOC2"/>
        <w:tabs>
          <w:tab w:val="right" w:leader="dot" w:pos="8306"/>
        </w:tabs>
      </w:pPr>
      <w:hyperlink w:anchor="_Toc30019" w:history="1">
        <w:r>
          <w:rPr>
            <w:rFonts w:ascii="仿宋" w:eastAsia="仿宋" w:hAnsi="仿宋" w:cs="仿宋" w:hint="eastAsia"/>
            <w:lang w:eastAsia="zh-CN"/>
          </w:rPr>
          <w:t>(一)、消防安全</w:t>
        </w:r>
        <w:r>
          <w:tab/>
        </w:r>
        <w:r>
          <w:fldChar w:fldCharType="begin"/>
        </w:r>
        <w:r>
          <w:instrText xml:space="preserve"> PAGEREF _Toc30019 \h </w:instrText>
        </w:r>
        <w:r>
          <w:fldChar w:fldCharType="separate"/>
        </w:r>
        <w:r>
          <w:t>49</w:t>
        </w:r>
        <w:r>
          <w:fldChar w:fldCharType="end"/>
        </w:r>
      </w:hyperlink>
    </w:p>
    <w:p>
      <w:pPr>
        <w:pStyle w:val="TOC2"/>
        <w:tabs>
          <w:tab w:val="right" w:leader="dot" w:pos="8306"/>
        </w:tabs>
      </w:pPr>
      <w:hyperlink w:anchor="_Toc20931" w:history="1">
        <w:r>
          <w:rPr>
            <w:rFonts w:ascii="仿宋" w:eastAsia="仿宋" w:hAnsi="仿宋" w:cs="仿宋" w:hint="eastAsia"/>
            <w:lang w:eastAsia="zh-CN"/>
          </w:rPr>
          <w:t>(二)、防火防爆总图布置措施</w:t>
        </w:r>
        <w:r>
          <w:tab/>
        </w:r>
        <w:r>
          <w:fldChar w:fldCharType="begin"/>
        </w:r>
        <w:r>
          <w:instrText xml:space="preserve"> PAGEREF _Toc20931 \h </w:instrText>
        </w:r>
        <w:r>
          <w:fldChar w:fldCharType="separate"/>
        </w:r>
        <w:r>
          <w:t>50</w:t>
        </w:r>
        <w:r>
          <w:fldChar w:fldCharType="end"/>
        </w:r>
      </w:hyperlink>
    </w:p>
    <w:p>
      <w:pPr>
        <w:pStyle w:val="TOC2"/>
        <w:tabs>
          <w:tab w:val="right" w:leader="dot" w:pos="8306"/>
        </w:tabs>
      </w:pPr>
      <w:hyperlink w:anchor="_Toc10220" w:history="1">
        <w:r>
          <w:rPr>
            <w:rFonts w:ascii="仿宋" w:eastAsia="仿宋" w:hAnsi="仿宋" w:cs="仿宋" w:hint="eastAsia"/>
            <w:lang w:eastAsia="zh-CN"/>
          </w:rPr>
          <w:t>(三)、自然灾害防范措施</w:t>
        </w:r>
        <w:r>
          <w:tab/>
        </w:r>
        <w:r>
          <w:fldChar w:fldCharType="begin"/>
        </w:r>
        <w:r>
          <w:instrText xml:space="preserve"> PAGEREF _Toc10220 \h </w:instrText>
        </w:r>
        <w:r>
          <w:fldChar w:fldCharType="separate"/>
        </w:r>
        <w:r>
          <w:t>51</w:t>
        </w:r>
        <w:r>
          <w:fldChar w:fldCharType="end"/>
        </w:r>
      </w:hyperlink>
    </w:p>
    <w:p>
      <w:pPr>
        <w:pStyle w:val="TOC2"/>
        <w:tabs>
          <w:tab w:val="right" w:leader="dot" w:pos="8306"/>
        </w:tabs>
      </w:pPr>
      <w:hyperlink w:anchor="_Toc16736" w:history="1">
        <w:r>
          <w:rPr>
            <w:rFonts w:ascii="仿宋" w:eastAsia="仿宋" w:hAnsi="仿宋" w:cs="仿宋" w:hint="eastAsia"/>
            <w:lang w:eastAsia="zh-CN"/>
          </w:rPr>
          <w:t>(四)、安全色及安全标志使用要求</w:t>
        </w:r>
        <w:r>
          <w:tab/>
        </w:r>
        <w:r>
          <w:fldChar w:fldCharType="begin"/>
        </w:r>
        <w:r>
          <w:instrText xml:space="preserve"> PAGEREF _Toc16736 \h </w:instrText>
        </w:r>
        <w:r>
          <w:fldChar w:fldCharType="separate"/>
        </w:r>
        <w:r>
          <w:t>52</w:t>
        </w:r>
        <w:r>
          <w:fldChar w:fldCharType="end"/>
        </w:r>
      </w:hyperlink>
    </w:p>
    <w:p>
      <w:pPr>
        <w:pStyle w:val="TOC2"/>
        <w:tabs>
          <w:tab w:val="right" w:leader="dot" w:pos="8306"/>
        </w:tabs>
      </w:pPr>
      <w:hyperlink w:anchor="_Toc17513" w:history="1">
        <w:r>
          <w:rPr>
            <w:rFonts w:ascii="仿宋" w:eastAsia="仿宋" w:hAnsi="仿宋" w:cs="仿宋" w:hint="eastAsia"/>
            <w:lang w:eastAsia="zh-CN"/>
          </w:rPr>
          <w:t>(五)、防尘防毒措施</w:t>
        </w:r>
        <w:r>
          <w:tab/>
        </w:r>
        <w:r>
          <w:fldChar w:fldCharType="begin"/>
        </w:r>
        <w:r>
          <w:instrText xml:space="preserve"> PAGEREF _Toc17513 \h </w:instrText>
        </w:r>
        <w:r>
          <w:fldChar w:fldCharType="separate"/>
        </w:r>
        <w:r>
          <w:t>53</w:t>
        </w:r>
        <w:r>
          <w:fldChar w:fldCharType="end"/>
        </w:r>
      </w:hyperlink>
    </w:p>
    <w:p>
      <w:pPr>
        <w:pStyle w:val="TOC2"/>
        <w:tabs>
          <w:tab w:val="right" w:leader="dot" w:pos="8306"/>
        </w:tabs>
      </w:pPr>
      <w:hyperlink w:anchor="_Toc9110" w:history="1">
        <w:r>
          <w:rPr>
            <w:rFonts w:ascii="仿宋" w:eastAsia="仿宋" w:hAnsi="仿宋" w:cs="仿宋" w:hint="eastAsia"/>
            <w:lang w:eastAsia="zh-CN"/>
          </w:rPr>
          <w:t>(六)、防静电、触电防护及防雷措施</w:t>
        </w:r>
        <w:r>
          <w:tab/>
        </w:r>
        <w:r>
          <w:fldChar w:fldCharType="begin"/>
        </w:r>
        <w:r>
          <w:instrText xml:space="preserve"> PAGEREF _Toc9110 \h </w:instrText>
        </w:r>
        <w:r>
          <w:fldChar w:fldCharType="separate"/>
        </w:r>
        <w:r>
          <w:t>54</w:t>
        </w:r>
        <w:r>
          <w:fldChar w:fldCharType="end"/>
        </w:r>
      </w:hyperlink>
    </w:p>
    <w:p>
      <w:pPr>
        <w:pStyle w:val="TOC2"/>
        <w:tabs>
          <w:tab w:val="right" w:leader="dot" w:pos="8306"/>
        </w:tabs>
      </w:pPr>
      <w:hyperlink w:anchor="_Toc2536" w:history="1">
        <w:r>
          <w:rPr>
            <w:rFonts w:ascii="仿宋" w:eastAsia="仿宋" w:hAnsi="仿宋" w:cs="仿宋" w:hint="eastAsia"/>
            <w:lang w:eastAsia="zh-CN"/>
          </w:rPr>
          <w:t>(七)、机械设备安全保障措施</w:t>
        </w:r>
        <w:r>
          <w:tab/>
        </w:r>
        <w:r>
          <w:fldChar w:fldCharType="begin"/>
        </w:r>
        <w:r>
          <w:instrText xml:space="preserve"> PAGEREF _Toc2536 \h </w:instrText>
        </w:r>
        <w:r>
          <w:fldChar w:fldCharType="separate"/>
        </w:r>
        <w:r>
          <w:t>55</w:t>
        </w:r>
        <w:r>
          <w:fldChar w:fldCharType="end"/>
        </w:r>
      </w:hyperlink>
    </w:p>
    <w:p>
      <w:pPr>
        <w:pStyle w:val="TOC1"/>
        <w:tabs>
          <w:tab w:val="right" w:leader="dot" w:pos="8306"/>
        </w:tabs>
      </w:pPr>
      <w:hyperlink w:anchor="_Toc21845" w:history="1">
        <w:r>
          <w:rPr>
            <w:rFonts w:ascii="仿宋" w:eastAsia="仿宋" w:hAnsi="仿宋" w:cs="仿宋" w:hint="eastAsia"/>
            <w:lang w:eastAsia="zh-CN"/>
          </w:rPr>
          <w:t>十三、风险识别与分类</w:t>
        </w:r>
        <w:r>
          <w:tab/>
        </w:r>
        <w:r>
          <w:fldChar w:fldCharType="begin"/>
        </w:r>
        <w:r>
          <w:instrText xml:space="preserve"> PAGEREF _Toc21845 \h </w:instrText>
        </w:r>
        <w:r>
          <w:fldChar w:fldCharType="separate"/>
        </w:r>
        <w:r>
          <w:t>57</w:t>
        </w:r>
        <w:r>
          <w:fldChar w:fldCharType="end"/>
        </w:r>
      </w:hyperlink>
    </w:p>
    <w:p>
      <w:pPr>
        <w:pStyle w:val="TOC2"/>
        <w:tabs>
          <w:tab w:val="right" w:leader="dot" w:pos="8306"/>
        </w:tabs>
      </w:pPr>
      <w:hyperlink w:anchor="_Toc6676" w:history="1">
        <w:r>
          <w:rPr>
            <w:rFonts w:ascii="仿宋" w:eastAsia="仿宋" w:hAnsi="仿宋" w:cs="仿宋" w:hint="eastAsia"/>
            <w:lang w:eastAsia="zh-CN"/>
          </w:rPr>
          <w:t>(一)、风险识别</w:t>
        </w:r>
        <w:r>
          <w:tab/>
        </w:r>
        <w:r>
          <w:fldChar w:fldCharType="begin"/>
        </w:r>
        <w:r>
          <w:instrText xml:space="preserve"> PAGEREF _Toc6676 \h </w:instrText>
        </w:r>
        <w:r>
          <w:fldChar w:fldCharType="separate"/>
        </w:r>
        <w:r>
          <w:t>57</w:t>
        </w:r>
        <w:r>
          <w:fldChar w:fldCharType="end"/>
        </w:r>
      </w:hyperlink>
    </w:p>
    <w:p>
      <w:pPr>
        <w:pStyle w:val="TOC2"/>
        <w:tabs>
          <w:tab w:val="right" w:leader="dot" w:pos="8306"/>
        </w:tabs>
      </w:pPr>
      <w:hyperlink w:anchor="_Toc12336" w:history="1">
        <w:r>
          <w:rPr>
            <w:rFonts w:ascii="仿宋" w:eastAsia="仿宋" w:hAnsi="仿宋" w:cs="仿宋" w:hint="eastAsia"/>
            <w:lang w:eastAsia="zh-CN"/>
          </w:rPr>
          <w:t>(二)、风险分类</w:t>
        </w:r>
        <w:r>
          <w:tab/>
        </w:r>
        <w:r>
          <w:fldChar w:fldCharType="begin"/>
        </w:r>
        <w:r>
          <w:instrText xml:space="preserve"> PAGEREF _Toc12336 \h </w:instrText>
        </w:r>
        <w:r>
          <w:fldChar w:fldCharType="separate"/>
        </w:r>
        <w:r>
          <w:t>58</w:t>
        </w:r>
        <w:r>
          <w:fldChar w:fldCharType="end"/>
        </w:r>
      </w:hyperlink>
    </w:p>
    <w:p>
      <w:pPr>
        <w:pStyle w:val="TOC1"/>
        <w:tabs>
          <w:tab w:val="right" w:leader="dot" w:pos="8306"/>
        </w:tabs>
      </w:pPr>
      <w:hyperlink w:anchor="_Toc29825" w:history="1">
        <w:r>
          <w:rPr>
            <w:rFonts w:ascii="仿宋" w:eastAsia="仿宋" w:hAnsi="仿宋" w:cs="仿宋" w:hint="eastAsia"/>
            <w:lang w:eastAsia="zh-CN"/>
          </w:rPr>
          <w:t>十四、供应链管理</w:t>
        </w:r>
        <w:r>
          <w:tab/>
        </w:r>
        <w:r>
          <w:fldChar w:fldCharType="begin"/>
        </w:r>
        <w:r>
          <w:instrText xml:space="preserve"> PAGEREF _Toc29825 \h </w:instrText>
        </w:r>
        <w:r>
          <w:fldChar w:fldCharType="separate"/>
        </w:r>
        <w:r>
          <w:t>60</w:t>
        </w:r>
        <w:r>
          <w:fldChar w:fldCharType="end"/>
        </w:r>
      </w:hyperlink>
    </w:p>
    <w:p>
      <w:pPr>
        <w:pStyle w:val="TOC2"/>
        <w:tabs>
          <w:tab w:val="right" w:leader="dot" w:pos="8306"/>
        </w:tabs>
      </w:pPr>
      <w:hyperlink w:anchor="_Toc14482" w:history="1">
        <w:r>
          <w:rPr>
            <w:rFonts w:ascii="仿宋" w:eastAsia="仿宋" w:hAnsi="仿宋" w:cs="仿宋" w:hint="eastAsia"/>
            <w:lang w:eastAsia="zh-CN"/>
          </w:rPr>
          <w:t>(一)、供应链战略规划</w:t>
        </w:r>
        <w:r>
          <w:tab/>
        </w:r>
        <w:r>
          <w:fldChar w:fldCharType="begin"/>
        </w:r>
        <w:r>
          <w:instrText xml:space="preserve"> PAGEREF _Toc14482 \h </w:instrText>
        </w:r>
        <w:r>
          <w:fldChar w:fldCharType="separate"/>
        </w:r>
        <w:r>
          <w:t>60</w:t>
        </w:r>
        <w:r>
          <w:fldChar w:fldCharType="end"/>
        </w:r>
      </w:hyperlink>
    </w:p>
    <w:p>
      <w:pPr>
        <w:pStyle w:val="TOC2"/>
        <w:tabs>
          <w:tab w:val="right" w:leader="dot" w:pos="8306"/>
        </w:tabs>
      </w:pPr>
      <w:hyperlink w:anchor="_Toc2694" w:history="1">
        <w:r>
          <w:rPr>
            <w:rFonts w:ascii="仿宋" w:eastAsia="仿宋" w:hAnsi="仿宋" w:cs="仿宋" w:hint="eastAsia"/>
            <w:lang w:eastAsia="zh-CN"/>
          </w:rPr>
          <w:t>(二)、供应商选择与合作</w:t>
        </w:r>
        <w:r>
          <w:tab/>
        </w:r>
        <w:r>
          <w:fldChar w:fldCharType="begin"/>
        </w:r>
        <w:r>
          <w:instrText xml:space="preserve"> PAGEREF _Toc2694 \h </w:instrText>
        </w:r>
        <w:r>
          <w:fldChar w:fldCharType="separate"/>
        </w:r>
        <w:r>
          <w:t>61</w:t>
        </w:r>
        <w:r>
          <w:fldChar w:fldCharType="end"/>
        </w:r>
      </w:hyperlink>
    </w:p>
    <w:p>
      <w:pPr>
        <w:pStyle w:val="TOC2"/>
        <w:tabs>
          <w:tab w:val="right" w:leader="dot" w:pos="8306"/>
        </w:tabs>
      </w:pPr>
      <w:hyperlink w:anchor="_Toc1696" w:history="1">
        <w:r>
          <w:rPr>
            <w:rFonts w:ascii="仿宋" w:eastAsia="仿宋" w:hAnsi="仿宋" w:cs="仿宋" w:hint="eastAsia"/>
            <w:lang w:eastAsia="zh-CN"/>
          </w:rPr>
          <w:t>(三)、物流与库存管理</w:t>
        </w:r>
        <w:r>
          <w:tab/>
        </w:r>
        <w:r>
          <w:fldChar w:fldCharType="begin"/>
        </w:r>
        <w:r>
          <w:instrText xml:space="preserve"> PAGEREF _Toc1696 \h </w:instrText>
        </w:r>
        <w:r>
          <w:fldChar w:fldCharType="separate"/>
        </w:r>
        <w:r>
          <w:t>62</w:t>
        </w:r>
        <w:r>
          <w:fldChar w:fldCharType="end"/>
        </w:r>
      </w:hyperlink>
    </w:p>
    <w:p>
      <w:pPr>
        <w:pStyle w:val="TOC1"/>
        <w:tabs>
          <w:tab w:val="right" w:leader="dot" w:pos="8306"/>
        </w:tabs>
      </w:pPr>
      <w:hyperlink w:anchor="_Toc5918" w:history="1">
        <w:r>
          <w:rPr>
            <w:rFonts w:ascii="仿宋" w:eastAsia="仿宋" w:hAnsi="仿宋" w:cs="仿宋" w:hint="eastAsia"/>
            <w:lang w:eastAsia="zh-CN"/>
          </w:rPr>
          <w:t>十五、打包机械项目治理与监督</w:t>
        </w:r>
        <w:r>
          <w:tab/>
        </w:r>
        <w:r>
          <w:fldChar w:fldCharType="begin"/>
        </w:r>
        <w:r>
          <w:instrText xml:space="preserve"> PAGEREF _Toc5918 \h </w:instrText>
        </w:r>
        <w:r>
          <w:fldChar w:fldCharType="separate"/>
        </w:r>
        <w:r>
          <w:t>64</w:t>
        </w:r>
        <w:r>
          <w:fldChar w:fldCharType="end"/>
        </w:r>
      </w:hyperlink>
    </w:p>
    <w:p>
      <w:pPr>
        <w:pStyle w:val="TOC2"/>
        <w:tabs>
          <w:tab w:val="right" w:leader="dot" w:pos="8306"/>
        </w:tabs>
      </w:pPr>
      <w:hyperlink w:anchor="_Toc1843" w:history="1">
        <w:r>
          <w:rPr>
            <w:rFonts w:ascii="仿宋" w:eastAsia="仿宋" w:hAnsi="仿宋" w:cs="仿宋" w:hint="eastAsia"/>
            <w:lang w:eastAsia="zh-CN"/>
          </w:rPr>
          <w:t>(一)、打包机械项目治理结构</w:t>
        </w:r>
        <w:r>
          <w:tab/>
        </w:r>
        <w:r>
          <w:fldChar w:fldCharType="begin"/>
        </w:r>
        <w:r>
          <w:instrText xml:space="preserve"> PAGEREF _Toc1843 \h </w:instrText>
        </w:r>
        <w:r>
          <w:fldChar w:fldCharType="separate"/>
        </w:r>
        <w:r>
          <w:t>64</w:t>
        </w:r>
        <w:r>
          <w:fldChar w:fldCharType="end"/>
        </w:r>
      </w:hyperlink>
    </w:p>
    <w:p>
      <w:pPr>
        <w:pStyle w:val="TOC2"/>
        <w:tabs>
          <w:tab w:val="right" w:leader="dot" w:pos="8306"/>
        </w:tabs>
      </w:pPr>
      <w:hyperlink w:anchor="_Toc632" w:history="1">
        <w:r>
          <w:rPr>
            <w:rFonts w:ascii="仿宋" w:eastAsia="仿宋" w:hAnsi="仿宋" w:cs="仿宋" w:hint="eastAsia"/>
            <w:lang w:eastAsia="zh-CN"/>
          </w:rPr>
          <w:t>(二)、监督与审计</w:t>
        </w:r>
        <w:r>
          <w:tab/>
        </w:r>
        <w:r>
          <w:fldChar w:fldCharType="begin"/>
        </w:r>
        <w:r>
          <w:instrText xml:space="preserve"> PAGEREF _Toc632 \h </w:instrText>
        </w:r>
        <w:r>
          <w:fldChar w:fldCharType="separate"/>
        </w:r>
        <w:r>
          <w:t>65</w:t>
        </w:r>
        <w:r>
          <w:fldChar w:fldCharType="end"/>
        </w:r>
      </w:hyperlink>
    </w:p>
    <w:p>
      <w:pPr>
        <w:pStyle w:val="TOC1"/>
        <w:tabs>
          <w:tab w:val="right" w:leader="dot" w:pos="8306"/>
        </w:tabs>
      </w:pPr>
      <w:hyperlink w:anchor="_Toc23947" w:history="1">
        <w:r>
          <w:rPr>
            <w:rFonts w:ascii="仿宋" w:eastAsia="仿宋" w:hAnsi="仿宋" w:cs="仿宋" w:hint="eastAsia"/>
            <w:lang w:eastAsia="zh-CN"/>
          </w:rPr>
          <w:t>十六、营销与推广策略</w:t>
        </w:r>
        <w:r>
          <w:tab/>
        </w:r>
        <w:r>
          <w:fldChar w:fldCharType="begin"/>
        </w:r>
        <w:r>
          <w:instrText xml:space="preserve"> PAGEREF _Toc23947 \h </w:instrText>
        </w:r>
        <w:r>
          <w:fldChar w:fldCharType="separate"/>
        </w:r>
        <w:r>
          <w:t>67</w:t>
        </w:r>
        <w:r>
          <w:fldChar w:fldCharType="end"/>
        </w:r>
      </w:hyperlink>
    </w:p>
    <w:p>
      <w:pPr>
        <w:pStyle w:val="TOC2"/>
        <w:tabs>
          <w:tab w:val="right" w:leader="dot" w:pos="8306"/>
        </w:tabs>
      </w:pPr>
      <w:hyperlink w:anchor="_Toc5984" w:history="1">
        <w:r>
          <w:rPr>
            <w:rFonts w:ascii="仿宋" w:eastAsia="仿宋" w:hAnsi="仿宋" w:cs="仿宋" w:hint="eastAsia"/>
            <w:lang w:eastAsia="zh-CN"/>
          </w:rPr>
          <w:t>(一)、产品/服务定位与特点</w:t>
        </w:r>
        <w:r>
          <w:tab/>
        </w:r>
        <w:r>
          <w:fldChar w:fldCharType="begin"/>
        </w:r>
        <w:r>
          <w:instrText xml:space="preserve"> PAGEREF _Toc5984 \h </w:instrText>
        </w:r>
        <w:r>
          <w:fldChar w:fldCharType="separate"/>
        </w:r>
        <w:r>
          <w:t>67</w:t>
        </w:r>
        <w:r>
          <w:fldChar w:fldCharType="end"/>
        </w:r>
      </w:hyperlink>
    </w:p>
    <w:p>
      <w:pPr>
        <w:pStyle w:val="TOC2"/>
        <w:tabs>
          <w:tab w:val="right" w:leader="dot" w:pos="8306"/>
        </w:tabs>
      </w:pPr>
      <w:hyperlink w:anchor="_Toc13223" w:history="1">
        <w:r>
          <w:rPr>
            <w:rFonts w:ascii="仿宋" w:eastAsia="仿宋" w:hAnsi="仿宋" w:cs="仿宋" w:hint="eastAsia"/>
            <w:lang w:eastAsia="zh-CN"/>
          </w:rPr>
          <w:t>(二)、市场定位与竞争分析</w:t>
        </w:r>
        <w:r>
          <w:tab/>
        </w:r>
        <w:r>
          <w:fldChar w:fldCharType="begin"/>
        </w:r>
        <w:r>
          <w:instrText xml:space="preserve"> PAGEREF _Toc13223 \h </w:instrText>
        </w:r>
        <w:r>
          <w:fldChar w:fldCharType="separate"/>
        </w:r>
        <w:r>
          <w:t>68</w:t>
        </w:r>
        <w:r>
          <w:fldChar w:fldCharType="end"/>
        </w:r>
      </w:hyperlink>
    </w:p>
    <w:p>
      <w:pPr>
        <w:pStyle w:val="TOC2"/>
        <w:tabs>
          <w:tab w:val="right" w:leader="dot" w:pos="8306"/>
        </w:tabs>
      </w:pPr>
      <w:hyperlink w:anchor="_Toc16558" w:history="1">
        <w:r>
          <w:rPr>
            <w:rFonts w:ascii="仿宋" w:eastAsia="仿宋" w:hAnsi="仿宋" w:cs="仿宋" w:hint="eastAsia"/>
            <w:lang w:eastAsia="zh-CN"/>
          </w:rPr>
          <w:t>(三)、营销渠道与策略</w:t>
        </w:r>
        <w:r>
          <w:tab/>
        </w:r>
        <w:r>
          <w:fldChar w:fldCharType="begin"/>
        </w:r>
        <w:r>
          <w:instrText xml:space="preserve"> PAGEREF _Toc16558 \h </w:instrText>
        </w:r>
        <w:r>
          <w:fldChar w:fldCharType="separate"/>
        </w:r>
        <w:r>
          <w:t>69</w:t>
        </w:r>
        <w:r>
          <w:fldChar w:fldCharType="end"/>
        </w:r>
      </w:hyperlink>
    </w:p>
    <w:p>
      <w:pPr>
        <w:pStyle w:val="TOC2"/>
        <w:tabs>
          <w:tab w:val="right" w:leader="dot" w:pos="8306"/>
        </w:tabs>
      </w:pPr>
      <w:hyperlink w:anchor="_Toc30321" w:history="1">
        <w:r>
          <w:rPr>
            <w:rFonts w:ascii="仿宋" w:eastAsia="仿宋" w:hAnsi="仿宋" w:cs="仿宋" w:hint="eastAsia"/>
            <w:lang w:eastAsia="zh-CN"/>
          </w:rPr>
          <w:t>(四)、推广与宣传活动</w:t>
        </w:r>
        <w:r>
          <w:tab/>
        </w:r>
        <w:r>
          <w:fldChar w:fldCharType="begin"/>
        </w:r>
        <w:r>
          <w:instrText xml:space="preserve"> PAGEREF _Toc30321 \h </w:instrText>
        </w:r>
        <w:r>
          <w:fldChar w:fldCharType="separate"/>
        </w:r>
        <w:r>
          <w:t>70</w:t>
        </w:r>
        <w:r>
          <w:fldChar w:fldCharType="end"/>
        </w:r>
      </w:hyperlink>
    </w:p>
    <w:p>
      <w:pPr>
        <w:pStyle w:val="TOC1"/>
        <w:tabs>
          <w:tab w:val="right" w:leader="dot" w:pos="8306"/>
        </w:tabs>
      </w:pPr>
      <w:hyperlink w:anchor="_Toc30549" w:history="1">
        <w:r>
          <w:rPr>
            <w:rFonts w:ascii="仿宋" w:eastAsia="仿宋" w:hAnsi="仿宋" w:cs="仿宋" w:hint="eastAsia"/>
            <w:lang w:eastAsia="zh-CN"/>
          </w:rPr>
          <w:t>十七、打包机械项目实施保障措施</w:t>
        </w:r>
        <w:r>
          <w:tab/>
        </w:r>
        <w:r>
          <w:fldChar w:fldCharType="begin"/>
        </w:r>
        <w:r>
          <w:instrText xml:space="preserve"> PAGEREF _Toc30549 \h </w:instrText>
        </w:r>
        <w:r>
          <w:fldChar w:fldCharType="separate"/>
        </w:r>
        <w:r>
          <w:t>76</w:t>
        </w:r>
        <w:r>
          <w:fldChar w:fldCharType="end"/>
        </w:r>
      </w:hyperlink>
    </w:p>
    <w:p>
      <w:pPr>
        <w:pStyle w:val="TOC2"/>
        <w:tabs>
          <w:tab w:val="right" w:leader="dot" w:pos="8306"/>
        </w:tabs>
      </w:pPr>
      <w:hyperlink w:anchor="_Toc9234" w:history="1">
        <w:r>
          <w:rPr>
            <w:rFonts w:ascii="仿宋" w:eastAsia="仿宋" w:hAnsi="仿宋" w:cs="仿宋" w:hint="eastAsia"/>
            <w:lang w:eastAsia="zh-CN"/>
          </w:rPr>
          <w:t>(一)、打包机械项目实施保障机制</w:t>
        </w:r>
        <w:r>
          <w:tab/>
        </w:r>
        <w:r>
          <w:fldChar w:fldCharType="begin"/>
        </w:r>
        <w:r>
          <w:instrText xml:space="preserve"> PAGEREF _Toc9234 \h </w:instrText>
        </w:r>
        <w:r>
          <w:fldChar w:fldCharType="separate"/>
        </w:r>
        <w:r>
          <w:t>76</w:t>
        </w:r>
        <w:r>
          <w:fldChar w:fldCharType="end"/>
        </w:r>
      </w:hyperlink>
    </w:p>
    <w:p>
      <w:pPr>
        <w:pStyle w:val="TOC2"/>
        <w:tabs>
          <w:tab w:val="right" w:leader="dot" w:pos="8306"/>
        </w:tabs>
      </w:pPr>
      <w:hyperlink w:anchor="_Toc3534" w:history="1">
        <w:r>
          <w:rPr>
            <w:rFonts w:ascii="仿宋" w:eastAsia="仿宋" w:hAnsi="仿宋" w:cs="仿宋" w:hint="eastAsia"/>
            <w:lang w:eastAsia="zh-CN"/>
          </w:rPr>
          <w:t>(二)、打包机械项目法律合规要求</w:t>
        </w:r>
        <w:r>
          <w:tab/>
        </w:r>
        <w:r>
          <w:fldChar w:fldCharType="begin"/>
        </w:r>
        <w:r>
          <w:instrText xml:space="preserve"> PAGEREF _Toc3534 \h </w:instrText>
        </w:r>
        <w:r>
          <w:fldChar w:fldCharType="separate"/>
        </w:r>
        <w:r>
          <w:t>79</w:t>
        </w:r>
        <w:r>
          <w:fldChar w:fldCharType="end"/>
        </w:r>
      </w:hyperlink>
    </w:p>
    <w:p>
      <w:pPr>
        <w:pStyle w:val="TOC2"/>
        <w:tabs>
          <w:tab w:val="right" w:leader="dot" w:pos="8306"/>
        </w:tabs>
      </w:pPr>
      <w:hyperlink w:anchor="_Toc17969" w:history="1">
        <w:r>
          <w:rPr>
            <w:rFonts w:ascii="仿宋" w:eastAsia="仿宋" w:hAnsi="仿宋" w:cs="仿宋" w:hint="eastAsia"/>
            <w:lang w:eastAsia="zh-CN"/>
          </w:rPr>
          <w:t>(三)、打包机械项目合同管理与法律事务</w:t>
        </w:r>
        <w:r>
          <w:tab/>
        </w:r>
        <w:r>
          <w:fldChar w:fldCharType="begin"/>
        </w:r>
        <w:r>
          <w:instrText xml:space="preserve"> PAGEREF _Toc17969 \h </w:instrText>
        </w:r>
        <w:r>
          <w:fldChar w:fldCharType="separate"/>
        </w:r>
        <w:r>
          <w:t>83</w:t>
        </w:r>
        <w:r>
          <w:fldChar w:fldCharType="end"/>
        </w:r>
      </w:hyperlink>
    </w:p>
    <w:p>
      <w:pPr>
        <w:pStyle w:val="TOC2"/>
        <w:tabs>
          <w:tab w:val="right" w:leader="dot" w:pos="8306"/>
        </w:tabs>
      </w:pPr>
      <w:hyperlink w:anchor="_Toc11247" w:history="1">
        <w:r>
          <w:rPr>
            <w:rFonts w:ascii="仿宋" w:eastAsia="仿宋" w:hAnsi="仿宋" w:cs="仿宋" w:hint="eastAsia"/>
            <w:lang w:eastAsia="zh-CN"/>
          </w:rPr>
          <w:t>(四)、打包机械项目知识产权保护策略</w:t>
        </w:r>
        <w:r>
          <w:tab/>
        </w:r>
        <w:r>
          <w:fldChar w:fldCharType="begin"/>
        </w:r>
        <w:r>
          <w:instrText xml:space="preserve"> PAGEREF _Toc11247 \h </w:instrText>
        </w:r>
        <w:r>
          <w:fldChar w:fldCharType="separate"/>
        </w:r>
        <w:r>
          <w:t>90</w:t>
        </w:r>
        <w:r>
          <w:fldChar w:fldCharType="end"/>
        </w:r>
      </w:hyperlink>
    </w:p>
    <w:p>
      <w:pPr>
        <w:pStyle w:val="TOC1"/>
        <w:tabs>
          <w:tab w:val="right" w:leader="dot" w:pos="8306"/>
        </w:tabs>
      </w:pPr>
      <w:hyperlink w:anchor="_Toc16111" w:history="1">
        <w:r>
          <w:rPr>
            <w:rFonts w:ascii="仿宋" w:eastAsia="仿宋" w:hAnsi="仿宋" w:cs="仿宋" w:hint="eastAsia"/>
            <w:lang w:eastAsia="zh-CN"/>
          </w:rPr>
          <w:t>十八、打包机械项目实施时间节点</w:t>
        </w:r>
        <w:r>
          <w:tab/>
        </w:r>
        <w:r>
          <w:fldChar w:fldCharType="begin"/>
        </w:r>
        <w:r>
          <w:instrText xml:space="preserve"> PAGEREF _Toc16111 \h </w:instrText>
        </w:r>
        <w:r>
          <w:fldChar w:fldCharType="separate"/>
        </w:r>
        <w:r>
          <w:t>92</w:t>
        </w:r>
        <w:r>
          <w:fldChar w:fldCharType="end"/>
        </w:r>
      </w:hyperlink>
    </w:p>
    <w:p>
      <w:pPr>
        <w:pStyle w:val="TOC2"/>
        <w:tabs>
          <w:tab w:val="right" w:leader="dot" w:pos="8306"/>
        </w:tabs>
      </w:pPr>
      <w:hyperlink w:anchor="_Toc9842" w:history="1">
        <w:r>
          <w:rPr>
            <w:rFonts w:ascii="仿宋" w:eastAsia="仿宋" w:hAnsi="仿宋" w:cs="仿宋" w:hint="eastAsia"/>
            <w:lang w:eastAsia="zh-CN"/>
          </w:rPr>
          <w:t>(一)、打包机械项目启动阶段时间节点</w:t>
        </w:r>
        <w:r>
          <w:tab/>
        </w:r>
        <w:r>
          <w:fldChar w:fldCharType="begin"/>
        </w:r>
        <w:r>
          <w:instrText xml:space="preserve"> PAGEREF _Toc9842 \h </w:instrText>
        </w:r>
        <w:r>
          <w:fldChar w:fldCharType="separate"/>
        </w:r>
        <w:r>
          <w:t>92</w:t>
        </w:r>
        <w:r>
          <w:fldChar w:fldCharType="end"/>
        </w:r>
      </w:hyperlink>
    </w:p>
    <w:p>
      <w:pPr>
        <w:pStyle w:val="TOC2"/>
        <w:tabs>
          <w:tab w:val="right" w:leader="dot" w:pos="8306"/>
        </w:tabs>
      </w:pPr>
      <w:hyperlink w:anchor="_Toc1744" w:history="1">
        <w:r>
          <w:rPr>
            <w:rFonts w:ascii="仿宋" w:eastAsia="仿宋" w:hAnsi="仿宋" w:cs="仿宋" w:hint="eastAsia"/>
            <w:lang w:eastAsia="zh-CN"/>
          </w:rPr>
          <w:t>(二)、打包机械项目执行阶段时间节点</w:t>
        </w:r>
        <w:r>
          <w:tab/>
        </w:r>
        <w:r>
          <w:fldChar w:fldCharType="begin"/>
        </w:r>
        <w:r>
          <w:instrText xml:space="preserve"> PAGEREF _Toc1744 \h </w:instrText>
        </w:r>
        <w:r>
          <w:fldChar w:fldCharType="separate"/>
        </w:r>
        <w:r>
          <w:t>93</w:t>
        </w:r>
        <w:r>
          <w:fldChar w:fldCharType="end"/>
        </w:r>
      </w:hyperlink>
    </w:p>
    <w:p>
      <w:pPr>
        <w:pStyle w:val="TOC2"/>
        <w:tabs>
          <w:tab w:val="right" w:leader="dot" w:pos="8306"/>
        </w:tabs>
      </w:pPr>
      <w:hyperlink w:anchor="_Toc30645" w:history="1">
        <w:r>
          <w:rPr>
            <w:rFonts w:ascii="仿宋" w:eastAsia="仿宋" w:hAnsi="仿宋" w:cs="仿宋" w:hint="eastAsia"/>
            <w:lang w:eastAsia="zh-CN"/>
          </w:rPr>
          <w:t>(三)、打包机械项目完成阶段时间节点</w:t>
        </w:r>
        <w:r>
          <w:tab/>
        </w:r>
        <w:r>
          <w:fldChar w:fldCharType="begin"/>
        </w:r>
        <w:r>
          <w:instrText xml:space="preserve"> PAGEREF _Toc30645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7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打包机械项目的主要产品是XXXX，预计年产值为XXX万元。这一产品在市场中占据着重要的地位，其广泛的应用范围使得该打包机械项目的市场前景非常广阔。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打包机械项目的xxx产品作为重要的原材料之一，将在多个领域发挥关键作用。其在建筑、交通、能源等方面的广泛应用将为整个产业链提供强大的支持，形成产业协同效应。打包机械项目的年产值XXX万XXX万XXX万万元不仅反映了其在市场上的巨大潜力，更预示着它对国民经济的积极贡献。这种关联度高、涉及面广的产业关系，使得该打包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7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总征地面积为XXXX平方米，相当于约XX.XX亩，其中净用地面积为XXXX平方米，红线范围内相当于约XX.XX亩。这一用地规模充分考虑了打包机械项目的建设需求，保障了打包机械项目在合适的空间内得以充分发展。打包机械项目规划的总建筑面积为XXXX平方米，其中主体工程建设占XXXX平方米，计容建筑面积达XXXX平方米。预计建筑工程的投资将达到XXXX万元，为打包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计划购置的设备共计XXXX台（套），设备购置费用为XXXX万元。这一设备购置计划充分考虑到打包机械项目的生产需求和技术要求，确保了打包机械项目在生产运营中具备先进的技术装备和高效的生产能力。设备的合理配置将为打包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计划总投资为XXXX万元，预计年实现营业收入为XXXX万元。这一产能规模的设定旨在确保打包机械项目能够在投资与回报之间取得平衡，实现长期可持续的发展。打包机械项目的总投资充分考虑到各个方面的需求，包括用地建设、设备购置等多个环节，以确保打包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251"/>
      <w:r>
        <w:rPr>
          <w:rFonts w:ascii="仿宋" w:eastAsia="仿宋" w:hAnsi="仿宋" w:cs="仿宋" w:hint="eastAsia"/>
          <w:sz w:val="28"/>
          <w:lang w:eastAsia="zh-CN"/>
        </w:rPr>
        <w:t>二、打包机械项目土建工程</w:t>
      </w:r>
      <w:bookmarkEnd w:id="5"/>
    </w:p>
    <w:p>
      <w:pPr>
        <w:pStyle w:val="Heading2"/>
        <w:rPr>
          <w:rFonts w:ascii="仿宋" w:eastAsia="仿宋" w:hAnsi="仿宋" w:cs="仿宋" w:hint="eastAsia"/>
          <w:lang w:eastAsia="zh-CN"/>
        </w:rPr>
      </w:pPr>
      <w:bookmarkStart w:id="6" w:name="_Toc168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在打包机械项目的建筑工程设计中，我们将秉承一系列重要的设计原则，以确保打包机械项目建筑在功能、美观、可持续性等方面达到最佳效果。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在建筑设计中，我们将综合考虑建设和运营成本。通过精细的经济效益分析，确保设计方案在高效利用资源的同时，对打包机械项目的长期盈利能力有积极的贡献。</w:t>
      </w:r>
    </w:p>
    <w:p>
      <w:pPr>
        <w:pStyle w:val="Heading2"/>
        <w:ind w:firstLine="560" w:firstLineChars="200"/>
        <w:rPr>
          <w:rFonts w:ascii="仿宋" w:eastAsia="仿宋" w:hAnsi="仿宋" w:cs="仿宋" w:hint="eastAsia"/>
          <w:sz w:val="28"/>
          <w:lang w:eastAsia="zh-CN"/>
        </w:rPr>
      </w:pPr>
      <w:bookmarkStart w:id="7" w:name="_Toc239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包机械项目的土建工程设计中，我们将精准设定设计年限，结合打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打包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65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打包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打包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打包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4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本期工程打包机械项目预计总建筑面积XXX平方米，其中：计容建筑面积XXX平方米，计划建筑工程投资XX万元，占打包机械项目总投资的XX%。</w:t>
      </w:r>
    </w:p>
    <w:p>
      <w:pPr>
        <w:pStyle w:val="Heading1"/>
        <w:ind w:firstLine="560" w:firstLineChars="200"/>
        <w:rPr>
          <w:rFonts w:ascii="仿宋" w:eastAsia="仿宋" w:hAnsi="仿宋" w:cs="仿宋" w:hint="eastAsia"/>
          <w:sz w:val="28"/>
          <w:lang w:eastAsia="zh-CN"/>
        </w:rPr>
      </w:pPr>
      <w:bookmarkStart w:id="10" w:name="_Toc30364"/>
      <w:r>
        <w:rPr>
          <w:rFonts w:ascii="仿宋" w:eastAsia="仿宋" w:hAnsi="仿宋" w:cs="仿宋" w:hint="eastAsia"/>
          <w:sz w:val="28"/>
          <w:lang w:eastAsia="zh-CN"/>
        </w:rPr>
        <w:t>三、打包机械项目文档管理</w:t>
      </w:r>
      <w:bookmarkEnd w:id="10"/>
    </w:p>
    <w:p>
      <w:pPr>
        <w:pStyle w:val="Heading2"/>
        <w:rPr>
          <w:rFonts w:ascii="仿宋" w:eastAsia="仿宋" w:hAnsi="仿宋" w:cs="仿宋" w:hint="eastAsia"/>
          <w:lang w:eastAsia="zh-CN"/>
        </w:rPr>
      </w:pPr>
      <w:bookmarkStart w:id="11" w:name="_Toc1597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打包机械项目高度重视文档的质量和准确性，以支持打包机械项目的各项活动和决策。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文档的编制始于打包机械项目计划的初期，我们制定了详细的文档编制计划，明确了每个文档的内容、格式和编写责任人。在打包机械项目启动阶段，我们首先编制了打包机械项目章程，明确定义了打包机械项目的目标、范围、风险等关键要素。随后，打包机械项目团队根据计划陆续编制了需求文档、设计文档、测试文档等各类文档，确保打包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打包机械项目管理中的重要环节，旨在确保打包机械项目文档符合质量标准和打包机械项目需求。在打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除了内部审查，我们还进行了外部审查，邀请打包机械项目相关利益方和专业领域的专家对文档进行独立审查。这有助于获取更全面、客观的反馈，确保打包机械项目文档不仅符合内部标准，也满足外部需求。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打包机械项目在文档编制与审查方面建立了严格的管理机制，通过规范的流程和多维度的审查，确保打包机械项目文档的质量、准确性和可靠性，为打包机械项目的顺利推进提供了有力支持。</w:t>
      </w:r>
    </w:p>
    <w:p>
      <w:pPr>
        <w:pStyle w:val="Heading2"/>
        <w:ind w:firstLine="560" w:firstLineChars="200"/>
        <w:rPr>
          <w:rFonts w:ascii="仿宋" w:eastAsia="仿宋" w:hAnsi="仿宋" w:cs="仿宋" w:hint="eastAsia"/>
          <w:sz w:val="28"/>
          <w:lang w:eastAsia="zh-CN"/>
        </w:rPr>
      </w:pPr>
      <w:bookmarkStart w:id="12" w:name="_Toc3055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在打包机械项目中，我们致力于优化文档发布与分发过程，以确保信息的高效传递和团队间协作的顺畅进行。以下是我们采取的关键优化策略：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我们通过多渠道发布文档，包括电子邮件、打包机械项目管理平台、内部网站等，以满足不同团队成员的偏好和需求。多渠道发布确保了信息的全面覆盖。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我们采用了精细的权限控制，确保只有授权人员可以访问敏感信息。这种安全措施保护了打包机械项目文档的机密性，防止了未经授权的信息泄露。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64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文档存档与归档是打包机械项目生命周期中一个至关重要的环节，直接关系到打包机械项目信息的长期保存和历史记录的完整性。在打包机械项目中，我们实施了一系列有效的文档存档与归档管理策略：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476"/>
      <w:r>
        <w:rPr>
          <w:rFonts w:ascii="仿宋" w:eastAsia="仿宋" w:hAnsi="仿宋" w:cs="仿宋" w:hint="eastAsia"/>
          <w:sz w:val="28"/>
          <w:lang w:eastAsia="zh-CN"/>
        </w:rPr>
        <w:t>四、打包机械项目危机管理</w:t>
      </w:r>
      <w:bookmarkEnd w:id="14"/>
    </w:p>
    <w:p>
      <w:pPr>
        <w:pStyle w:val="Heading2"/>
        <w:rPr>
          <w:rFonts w:ascii="仿宋" w:eastAsia="仿宋" w:hAnsi="仿宋" w:cs="仿宋" w:hint="eastAsia"/>
          <w:lang w:eastAsia="zh-CN"/>
        </w:rPr>
      </w:pPr>
      <w:bookmarkStart w:id="15" w:name="_Toc3247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打包机械项目危机管理中，危机预警与识别是确保打包机械项目稳健运行的核心步骤。通过建立全面的监测机制，打包机械项目团队旨在及时发现和理解潜在的风险和危机因素，以便采取及时的预防和应对措施，确保打包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首先，通过深入的风险评估，打包机械项目团队全面分析了整个打包机械项目和各个阶段可能存在的威胁。这包括准确评估每个潜在风险的发生概率和可能影响的程度，为后续危机预警提供了有力支持。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包机械项目团队着重于明确定义打包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包机械项目进展的持续监控，团队能够及时发现潜在问题并作出迅速反应。打包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在这一阶段，团队的专业素养和反应速度将发挥至关重要的作用，以确保潜在危机能够在初期得到有效的处理，最大程度地减轻负面影响。通过危机预警与识别，打包机械项目得以更有序、可控地推进。</w:t>
      </w:r>
    </w:p>
    <w:p>
      <w:pPr>
        <w:pStyle w:val="Heading2"/>
        <w:ind w:firstLine="560" w:firstLineChars="200"/>
        <w:rPr>
          <w:rFonts w:ascii="仿宋" w:eastAsia="仿宋" w:hAnsi="仿宋" w:cs="仿宋" w:hint="eastAsia"/>
          <w:sz w:val="28"/>
          <w:lang w:eastAsia="zh-CN"/>
        </w:rPr>
      </w:pPr>
      <w:bookmarkStart w:id="16" w:name="_Toc1506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在危机发生时，打包机械项目团队立即行动，成立了应急小组。该小组的任务是迅速制定并实施紧急应对措施，以最小化潜在损失。以下是采取的主要措施：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暂停打包机械项目进度：为遏制危机蔓延，打包机械项目暂时停止进行，以便全面评估当前状况。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资源重新分配：重新评估打包机械项目资源的分配，确保最大限度地减小损失。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实时沟通：与关键利益相关者建立实时沟通机制，向他们传递打包机械项目危机的实际状况，保障打包机械项目核心利益。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在紧急应对的同时，打包机械项目团队强调了团队协作和有效沟通的重要性。以下是团队协作的关键举措：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信息共享机制：建立了信息共享平台，确保团队成员能够及时获取打包机械项目危机的实时信息。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领导者沟通：打包机械项目领导者通过定期会议和即时沟通工具，指导团队应对危机，保持团队稳定运行。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随着危机得到初步控制，打包机械项目团队转向制定恢复计划，以确保打包机械项目能够从中迅速恢复。主要恢复计划包括：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修复受损的进度计划：重新评估打包机械项目进度，制定修复计划，确保打包机械项目尽快回归正常进程。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重新调整资源分配：优化资源分配，确保打包机械项目在有限资源下高效运转。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风险管理机制加强：对打包机械项目风险进行全面评估，制定更强化的风险管理策略，以预防未来可能的危机。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29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00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打包机械项目的技术管理特点体现在其创新导向。通过引入最先进的技术趋势和解决方案，打包机械项目致力于提升科技含量、提高质量和效率水平。这意味着我们将采用最新的工具和方法，确保打包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包机械项目技术管理的显著特征。通过整合不同领域的技术资源，我们实现了跨学科的协同工作。这有助于优化技术架构，提高整体效能。此外，整合性策略还促进了不同技术团队之间的紧密沟通和高效合作，确保打包机械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包机械项目所采用的技术。通过不断优化技术方案，打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包机械项目团队将在打包机械项目初期识别可能的技术风险，并采取相应的预防和应对措施。通过建立健全的风险评估机制，打包机械项目能够在实施过程中及时发现并解决潜在的技术问题，保障打包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包机械项目中，技术将成为打包机械项目成功的有力支持。这一深度剖析揭示了技术管理在打包机械项目实施中的关键作用，为打包机械项目的技术基础奠定了坚实的基础。</w:t>
      </w:r>
    </w:p>
    <w:p>
      <w:pPr>
        <w:pStyle w:val="Heading2"/>
        <w:ind w:firstLine="560" w:firstLineChars="200"/>
        <w:rPr>
          <w:rFonts w:ascii="仿宋" w:eastAsia="仿宋" w:hAnsi="仿宋" w:cs="仿宋" w:hint="eastAsia"/>
          <w:sz w:val="28"/>
          <w:lang w:eastAsia="zh-CN"/>
        </w:rPr>
      </w:pPr>
      <w:bookmarkStart w:id="19" w:name="_Toc14426"/>
      <w:r>
        <w:rPr>
          <w:rFonts w:ascii="仿宋" w:eastAsia="仿宋" w:hAnsi="仿宋" w:cs="仿宋" w:hint="eastAsia"/>
          <w:sz w:val="28"/>
          <w:lang w:eastAsia="zh-CN"/>
        </w:rPr>
        <w:t>(二)、打包机械项目工艺技术设计方案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包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打包机械项目将严格按照相关行业规范要求进行组织。通过有效控制产品质量，打包机械项目将致力于为顾客提供优质的打包机械项目产品和良好的服务。这体现了打包机械项目对于生产活动合规性和质量标准的高度重视，为打包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包机械项目注重生态效益和清洁生产原则。打包机械项目建设将紧密结合地方特色经济发展，与社会经济发展规划和区域环境保护规划方案相协调一致。通过与当地区域自然生态系统的结合，打包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打包机械项目产品具有多样化的客户需求和个性化的特点。因此，打包机械项目产品规格品种多样，且单批生产数量较小。为满足这一特点，打包机械项目承办单位将建设先进的柔性制造生产线。通过广泛应用柔性制造技术，打包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打包机械项目采用的技术具有较高的技术含量和自动化水平，处于国内先进水平。这一技术选用不仅体现了对生产效率、质量和环境友好性的高标准要求，同时为打包机械项目的可持续发展奠定了坚实的基础。</w:t>
      </w:r>
    </w:p>
    <w:p>
      <w:pPr>
        <w:pStyle w:val="Heading2"/>
        <w:ind w:firstLine="560" w:firstLineChars="200"/>
        <w:rPr>
          <w:rFonts w:ascii="仿宋" w:eastAsia="仿宋" w:hAnsi="仿宋" w:cs="仿宋" w:hint="eastAsia"/>
          <w:sz w:val="28"/>
          <w:lang w:eastAsia="zh-CN"/>
        </w:rPr>
      </w:pPr>
      <w:bookmarkStart w:id="20" w:name="_Toc2291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为确保打包机械项目的高效生产和技术实施，我们制定了一套精心设计的设备选型方案，以满足打包机械项目生产、质量和环保的要求。该方案的主要特点如下：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https://d.book118.com/536132031211010031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打包机械项目计划设计方案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87D25"/>
    <w:rsid w:val="5FA87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3203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2024-01-03T22:29:00Z</dcterms:created>
  <dcterms:modified xsi:type="dcterms:W3CDTF">2024-01-03T22:29:54Z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9555DC34BA504741ACBB74DD6AB8A125_11</vt:lpwstr>
  </property>
  <property fmtid="{D5CDD505-2E9C-101B-9397-08002B2CF9AE}" pid="3" name="KSOProductBuildVer">
    <vt:lpwstr>2052-12.1.0.16120</vt:lpwstr>
  </property>
</Properties>
</file>