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往复式压缩机相关行业公司成立报告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8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_Toc28186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3" w:history="1">
        <w:r>
          <w:rPr>
            <w:rFonts w:ascii="仿宋" w:eastAsia="仿宋" w:hAnsi="仿宋" w:cs="仿宋" w:hint="eastAsia"/>
            <w:lang w:eastAsia="zh-CN"/>
          </w:rPr>
          <w:t>一、往复式压缩机项目概况</w:t>
        </w:r>
        <w:r>
          <w:tab/>
        </w:r>
        <w:r>
          <w:fldChar w:fldCharType="begin"/>
        </w:r>
        <w:r>
          <w:instrText xml:space="preserve"> PAGEREF _Toc12203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_Toc9149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" w:history="1">
        <w:r>
          <w:rPr>
            <w:rFonts w:ascii="仿宋" w:eastAsia="仿宋" w:hAnsi="仿宋" w:cs="仿宋" w:hint="eastAsia"/>
            <w:lang w:eastAsia="zh-CN"/>
          </w:rPr>
          <w:t>(二)、往复式压缩机项目提出的理由</w:t>
        </w:r>
        <w:r>
          <w:tab/>
        </w:r>
        <w:r>
          <w:fldChar w:fldCharType="begin"/>
        </w:r>
        <w:r>
          <w:instrText xml:space="preserve"> PAGEREF _Toc232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(三)、往复式压缩机项目选址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_Toc9495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6" w:history="1">
        <w:r>
          <w:rPr>
            <w:rFonts w:ascii="仿宋" w:eastAsia="仿宋" w:hAnsi="仿宋" w:cs="仿宋" w:hint="eastAsia"/>
            <w:lang w:eastAsia="zh-CN"/>
          </w:rPr>
          <w:t>(六)、往复式压缩机项目投资</w:t>
        </w:r>
        <w:r>
          <w:tab/>
        </w:r>
        <w:r>
          <w:fldChar w:fldCharType="begin"/>
        </w:r>
        <w:r>
          <w:instrText xml:space="preserve"> PAGEREF _Toc6256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7" w:history="1">
        <w:r>
          <w:rPr>
            <w:rFonts w:ascii="仿宋" w:eastAsia="仿宋" w:hAnsi="仿宋" w:cs="仿宋" w:hint="eastAsia"/>
            <w:lang w:eastAsia="zh-CN"/>
          </w:rPr>
          <w:t>(七)、往复式压缩机项目进度规划</w:t>
        </w:r>
        <w:r>
          <w:tab/>
        </w:r>
        <w:r>
          <w:fldChar w:fldCharType="begin"/>
        </w:r>
        <w:r>
          <w:instrText xml:space="preserve"> PAGEREF _Toc13797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_Toc17001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6" w:history="1">
        <w:r>
          <w:rPr>
            <w:rFonts w:ascii="仿宋" w:eastAsia="仿宋" w:hAnsi="仿宋" w:cs="仿宋" w:hint="eastAsia"/>
            <w:lang w:eastAsia="zh-CN"/>
          </w:rPr>
          <w:t>(九)、往复式压缩机项目综合评价</w:t>
        </w:r>
        <w:r>
          <w:tab/>
        </w:r>
        <w:r>
          <w:fldChar w:fldCharType="begin"/>
        </w:r>
        <w:r>
          <w:instrText xml:space="preserve"> PAGEREF _Toc3496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_Toc15157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_Toc17859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_Toc18979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7" w:history="1">
        <w:r>
          <w:rPr>
            <w:rFonts w:ascii="仿宋" w:eastAsia="仿宋" w:hAnsi="仿宋" w:cs="仿宋" w:hint="eastAsia"/>
            <w:lang w:eastAsia="zh-CN"/>
          </w:rPr>
          <w:t>(七)、往复式压缩机项目建设必要性分析</w:t>
        </w:r>
        <w:r>
          <w:tab/>
        </w:r>
        <w:r>
          <w:fldChar w:fldCharType="begin"/>
        </w:r>
        <w:r>
          <w:instrText xml:space="preserve"> PAGEREF _Toc20977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四、往复式压缩机筹建公司基本信息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_Toc13051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_Toc13245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_Toc12516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_Toc22749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_Toc27034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_Toc10390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_Toc4374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_Toc8416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_Toc8495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3" w:history="1">
        <w:r>
          <w:rPr>
            <w:rFonts w:ascii="仿宋" w:eastAsia="仿宋" w:hAnsi="仿宋" w:cs="仿宋" w:hint="eastAsia"/>
            <w:lang w:eastAsia="zh-CN"/>
          </w:rPr>
          <w:t>(一)、往复式压缩机项目进度安排</w:t>
        </w:r>
        <w:r>
          <w:tab/>
        </w:r>
        <w:r>
          <w:fldChar w:fldCharType="begin"/>
        </w:r>
        <w:r>
          <w:instrText xml:space="preserve"> PAGEREF _Toc9283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9" w:history="1">
        <w:r>
          <w:rPr>
            <w:rFonts w:ascii="仿宋" w:eastAsia="仿宋" w:hAnsi="仿宋" w:cs="仿宋" w:hint="eastAsia"/>
            <w:lang w:eastAsia="zh-CN"/>
          </w:rPr>
          <w:t>(二)、往复式压缩机项目实施保障措施</w:t>
        </w:r>
        <w:r>
          <w:tab/>
        </w:r>
        <w:r>
          <w:fldChar w:fldCharType="begin"/>
        </w:r>
        <w:r>
          <w:instrText xml:space="preserve"> PAGEREF _Toc16449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2" w:history="1">
        <w:r>
          <w:rPr>
            <w:rFonts w:ascii="仿宋" w:eastAsia="仿宋" w:hAnsi="仿宋" w:cs="仿宋" w:hint="eastAsia"/>
            <w:lang w:eastAsia="zh-CN"/>
          </w:rPr>
          <w:t>(一)、往复式压缩机项目背景分析</w:t>
        </w:r>
        <w:r>
          <w:tab/>
        </w:r>
        <w:r>
          <w:fldChar w:fldCharType="begin"/>
        </w:r>
        <w:r>
          <w:instrText xml:space="preserve"> PAGEREF _Toc13092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3" w:history="1">
        <w:r>
          <w:rPr>
            <w:rFonts w:ascii="仿宋" w:eastAsia="仿宋" w:hAnsi="仿宋" w:cs="仿宋" w:hint="eastAsia"/>
            <w:lang w:eastAsia="zh-CN"/>
          </w:rPr>
          <w:t>(二)、往复式压缩机项目建设必要性分析</w:t>
        </w:r>
        <w:r>
          <w:tab/>
        </w:r>
        <w:r>
          <w:fldChar w:fldCharType="begin"/>
        </w:r>
        <w:r>
          <w:instrText xml:space="preserve"> PAGEREF _Toc18293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98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_Toc12985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_Toc15888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_Toc7218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4" w:history="1">
        <w:r>
          <w:rPr>
            <w:rFonts w:ascii="仿宋" w:eastAsia="仿宋" w:hAnsi="仿宋" w:cs="仿宋" w:hint="eastAsia"/>
            <w:lang w:eastAsia="zh-CN"/>
          </w:rPr>
          <w:t>(五)、往复式压缩机项目总投资</w:t>
        </w:r>
        <w:r>
          <w:tab/>
        </w:r>
        <w:r>
          <w:fldChar w:fldCharType="begin"/>
        </w:r>
        <w:r>
          <w:instrText xml:space="preserve"> PAGEREF _Toc19254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_Toc9816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_Toc2228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_Toc7688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_Toc8641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_Toc17951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_Toc28129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_Toc29226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_Toc26321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_Toc26565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_Toc4010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_Toc7844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_Toc28830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_Toc4843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_Toc3632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_Toc26420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_Toc5612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_Toc32177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(二)、合作往复式压缩机项目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4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_Toc22394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_Toc19296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_Toc13772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" w:history="1">
        <w:r>
          <w:rPr>
            <w:rFonts w:ascii="仿宋" w:eastAsia="仿宋" w:hAnsi="仿宋" w:cs="仿宋" w:hint="eastAsia"/>
            <w:lang w:eastAsia="zh-CN"/>
          </w:rPr>
          <w:t>(一)、社会责任往复式压缩机项目</w:t>
        </w:r>
        <w:r>
          <w:tab/>
        </w:r>
        <w:r>
          <w:fldChar w:fldCharType="begin"/>
        </w:r>
        <w:r>
          <w:instrText xml:space="preserve"> PAGEREF _Toc2072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_Toc15325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18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203"/>
      <w:r>
        <w:rPr>
          <w:rFonts w:ascii="仿宋" w:eastAsia="仿宋" w:hAnsi="仿宋" w:cs="仿宋" w:hint="eastAsia"/>
          <w:sz w:val="28"/>
          <w:lang w:eastAsia="zh-CN"/>
        </w:rPr>
        <w:t>一、往复式压缩机项目概况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4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2"/>
      <w:r>
        <w:rPr>
          <w:rFonts w:ascii="仿宋" w:eastAsia="仿宋" w:hAnsi="仿宋" w:cs="仿宋" w:hint="eastAsia"/>
          <w:sz w:val="28"/>
          <w:lang w:eastAsia="zh-CN"/>
        </w:rPr>
        <w:t>(二)、往复式压缩机项目提出的理由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往复式压缩机项目提出的理由可能包括以下几个方面：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市场需求：随着人们对生活品质的追求，对往复式压缩机的需求也在不断增加。市场上对于高品质、符合个性化需求的往复式压缩机需求量大，因此往复式压缩机项目可以满足这一市场需求。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利润空间：往复式压缩机行业的利润空间较大，通过生产和销售高品质的往复式压缩机，可以获得可观的利润。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https://d.book118.com/536134215005010043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往复式压缩机相关行业公司成立报告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往复式压缩机相关行业公司成立报告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往复式压缩机相关行业公司成立报告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往复式压缩机相关行业公司成立报告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往复式压缩机相关行业公司成立报告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6134215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2024-01-18T20:18:00Z</dcterms:created>
  <dcterms:modified xsi:type="dcterms:W3CDTF">2024-01-18T20:18:52Z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23CF86091B7A49B2AE8A8E9EC46B45C8_11</vt:lpwstr>
  </property>
  <property fmtid="{D5CDD505-2E9C-101B-9397-08002B2CF9AE}" pid="3" name="KSOProductBuildVer">
    <vt:lpwstr>2052-12.1.0.16120</vt:lpwstr>
  </property>
</Properties>
</file>