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轻型飞机项目规划设计蓝图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97" w:history="1">
        <w:r>
          <w:rPr>
            <w:rFonts w:ascii="仿宋" w:eastAsia="仿宋" w:hAnsi="仿宋" w:cs="仿宋" w:hint="eastAsia"/>
            <w:lang w:eastAsia="zh-CN"/>
          </w:rPr>
          <w:t>序言</w:t>
        </w:r>
        <w:r>
          <w:tab/>
        </w:r>
        <w:r>
          <w:fldChar w:fldCharType="begin"/>
        </w:r>
        <w:r>
          <w:instrText xml:space="preserve"> PAGEREF _Toc6497 \h </w:instrText>
        </w:r>
        <w:r>
          <w:fldChar w:fldCharType="separate"/>
        </w:r>
        <w:r>
          <w:t>3</w:t>
        </w:r>
        <w:r>
          <w:fldChar w:fldCharType="end"/>
        </w:r>
      </w:hyperlink>
    </w:p>
    <w:p>
      <w:pPr>
        <w:pStyle w:val="TOC1"/>
        <w:tabs>
          <w:tab w:val="right" w:leader="dot" w:pos="8306"/>
        </w:tabs>
      </w:pPr>
      <w:hyperlink w:anchor="_Toc7571" w:history="1">
        <w:r>
          <w:rPr>
            <w:rFonts w:ascii="仿宋" w:eastAsia="仿宋" w:hAnsi="仿宋" w:cs="仿宋" w:hint="eastAsia"/>
            <w:lang w:eastAsia="zh-CN"/>
          </w:rPr>
          <w:t>一、轻型飞机项目建设单位说明</w:t>
        </w:r>
        <w:r>
          <w:tab/>
        </w:r>
        <w:r>
          <w:fldChar w:fldCharType="begin"/>
        </w:r>
        <w:r>
          <w:instrText xml:space="preserve"> PAGEREF _Toc7571 \h </w:instrText>
        </w:r>
        <w:r>
          <w:fldChar w:fldCharType="separate"/>
        </w:r>
        <w:r>
          <w:t>3</w:t>
        </w:r>
        <w:r>
          <w:fldChar w:fldCharType="end"/>
        </w:r>
      </w:hyperlink>
    </w:p>
    <w:p>
      <w:pPr>
        <w:pStyle w:val="TOC2"/>
        <w:tabs>
          <w:tab w:val="right" w:leader="dot" w:pos="8306"/>
        </w:tabs>
      </w:pPr>
      <w:hyperlink w:anchor="_Toc12748" w:history="1">
        <w:r>
          <w:rPr>
            <w:rFonts w:ascii="仿宋" w:eastAsia="仿宋" w:hAnsi="仿宋" w:cs="仿宋" w:hint="eastAsia"/>
            <w:lang w:eastAsia="zh-CN"/>
          </w:rPr>
          <w:t>(一)、轻型飞机项目承办单位基本情况</w:t>
        </w:r>
        <w:r>
          <w:tab/>
        </w:r>
        <w:r>
          <w:fldChar w:fldCharType="begin"/>
        </w:r>
        <w:r>
          <w:instrText xml:space="preserve"> PAGEREF _Toc12748 \h </w:instrText>
        </w:r>
        <w:r>
          <w:fldChar w:fldCharType="separate"/>
        </w:r>
        <w:r>
          <w:t>3</w:t>
        </w:r>
        <w:r>
          <w:fldChar w:fldCharType="end"/>
        </w:r>
      </w:hyperlink>
    </w:p>
    <w:p>
      <w:pPr>
        <w:pStyle w:val="TOC2"/>
        <w:tabs>
          <w:tab w:val="right" w:leader="dot" w:pos="8306"/>
        </w:tabs>
      </w:pPr>
      <w:hyperlink w:anchor="_Toc23142" w:history="1">
        <w:r>
          <w:rPr>
            <w:rFonts w:ascii="仿宋" w:eastAsia="仿宋" w:hAnsi="仿宋" w:cs="仿宋" w:hint="eastAsia"/>
            <w:lang w:eastAsia="zh-CN"/>
          </w:rPr>
          <w:t>(二)、公司经济效益分析</w:t>
        </w:r>
        <w:r>
          <w:tab/>
        </w:r>
        <w:r>
          <w:fldChar w:fldCharType="begin"/>
        </w:r>
        <w:r>
          <w:instrText xml:space="preserve"> PAGEREF _Toc23142 \h </w:instrText>
        </w:r>
        <w:r>
          <w:fldChar w:fldCharType="separate"/>
        </w:r>
        <w:r>
          <w:t>4</w:t>
        </w:r>
        <w:r>
          <w:fldChar w:fldCharType="end"/>
        </w:r>
      </w:hyperlink>
    </w:p>
    <w:p>
      <w:pPr>
        <w:pStyle w:val="TOC1"/>
        <w:tabs>
          <w:tab w:val="right" w:leader="dot" w:pos="8306"/>
        </w:tabs>
      </w:pPr>
      <w:hyperlink w:anchor="_Toc6584" w:history="1">
        <w:r>
          <w:rPr>
            <w:rFonts w:ascii="仿宋" w:eastAsia="仿宋" w:hAnsi="仿宋" w:cs="仿宋" w:hint="eastAsia"/>
            <w:lang w:eastAsia="zh-CN"/>
          </w:rPr>
          <w:t>二、轻型飞机项目可持续发展</w:t>
        </w:r>
        <w:r>
          <w:tab/>
        </w:r>
        <w:r>
          <w:fldChar w:fldCharType="begin"/>
        </w:r>
        <w:r>
          <w:instrText xml:space="preserve"> PAGEREF _Toc6584 \h </w:instrText>
        </w:r>
        <w:r>
          <w:fldChar w:fldCharType="separate"/>
        </w:r>
        <w:r>
          <w:t>5</w:t>
        </w:r>
        <w:r>
          <w:fldChar w:fldCharType="end"/>
        </w:r>
      </w:hyperlink>
    </w:p>
    <w:p>
      <w:pPr>
        <w:pStyle w:val="TOC2"/>
        <w:tabs>
          <w:tab w:val="right" w:leader="dot" w:pos="8306"/>
        </w:tabs>
      </w:pPr>
      <w:hyperlink w:anchor="_Toc13715" w:history="1">
        <w:r>
          <w:rPr>
            <w:rFonts w:ascii="仿宋" w:eastAsia="仿宋" w:hAnsi="仿宋" w:cs="仿宋" w:hint="eastAsia"/>
            <w:lang w:eastAsia="zh-CN"/>
          </w:rPr>
          <w:t>(一)、可持续战略与实践</w:t>
        </w:r>
        <w:r>
          <w:tab/>
        </w:r>
        <w:r>
          <w:fldChar w:fldCharType="begin"/>
        </w:r>
        <w:r>
          <w:instrText xml:space="preserve"> PAGEREF _Toc13715 \h </w:instrText>
        </w:r>
        <w:r>
          <w:fldChar w:fldCharType="separate"/>
        </w:r>
        <w:r>
          <w:t>5</w:t>
        </w:r>
        <w:r>
          <w:fldChar w:fldCharType="end"/>
        </w:r>
      </w:hyperlink>
    </w:p>
    <w:p>
      <w:pPr>
        <w:pStyle w:val="TOC2"/>
        <w:tabs>
          <w:tab w:val="right" w:leader="dot" w:pos="8306"/>
        </w:tabs>
      </w:pPr>
      <w:hyperlink w:anchor="_Toc1278" w:history="1">
        <w:r>
          <w:rPr>
            <w:rFonts w:ascii="仿宋" w:eastAsia="仿宋" w:hAnsi="仿宋" w:cs="仿宋" w:hint="eastAsia"/>
            <w:lang w:eastAsia="zh-CN"/>
          </w:rPr>
          <w:t>(二)、环保与社会责任</w:t>
        </w:r>
        <w:r>
          <w:tab/>
        </w:r>
        <w:r>
          <w:fldChar w:fldCharType="begin"/>
        </w:r>
        <w:r>
          <w:instrText xml:space="preserve"> PAGEREF _Toc1278 \h </w:instrText>
        </w:r>
        <w:r>
          <w:fldChar w:fldCharType="separate"/>
        </w:r>
        <w:r>
          <w:t>5</w:t>
        </w:r>
        <w:r>
          <w:fldChar w:fldCharType="end"/>
        </w:r>
      </w:hyperlink>
    </w:p>
    <w:p>
      <w:pPr>
        <w:pStyle w:val="TOC1"/>
        <w:tabs>
          <w:tab w:val="right" w:leader="dot" w:pos="8306"/>
        </w:tabs>
      </w:pPr>
      <w:hyperlink w:anchor="_Toc23672" w:history="1">
        <w:r>
          <w:rPr>
            <w:rFonts w:ascii="仿宋" w:eastAsia="仿宋" w:hAnsi="仿宋" w:cs="仿宋" w:hint="eastAsia"/>
            <w:lang w:eastAsia="zh-CN"/>
          </w:rPr>
          <w:t>三、轻型飞机项目文档管理</w:t>
        </w:r>
        <w:r>
          <w:tab/>
        </w:r>
        <w:r>
          <w:fldChar w:fldCharType="begin"/>
        </w:r>
        <w:r>
          <w:instrText xml:space="preserve"> PAGEREF _Toc23672 \h </w:instrText>
        </w:r>
        <w:r>
          <w:fldChar w:fldCharType="separate"/>
        </w:r>
        <w:r>
          <w:t>6</w:t>
        </w:r>
        <w:r>
          <w:fldChar w:fldCharType="end"/>
        </w:r>
      </w:hyperlink>
    </w:p>
    <w:p>
      <w:pPr>
        <w:pStyle w:val="TOC2"/>
        <w:tabs>
          <w:tab w:val="right" w:leader="dot" w:pos="8306"/>
        </w:tabs>
      </w:pPr>
      <w:hyperlink w:anchor="_Toc14534" w:history="1">
        <w:r>
          <w:rPr>
            <w:rFonts w:ascii="仿宋" w:eastAsia="仿宋" w:hAnsi="仿宋" w:cs="仿宋" w:hint="eastAsia"/>
            <w:lang w:eastAsia="zh-CN"/>
          </w:rPr>
          <w:t>(一)、文档编制与审查</w:t>
        </w:r>
        <w:r>
          <w:tab/>
        </w:r>
        <w:r>
          <w:fldChar w:fldCharType="begin"/>
        </w:r>
        <w:r>
          <w:instrText xml:space="preserve"> PAGEREF _Toc14534 \h </w:instrText>
        </w:r>
        <w:r>
          <w:fldChar w:fldCharType="separate"/>
        </w:r>
        <w:r>
          <w:t>6</w:t>
        </w:r>
        <w:r>
          <w:fldChar w:fldCharType="end"/>
        </w:r>
      </w:hyperlink>
    </w:p>
    <w:p>
      <w:pPr>
        <w:pStyle w:val="TOC2"/>
        <w:tabs>
          <w:tab w:val="right" w:leader="dot" w:pos="8306"/>
        </w:tabs>
      </w:pPr>
      <w:hyperlink w:anchor="_Toc8156" w:history="1">
        <w:r>
          <w:rPr>
            <w:rFonts w:ascii="仿宋" w:eastAsia="仿宋" w:hAnsi="仿宋" w:cs="仿宋" w:hint="eastAsia"/>
            <w:lang w:eastAsia="zh-CN"/>
          </w:rPr>
          <w:t>(二)、文档发布与分发</w:t>
        </w:r>
        <w:r>
          <w:tab/>
        </w:r>
        <w:r>
          <w:fldChar w:fldCharType="begin"/>
        </w:r>
        <w:r>
          <w:instrText xml:space="preserve"> PAGEREF _Toc8156 \h </w:instrText>
        </w:r>
        <w:r>
          <w:fldChar w:fldCharType="separate"/>
        </w:r>
        <w:r>
          <w:t>8</w:t>
        </w:r>
        <w:r>
          <w:fldChar w:fldCharType="end"/>
        </w:r>
      </w:hyperlink>
    </w:p>
    <w:p>
      <w:pPr>
        <w:pStyle w:val="TOC2"/>
        <w:tabs>
          <w:tab w:val="right" w:leader="dot" w:pos="8306"/>
        </w:tabs>
      </w:pPr>
      <w:hyperlink w:anchor="_Toc18959" w:history="1">
        <w:r>
          <w:rPr>
            <w:rFonts w:ascii="仿宋" w:eastAsia="仿宋" w:hAnsi="仿宋" w:cs="仿宋" w:hint="eastAsia"/>
            <w:lang w:eastAsia="zh-CN"/>
          </w:rPr>
          <w:t>(三)、文档存档与归档</w:t>
        </w:r>
        <w:r>
          <w:tab/>
        </w:r>
        <w:r>
          <w:fldChar w:fldCharType="begin"/>
        </w:r>
        <w:r>
          <w:instrText xml:space="preserve"> PAGEREF _Toc18959 \h </w:instrText>
        </w:r>
        <w:r>
          <w:fldChar w:fldCharType="separate"/>
        </w:r>
        <w:r>
          <w:t>8</w:t>
        </w:r>
        <w:r>
          <w:fldChar w:fldCharType="end"/>
        </w:r>
      </w:hyperlink>
    </w:p>
    <w:p>
      <w:pPr>
        <w:pStyle w:val="TOC1"/>
        <w:tabs>
          <w:tab w:val="right" w:leader="dot" w:pos="8306"/>
        </w:tabs>
      </w:pPr>
      <w:hyperlink w:anchor="_Toc29380" w:history="1">
        <w:r>
          <w:rPr>
            <w:rFonts w:ascii="仿宋" w:eastAsia="仿宋" w:hAnsi="仿宋" w:cs="仿宋" w:hint="eastAsia"/>
            <w:lang w:eastAsia="zh-CN"/>
          </w:rPr>
          <w:t>四、轻型飞机项目土建工程</w:t>
        </w:r>
        <w:r>
          <w:tab/>
        </w:r>
        <w:r>
          <w:fldChar w:fldCharType="begin"/>
        </w:r>
        <w:r>
          <w:instrText xml:space="preserve"> PAGEREF _Toc29380 \h </w:instrText>
        </w:r>
        <w:r>
          <w:fldChar w:fldCharType="separate"/>
        </w:r>
        <w:r>
          <w:t>10</w:t>
        </w:r>
        <w:r>
          <w:fldChar w:fldCharType="end"/>
        </w:r>
      </w:hyperlink>
    </w:p>
    <w:p>
      <w:pPr>
        <w:pStyle w:val="TOC2"/>
        <w:tabs>
          <w:tab w:val="right" w:leader="dot" w:pos="8306"/>
        </w:tabs>
      </w:pPr>
      <w:hyperlink w:anchor="_Toc29095" w:history="1">
        <w:r>
          <w:rPr>
            <w:rFonts w:ascii="仿宋" w:eastAsia="仿宋" w:hAnsi="仿宋" w:cs="仿宋" w:hint="eastAsia"/>
            <w:lang w:eastAsia="zh-CN"/>
          </w:rPr>
          <w:t>(一)、建筑工程设计原则</w:t>
        </w:r>
        <w:r>
          <w:tab/>
        </w:r>
        <w:r>
          <w:fldChar w:fldCharType="begin"/>
        </w:r>
        <w:r>
          <w:instrText xml:space="preserve"> PAGEREF _Toc29095 \h </w:instrText>
        </w:r>
        <w:r>
          <w:fldChar w:fldCharType="separate"/>
        </w:r>
        <w:r>
          <w:t>10</w:t>
        </w:r>
        <w:r>
          <w:fldChar w:fldCharType="end"/>
        </w:r>
      </w:hyperlink>
    </w:p>
    <w:p>
      <w:pPr>
        <w:pStyle w:val="TOC2"/>
        <w:tabs>
          <w:tab w:val="right" w:leader="dot" w:pos="8306"/>
        </w:tabs>
      </w:pPr>
      <w:hyperlink w:anchor="_Toc32038" w:history="1">
        <w:r>
          <w:rPr>
            <w:rFonts w:ascii="仿宋" w:eastAsia="仿宋" w:hAnsi="仿宋" w:cs="仿宋" w:hint="eastAsia"/>
            <w:lang w:eastAsia="zh-CN"/>
          </w:rPr>
          <w:t>(二)、土建工程设计年限及安全等级</w:t>
        </w:r>
        <w:r>
          <w:tab/>
        </w:r>
        <w:r>
          <w:fldChar w:fldCharType="begin"/>
        </w:r>
        <w:r>
          <w:instrText xml:space="preserve"> PAGEREF _Toc32038 \h </w:instrText>
        </w:r>
        <w:r>
          <w:fldChar w:fldCharType="separate"/>
        </w:r>
        <w:r>
          <w:t>11</w:t>
        </w:r>
        <w:r>
          <w:fldChar w:fldCharType="end"/>
        </w:r>
      </w:hyperlink>
    </w:p>
    <w:p>
      <w:pPr>
        <w:pStyle w:val="TOC2"/>
        <w:tabs>
          <w:tab w:val="right" w:leader="dot" w:pos="8306"/>
        </w:tabs>
      </w:pPr>
      <w:hyperlink w:anchor="_Toc10405" w:history="1">
        <w:r>
          <w:rPr>
            <w:rFonts w:ascii="仿宋" w:eastAsia="仿宋" w:hAnsi="仿宋" w:cs="仿宋" w:hint="eastAsia"/>
            <w:lang w:eastAsia="zh-CN"/>
          </w:rPr>
          <w:t>(三)、建筑工程设计总体要求</w:t>
        </w:r>
        <w:r>
          <w:tab/>
        </w:r>
        <w:r>
          <w:fldChar w:fldCharType="begin"/>
        </w:r>
        <w:r>
          <w:instrText xml:space="preserve"> PAGEREF _Toc10405 \h </w:instrText>
        </w:r>
        <w:r>
          <w:fldChar w:fldCharType="separate"/>
        </w:r>
        <w:r>
          <w:t>12</w:t>
        </w:r>
        <w:r>
          <w:fldChar w:fldCharType="end"/>
        </w:r>
      </w:hyperlink>
    </w:p>
    <w:p>
      <w:pPr>
        <w:pStyle w:val="TOC2"/>
        <w:tabs>
          <w:tab w:val="right" w:leader="dot" w:pos="8306"/>
        </w:tabs>
      </w:pPr>
      <w:hyperlink w:anchor="_Toc18660" w:history="1">
        <w:r>
          <w:rPr>
            <w:rFonts w:ascii="仿宋" w:eastAsia="仿宋" w:hAnsi="仿宋" w:cs="仿宋" w:hint="eastAsia"/>
            <w:lang w:eastAsia="zh-CN"/>
          </w:rPr>
          <w:t>(四)、土建工程建设指标</w:t>
        </w:r>
        <w:r>
          <w:tab/>
        </w:r>
        <w:r>
          <w:fldChar w:fldCharType="begin"/>
        </w:r>
        <w:r>
          <w:instrText xml:space="preserve"> PAGEREF _Toc18660 \h </w:instrText>
        </w:r>
        <w:r>
          <w:fldChar w:fldCharType="separate"/>
        </w:r>
        <w:r>
          <w:t>13</w:t>
        </w:r>
        <w:r>
          <w:fldChar w:fldCharType="end"/>
        </w:r>
      </w:hyperlink>
    </w:p>
    <w:p>
      <w:pPr>
        <w:pStyle w:val="TOC1"/>
        <w:tabs>
          <w:tab w:val="right" w:leader="dot" w:pos="8306"/>
        </w:tabs>
      </w:pPr>
      <w:hyperlink w:anchor="_Toc6623" w:history="1">
        <w:r>
          <w:rPr>
            <w:rFonts w:ascii="仿宋" w:eastAsia="仿宋" w:hAnsi="仿宋" w:cs="仿宋" w:hint="eastAsia"/>
            <w:lang w:eastAsia="zh-CN"/>
          </w:rPr>
          <w:t>五、轻型飞机项目建设背景及必要性分析</w:t>
        </w:r>
        <w:r>
          <w:tab/>
        </w:r>
        <w:r>
          <w:fldChar w:fldCharType="begin"/>
        </w:r>
        <w:r>
          <w:instrText xml:space="preserve"> PAGEREF _Toc6623 \h </w:instrText>
        </w:r>
        <w:r>
          <w:fldChar w:fldCharType="separate"/>
        </w:r>
        <w:r>
          <w:t>13</w:t>
        </w:r>
        <w:r>
          <w:fldChar w:fldCharType="end"/>
        </w:r>
      </w:hyperlink>
    </w:p>
    <w:p>
      <w:pPr>
        <w:pStyle w:val="TOC2"/>
        <w:tabs>
          <w:tab w:val="right" w:leader="dot" w:pos="8306"/>
        </w:tabs>
      </w:pPr>
      <w:hyperlink w:anchor="_Toc1017" w:history="1">
        <w:r>
          <w:rPr>
            <w:rFonts w:ascii="仿宋" w:eastAsia="仿宋" w:hAnsi="仿宋" w:cs="仿宋" w:hint="eastAsia"/>
            <w:lang w:eastAsia="zh-CN"/>
          </w:rPr>
          <w:t>(一)、轻型飞机项目背景分析</w:t>
        </w:r>
        <w:r>
          <w:tab/>
        </w:r>
        <w:r>
          <w:fldChar w:fldCharType="begin"/>
        </w:r>
        <w:r>
          <w:instrText xml:space="preserve"> PAGEREF _Toc1017 \h </w:instrText>
        </w:r>
        <w:r>
          <w:fldChar w:fldCharType="separate"/>
        </w:r>
        <w:r>
          <w:t>13</w:t>
        </w:r>
        <w:r>
          <w:fldChar w:fldCharType="end"/>
        </w:r>
      </w:hyperlink>
    </w:p>
    <w:p>
      <w:pPr>
        <w:pStyle w:val="TOC2"/>
        <w:tabs>
          <w:tab w:val="right" w:leader="dot" w:pos="8306"/>
        </w:tabs>
      </w:pPr>
      <w:hyperlink w:anchor="_Toc6136" w:history="1">
        <w:r>
          <w:rPr>
            <w:rFonts w:ascii="仿宋" w:eastAsia="仿宋" w:hAnsi="仿宋" w:cs="仿宋" w:hint="eastAsia"/>
            <w:lang w:eastAsia="zh-CN"/>
          </w:rPr>
          <w:t>(二)、轻型飞机项目建设必要性分析</w:t>
        </w:r>
        <w:r>
          <w:tab/>
        </w:r>
        <w:r>
          <w:fldChar w:fldCharType="begin"/>
        </w:r>
        <w:r>
          <w:instrText xml:space="preserve"> PAGEREF _Toc6136 \h </w:instrText>
        </w:r>
        <w:r>
          <w:fldChar w:fldCharType="separate"/>
        </w:r>
        <w:r>
          <w:t>15</w:t>
        </w:r>
        <w:r>
          <w:fldChar w:fldCharType="end"/>
        </w:r>
      </w:hyperlink>
    </w:p>
    <w:p>
      <w:pPr>
        <w:pStyle w:val="TOC1"/>
        <w:tabs>
          <w:tab w:val="right" w:leader="dot" w:pos="8306"/>
        </w:tabs>
      </w:pPr>
      <w:hyperlink w:anchor="_Toc26819" w:history="1">
        <w:r>
          <w:rPr>
            <w:rFonts w:ascii="仿宋" w:eastAsia="仿宋" w:hAnsi="仿宋" w:cs="仿宋" w:hint="eastAsia"/>
            <w:lang w:eastAsia="zh-CN"/>
          </w:rPr>
          <w:t>六、产品规划分析</w:t>
        </w:r>
        <w:r>
          <w:tab/>
        </w:r>
        <w:r>
          <w:fldChar w:fldCharType="begin"/>
        </w:r>
        <w:r>
          <w:instrText xml:space="preserve"> PAGEREF _Toc26819 \h </w:instrText>
        </w:r>
        <w:r>
          <w:fldChar w:fldCharType="separate"/>
        </w:r>
        <w:r>
          <w:t>16</w:t>
        </w:r>
        <w:r>
          <w:fldChar w:fldCharType="end"/>
        </w:r>
      </w:hyperlink>
    </w:p>
    <w:p>
      <w:pPr>
        <w:pStyle w:val="TOC2"/>
        <w:tabs>
          <w:tab w:val="right" w:leader="dot" w:pos="8306"/>
        </w:tabs>
      </w:pPr>
      <w:hyperlink w:anchor="_Toc1273" w:history="1">
        <w:r>
          <w:rPr>
            <w:rFonts w:ascii="仿宋" w:eastAsia="仿宋" w:hAnsi="仿宋" w:cs="仿宋" w:hint="eastAsia"/>
            <w:lang w:eastAsia="zh-CN"/>
          </w:rPr>
          <w:t>(一)、产品规划</w:t>
        </w:r>
        <w:r>
          <w:tab/>
        </w:r>
        <w:r>
          <w:fldChar w:fldCharType="begin"/>
        </w:r>
        <w:r>
          <w:instrText xml:space="preserve"> PAGEREF _Toc1273 \h </w:instrText>
        </w:r>
        <w:r>
          <w:fldChar w:fldCharType="separate"/>
        </w:r>
        <w:r>
          <w:t>16</w:t>
        </w:r>
        <w:r>
          <w:fldChar w:fldCharType="end"/>
        </w:r>
      </w:hyperlink>
    </w:p>
    <w:p>
      <w:pPr>
        <w:pStyle w:val="TOC2"/>
        <w:tabs>
          <w:tab w:val="right" w:leader="dot" w:pos="8306"/>
        </w:tabs>
      </w:pPr>
      <w:hyperlink w:anchor="_Toc9667" w:history="1">
        <w:r>
          <w:rPr>
            <w:rFonts w:ascii="仿宋" w:eastAsia="仿宋" w:hAnsi="仿宋" w:cs="仿宋" w:hint="eastAsia"/>
            <w:lang w:eastAsia="zh-CN"/>
          </w:rPr>
          <w:t>(二)、建设规模</w:t>
        </w:r>
        <w:r>
          <w:tab/>
        </w:r>
        <w:r>
          <w:fldChar w:fldCharType="begin"/>
        </w:r>
        <w:r>
          <w:instrText xml:space="preserve"> PAGEREF _Toc9667 \h </w:instrText>
        </w:r>
        <w:r>
          <w:fldChar w:fldCharType="separate"/>
        </w:r>
        <w:r>
          <w:t>17</w:t>
        </w:r>
        <w:r>
          <w:fldChar w:fldCharType="end"/>
        </w:r>
      </w:hyperlink>
    </w:p>
    <w:p>
      <w:pPr>
        <w:pStyle w:val="TOC1"/>
        <w:tabs>
          <w:tab w:val="right" w:leader="dot" w:pos="8306"/>
        </w:tabs>
      </w:pPr>
      <w:hyperlink w:anchor="_Toc16274" w:history="1">
        <w:r>
          <w:rPr>
            <w:rFonts w:ascii="仿宋" w:eastAsia="仿宋" w:hAnsi="仿宋" w:cs="仿宋" w:hint="eastAsia"/>
            <w:lang w:eastAsia="zh-CN"/>
          </w:rPr>
          <w:t>七、轻型飞机项目社会影响</w:t>
        </w:r>
        <w:r>
          <w:tab/>
        </w:r>
        <w:r>
          <w:fldChar w:fldCharType="begin"/>
        </w:r>
        <w:r>
          <w:instrText xml:space="preserve"> PAGEREF _Toc16274 \h </w:instrText>
        </w:r>
        <w:r>
          <w:fldChar w:fldCharType="separate"/>
        </w:r>
        <w:r>
          <w:t>18</w:t>
        </w:r>
        <w:r>
          <w:fldChar w:fldCharType="end"/>
        </w:r>
      </w:hyperlink>
    </w:p>
    <w:p>
      <w:pPr>
        <w:pStyle w:val="TOC2"/>
        <w:tabs>
          <w:tab w:val="right" w:leader="dot" w:pos="8306"/>
        </w:tabs>
      </w:pPr>
      <w:hyperlink w:anchor="_Toc10324" w:history="1">
        <w:r>
          <w:rPr>
            <w:rFonts w:ascii="仿宋" w:eastAsia="仿宋" w:hAnsi="仿宋" w:cs="仿宋" w:hint="eastAsia"/>
            <w:lang w:eastAsia="zh-CN"/>
          </w:rPr>
          <w:t>(一)、社会责任与义务</w:t>
        </w:r>
        <w:r>
          <w:tab/>
        </w:r>
        <w:r>
          <w:fldChar w:fldCharType="begin"/>
        </w:r>
        <w:r>
          <w:instrText xml:space="preserve"> PAGEREF _Toc10324 \h </w:instrText>
        </w:r>
        <w:r>
          <w:fldChar w:fldCharType="separate"/>
        </w:r>
        <w:r>
          <w:t>18</w:t>
        </w:r>
        <w:r>
          <w:fldChar w:fldCharType="end"/>
        </w:r>
      </w:hyperlink>
    </w:p>
    <w:p>
      <w:pPr>
        <w:pStyle w:val="TOC2"/>
        <w:tabs>
          <w:tab w:val="right" w:leader="dot" w:pos="8306"/>
        </w:tabs>
      </w:pPr>
      <w:hyperlink w:anchor="_Toc2927" w:history="1">
        <w:r>
          <w:rPr>
            <w:rFonts w:ascii="仿宋" w:eastAsia="仿宋" w:hAnsi="仿宋" w:cs="仿宋" w:hint="eastAsia"/>
            <w:lang w:eastAsia="zh-CN"/>
          </w:rPr>
          <w:t>(二)、社会参与与沟通</w:t>
        </w:r>
        <w:r>
          <w:tab/>
        </w:r>
        <w:r>
          <w:fldChar w:fldCharType="begin"/>
        </w:r>
        <w:r>
          <w:instrText xml:space="preserve"> PAGEREF _Toc2927 \h </w:instrText>
        </w:r>
        <w:r>
          <w:fldChar w:fldCharType="separate"/>
        </w:r>
        <w:r>
          <w:t>19</w:t>
        </w:r>
        <w:r>
          <w:fldChar w:fldCharType="end"/>
        </w:r>
      </w:hyperlink>
    </w:p>
    <w:p>
      <w:pPr>
        <w:pStyle w:val="TOC1"/>
        <w:tabs>
          <w:tab w:val="right" w:leader="dot" w:pos="8306"/>
        </w:tabs>
      </w:pPr>
      <w:hyperlink w:anchor="_Toc2600" w:history="1">
        <w:r>
          <w:rPr>
            <w:rFonts w:ascii="仿宋" w:eastAsia="仿宋" w:hAnsi="仿宋" w:cs="仿宋" w:hint="eastAsia"/>
            <w:lang w:eastAsia="zh-CN"/>
          </w:rPr>
          <w:t>八、轻型飞机项目技术管理</w:t>
        </w:r>
        <w:r>
          <w:tab/>
        </w:r>
        <w:r>
          <w:fldChar w:fldCharType="begin"/>
        </w:r>
        <w:r>
          <w:instrText xml:space="preserve"> PAGEREF _Toc2600 \h </w:instrText>
        </w:r>
        <w:r>
          <w:fldChar w:fldCharType="separate"/>
        </w:r>
        <w:r>
          <w:t>19</w:t>
        </w:r>
        <w:r>
          <w:fldChar w:fldCharType="end"/>
        </w:r>
      </w:hyperlink>
    </w:p>
    <w:p>
      <w:pPr>
        <w:pStyle w:val="TOC2"/>
        <w:tabs>
          <w:tab w:val="right" w:leader="dot" w:pos="8306"/>
        </w:tabs>
      </w:pPr>
      <w:hyperlink w:anchor="_Toc21843" w:history="1">
        <w:r>
          <w:rPr>
            <w:rFonts w:ascii="仿宋" w:eastAsia="仿宋" w:hAnsi="仿宋" w:cs="仿宋" w:hint="eastAsia"/>
            <w:lang w:eastAsia="zh-CN"/>
          </w:rPr>
          <w:t>(一)、技术方案选用方向</w:t>
        </w:r>
        <w:r>
          <w:tab/>
        </w:r>
        <w:r>
          <w:fldChar w:fldCharType="begin"/>
        </w:r>
        <w:r>
          <w:instrText xml:space="preserve"> PAGEREF _Toc21843 \h </w:instrText>
        </w:r>
        <w:r>
          <w:fldChar w:fldCharType="separate"/>
        </w:r>
        <w:r>
          <w:t>19</w:t>
        </w:r>
        <w:r>
          <w:fldChar w:fldCharType="end"/>
        </w:r>
      </w:hyperlink>
    </w:p>
    <w:p>
      <w:pPr>
        <w:pStyle w:val="TOC2"/>
        <w:tabs>
          <w:tab w:val="right" w:leader="dot" w:pos="8306"/>
        </w:tabs>
      </w:pPr>
      <w:hyperlink w:anchor="_Toc8068" w:history="1">
        <w:r>
          <w:rPr>
            <w:rFonts w:ascii="仿宋" w:eastAsia="仿宋" w:hAnsi="仿宋" w:cs="仿宋" w:hint="eastAsia"/>
            <w:lang w:eastAsia="zh-CN"/>
          </w:rPr>
          <w:t>(二)、工艺技术方案选用原则</w:t>
        </w:r>
        <w:r>
          <w:tab/>
        </w:r>
        <w:r>
          <w:fldChar w:fldCharType="begin"/>
        </w:r>
        <w:r>
          <w:instrText xml:space="preserve"> PAGEREF _Toc8068 \h </w:instrText>
        </w:r>
        <w:r>
          <w:fldChar w:fldCharType="separate"/>
        </w:r>
        <w:r>
          <w:t>21</w:t>
        </w:r>
        <w:r>
          <w:fldChar w:fldCharType="end"/>
        </w:r>
      </w:hyperlink>
    </w:p>
    <w:p>
      <w:pPr>
        <w:pStyle w:val="TOC2"/>
        <w:tabs>
          <w:tab w:val="right" w:leader="dot" w:pos="8306"/>
        </w:tabs>
      </w:pPr>
      <w:hyperlink w:anchor="_Toc30922" w:history="1">
        <w:r>
          <w:rPr>
            <w:rFonts w:ascii="仿宋" w:eastAsia="仿宋" w:hAnsi="仿宋" w:cs="仿宋" w:hint="eastAsia"/>
            <w:lang w:eastAsia="zh-CN"/>
          </w:rPr>
          <w:t>(三)、工艺技术方案要求</w:t>
        </w:r>
        <w:r>
          <w:tab/>
        </w:r>
        <w:r>
          <w:fldChar w:fldCharType="begin"/>
        </w:r>
        <w:r>
          <w:instrText xml:space="preserve"> PAGEREF _Toc30922 \h </w:instrText>
        </w:r>
        <w:r>
          <w:fldChar w:fldCharType="separate"/>
        </w:r>
        <w:r>
          <w:t>23</w:t>
        </w:r>
        <w:r>
          <w:fldChar w:fldCharType="end"/>
        </w:r>
      </w:hyperlink>
    </w:p>
    <w:p>
      <w:pPr>
        <w:pStyle w:val="TOC1"/>
        <w:tabs>
          <w:tab w:val="right" w:leader="dot" w:pos="8306"/>
        </w:tabs>
      </w:pPr>
      <w:hyperlink w:anchor="_Toc21657" w:history="1">
        <w:r>
          <w:rPr>
            <w:rFonts w:ascii="仿宋" w:eastAsia="仿宋" w:hAnsi="仿宋" w:cs="仿宋" w:hint="eastAsia"/>
            <w:lang w:eastAsia="zh-CN"/>
          </w:rPr>
          <w:t>九、轻型飞机项目人力资源培养与发展</w:t>
        </w:r>
        <w:r>
          <w:tab/>
        </w:r>
        <w:r>
          <w:fldChar w:fldCharType="begin"/>
        </w:r>
        <w:r>
          <w:instrText xml:space="preserve"> PAGEREF _Toc21657 \h </w:instrText>
        </w:r>
        <w:r>
          <w:fldChar w:fldCharType="separate"/>
        </w:r>
        <w:r>
          <w:t>26</w:t>
        </w:r>
        <w:r>
          <w:fldChar w:fldCharType="end"/>
        </w:r>
      </w:hyperlink>
    </w:p>
    <w:p>
      <w:pPr>
        <w:pStyle w:val="TOC2"/>
        <w:tabs>
          <w:tab w:val="right" w:leader="dot" w:pos="8306"/>
        </w:tabs>
      </w:pPr>
      <w:hyperlink w:anchor="_Toc7351" w:history="1">
        <w:r>
          <w:rPr>
            <w:rFonts w:ascii="仿宋" w:eastAsia="仿宋" w:hAnsi="仿宋" w:cs="仿宋" w:hint="eastAsia"/>
            <w:lang w:eastAsia="zh-CN"/>
          </w:rPr>
          <w:t>(一)、人才需求与规划</w:t>
        </w:r>
        <w:r>
          <w:tab/>
        </w:r>
        <w:r>
          <w:fldChar w:fldCharType="begin"/>
        </w:r>
        <w:r>
          <w:instrText xml:space="preserve"> PAGEREF _Toc7351 \h </w:instrText>
        </w:r>
        <w:r>
          <w:fldChar w:fldCharType="separate"/>
        </w:r>
        <w:r>
          <w:t>26</w:t>
        </w:r>
        <w:r>
          <w:fldChar w:fldCharType="end"/>
        </w:r>
      </w:hyperlink>
    </w:p>
    <w:p>
      <w:pPr>
        <w:pStyle w:val="TOC2"/>
        <w:tabs>
          <w:tab w:val="right" w:leader="dot" w:pos="8306"/>
        </w:tabs>
      </w:pPr>
      <w:hyperlink w:anchor="_Toc14957" w:history="1">
        <w:r>
          <w:rPr>
            <w:rFonts w:ascii="仿宋" w:eastAsia="仿宋" w:hAnsi="仿宋" w:cs="仿宋" w:hint="eastAsia"/>
            <w:lang w:eastAsia="zh-CN"/>
          </w:rPr>
          <w:t>(二)、培训与发展计划</w:t>
        </w:r>
        <w:r>
          <w:tab/>
        </w:r>
        <w:r>
          <w:fldChar w:fldCharType="begin"/>
        </w:r>
        <w:r>
          <w:instrText xml:space="preserve"> PAGEREF _Toc14957 \h </w:instrText>
        </w:r>
        <w:r>
          <w:fldChar w:fldCharType="separate"/>
        </w:r>
        <w:r>
          <w:t>26</w:t>
        </w:r>
        <w:r>
          <w:fldChar w:fldCharType="end"/>
        </w:r>
      </w:hyperlink>
    </w:p>
    <w:p>
      <w:pPr>
        <w:pStyle w:val="TOC1"/>
        <w:tabs>
          <w:tab w:val="right" w:leader="dot" w:pos="8306"/>
        </w:tabs>
      </w:pPr>
      <w:hyperlink w:anchor="_Toc9482" w:history="1">
        <w:r>
          <w:rPr>
            <w:rFonts w:ascii="仿宋" w:eastAsia="仿宋" w:hAnsi="仿宋" w:cs="仿宋" w:hint="eastAsia"/>
            <w:lang w:eastAsia="zh-CN"/>
          </w:rPr>
          <w:t>十、生产安全保护</w:t>
        </w:r>
        <w:r>
          <w:tab/>
        </w:r>
        <w:r>
          <w:fldChar w:fldCharType="begin"/>
        </w:r>
        <w:r>
          <w:instrText xml:space="preserve"> PAGEREF _Toc9482 \h </w:instrText>
        </w:r>
        <w:r>
          <w:fldChar w:fldCharType="separate"/>
        </w:r>
        <w:r>
          <w:t>27</w:t>
        </w:r>
        <w:r>
          <w:fldChar w:fldCharType="end"/>
        </w:r>
      </w:hyperlink>
    </w:p>
    <w:p>
      <w:pPr>
        <w:pStyle w:val="TOC2"/>
        <w:tabs>
          <w:tab w:val="right" w:leader="dot" w:pos="8306"/>
        </w:tabs>
      </w:pPr>
      <w:hyperlink w:anchor="_Toc26664" w:history="1">
        <w:r>
          <w:rPr>
            <w:rFonts w:ascii="仿宋" w:eastAsia="仿宋" w:hAnsi="仿宋" w:cs="仿宋" w:hint="eastAsia"/>
            <w:lang w:eastAsia="zh-CN"/>
          </w:rPr>
          <w:t>(一)、消防安全</w:t>
        </w:r>
        <w:r>
          <w:tab/>
        </w:r>
        <w:r>
          <w:fldChar w:fldCharType="begin"/>
        </w:r>
        <w:r>
          <w:instrText xml:space="preserve"> PAGEREF _Toc26664 \h </w:instrText>
        </w:r>
        <w:r>
          <w:fldChar w:fldCharType="separate"/>
        </w:r>
        <w:r>
          <w:t>27</w:t>
        </w:r>
        <w:r>
          <w:fldChar w:fldCharType="end"/>
        </w:r>
      </w:hyperlink>
    </w:p>
    <w:p>
      <w:pPr>
        <w:pStyle w:val="TOC2"/>
        <w:tabs>
          <w:tab w:val="right" w:leader="dot" w:pos="8306"/>
        </w:tabs>
      </w:pPr>
      <w:hyperlink w:anchor="_Toc27484" w:history="1">
        <w:r>
          <w:rPr>
            <w:rFonts w:ascii="仿宋" w:eastAsia="仿宋" w:hAnsi="仿宋" w:cs="仿宋" w:hint="eastAsia"/>
            <w:lang w:eastAsia="zh-CN"/>
          </w:rPr>
          <w:t>(二)、防火防爆总图布置措施</w:t>
        </w:r>
        <w:r>
          <w:tab/>
        </w:r>
        <w:r>
          <w:fldChar w:fldCharType="begin"/>
        </w:r>
        <w:r>
          <w:instrText xml:space="preserve"> PAGEREF _Toc27484 \h </w:instrText>
        </w:r>
        <w:r>
          <w:fldChar w:fldCharType="separate"/>
        </w:r>
        <w:r>
          <w:t>28</w:t>
        </w:r>
        <w:r>
          <w:fldChar w:fldCharType="end"/>
        </w:r>
      </w:hyperlink>
    </w:p>
    <w:p>
      <w:pPr>
        <w:pStyle w:val="TOC2"/>
        <w:tabs>
          <w:tab w:val="right" w:leader="dot" w:pos="8306"/>
        </w:tabs>
      </w:pPr>
      <w:hyperlink w:anchor="_Toc15308" w:history="1">
        <w:r>
          <w:rPr>
            <w:rFonts w:ascii="仿宋" w:eastAsia="仿宋" w:hAnsi="仿宋" w:cs="仿宋" w:hint="eastAsia"/>
            <w:lang w:eastAsia="zh-CN"/>
          </w:rPr>
          <w:t>(三)、自然灾害防范措施</w:t>
        </w:r>
        <w:r>
          <w:tab/>
        </w:r>
        <w:r>
          <w:fldChar w:fldCharType="begin"/>
        </w:r>
        <w:r>
          <w:instrText xml:space="preserve"> PAGEREF _Toc15308 \h </w:instrText>
        </w:r>
        <w:r>
          <w:fldChar w:fldCharType="separate"/>
        </w:r>
        <w:r>
          <w:t>29</w:t>
        </w:r>
        <w:r>
          <w:fldChar w:fldCharType="end"/>
        </w:r>
      </w:hyperlink>
    </w:p>
    <w:p>
      <w:pPr>
        <w:pStyle w:val="TOC2"/>
        <w:tabs>
          <w:tab w:val="right" w:leader="dot" w:pos="8306"/>
        </w:tabs>
      </w:pPr>
      <w:hyperlink w:anchor="_Toc15688" w:history="1">
        <w:r>
          <w:rPr>
            <w:rFonts w:ascii="仿宋" w:eastAsia="仿宋" w:hAnsi="仿宋" w:cs="仿宋" w:hint="eastAsia"/>
            <w:lang w:eastAsia="zh-CN"/>
          </w:rPr>
          <w:t>(四)、安全色及安全标志使用要求</w:t>
        </w:r>
        <w:r>
          <w:tab/>
        </w:r>
        <w:r>
          <w:fldChar w:fldCharType="begin"/>
        </w:r>
        <w:r>
          <w:instrText xml:space="preserve"> PAGEREF _Toc15688 \h </w:instrText>
        </w:r>
        <w:r>
          <w:fldChar w:fldCharType="separate"/>
        </w:r>
        <w:r>
          <w:t>30</w:t>
        </w:r>
        <w:r>
          <w:fldChar w:fldCharType="end"/>
        </w:r>
      </w:hyperlink>
    </w:p>
    <w:p>
      <w:pPr>
        <w:pStyle w:val="TOC2"/>
        <w:tabs>
          <w:tab w:val="right" w:leader="dot" w:pos="8306"/>
        </w:tabs>
      </w:pPr>
      <w:hyperlink w:anchor="_Toc7578" w:history="1">
        <w:r>
          <w:rPr>
            <w:rFonts w:ascii="仿宋" w:eastAsia="仿宋" w:hAnsi="仿宋" w:cs="仿宋" w:hint="eastAsia"/>
            <w:lang w:eastAsia="zh-CN"/>
          </w:rPr>
          <w:t>(五)、防尘防毒措施</w:t>
        </w:r>
        <w:r>
          <w:tab/>
        </w:r>
        <w:r>
          <w:fldChar w:fldCharType="begin"/>
        </w:r>
        <w:r>
          <w:instrText xml:space="preserve"> PAGEREF _Toc7578 \h </w:instrText>
        </w:r>
        <w:r>
          <w:fldChar w:fldCharType="separate"/>
        </w:r>
        <w:r>
          <w:t>31</w:t>
        </w:r>
        <w:r>
          <w:fldChar w:fldCharType="end"/>
        </w:r>
      </w:hyperlink>
    </w:p>
    <w:p>
      <w:pPr>
        <w:pStyle w:val="TOC2"/>
        <w:tabs>
          <w:tab w:val="right" w:leader="dot" w:pos="8306"/>
        </w:tabs>
      </w:pPr>
      <w:hyperlink w:anchor="_Toc22206" w:history="1">
        <w:r>
          <w:rPr>
            <w:rFonts w:ascii="仿宋" w:eastAsia="仿宋" w:hAnsi="仿宋" w:cs="仿宋" w:hint="eastAsia"/>
            <w:lang w:eastAsia="zh-CN"/>
          </w:rPr>
          <w:t>(六)、防静电、触电防护及防雷措施</w:t>
        </w:r>
        <w:r>
          <w:tab/>
        </w:r>
        <w:r>
          <w:fldChar w:fldCharType="begin"/>
        </w:r>
        <w:r>
          <w:instrText xml:space="preserve"> PAGEREF _Toc22206 \h </w:instrText>
        </w:r>
        <w:r>
          <w:fldChar w:fldCharType="separate"/>
        </w:r>
        <w:r>
          <w:t>32</w:t>
        </w:r>
        <w:r>
          <w:fldChar w:fldCharType="end"/>
        </w:r>
      </w:hyperlink>
    </w:p>
    <w:p>
      <w:pPr>
        <w:pStyle w:val="TOC2"/>
        <w:tabs>
          <w:tab w:val="right" w:leader="dot" w:pos="8306"/>
        </w:tabs>
      </w:pPr>
      <w:hyperlink w:anchor="_Toc17333" w:history="1">
        <w:r>
          <w:rPr>
            <w:rFonts w:ascii="仿宋" w:eastAsia="仿宋" w:hAnsi="仿宋" w:cs="仿宋" w:hint="eastAsia"/>
            <w:lang w:eastAsia="zh-CN"/>
          </w:rPr>
          <w:t>(七)、机械设备安全保障措施</w:t>
        </w:r>
        <w:r>
          <w:tab/>
        </w:r>
        <w:r>
          <w:fldChar w:fldCharType="begin"/>
        </w:r>
        <w:r>
          <w:instrText xml:space="preserve"> PAGEREF _Toc17333 \h </w:instrText>
        </w:r>
        <w:r>
          <w:fldChar w:fldCharType="separate"/>
        </w:r>
        <w:r>
          <w:t>33</w:t>
        </w:r>
        <w:r>
          <w:fldChar w:fldCharType="end"/>
        </w:r>
      </w:hyperlink>
    </w:p>
    <w:p>
      <w:pPr>
        <w:pStyle w:val="TOC1"/>
        <w:tabs>
          <w:tab w:val="right" w:leader="dot" w:pos="8306"/>
        </w:tabs>
      </w:pPr>
      <w:hyperlink w:anchor="_Toc32666" w:history="1">
        <w:r>
          <w:rPr>
            <w:rFonts w:ascii="仿宋" w:eastAsia="仿宋" w:hAnsi="仿宋" w:cs="仿宋" w:hint="eastAsia"/>
            <w:lang w:eastAsia="zh-CN"/>
          </w:rPr>
          <w:t>十一、轻型飞机项目环境影响分析</w:t>
        </w:r>
        <w:r>
          <w:tab/>
        </w:r>
        <w:r>
          <w:fldChar w:fldCharType="begin"/>
        </w:r>
        <w:r>
          <w:instrText xml:space="preserve"> PAGEREF _Toc32666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26" w:history="1">
        <w:r>
          <w:rPr>
            <w:rFonts w:ascii="仿宋" w:eastAsia="仿宋" w:hAnsi="仿宋" w:cs="仿宋" w:hint="eastAsia"/>
            <w:lang w:eastAsia="zh-CN"/>
          </w:rPr>
          <w:t>(一)、建设区域环境质量现状</w:t>
        </w:r>
        <w:r>
          <w:tab/>
        </w:r>
        <w:r>
          <w:fldChar w:fldCharType="begin"/>
        </w:r>
        <w:r>
          <w:instrText xml:space="preserve"> PAGEREF _Toc8126 \h </w:instrText>
        </w:r>
        <w:r>
          <w:fldChar w:fldCharType="separate"/>
        </w:r>
        <w:r>
          <w:t>35</w:t>
        </w:r>
        <w:r>
          <w:fldChar w:fldCharType="end"/>
        </w:r>
      </w:hyperlink>
    </w:p>
    <w:p>
      <w:pPr>
        <w:pStyle w:val="TOC2"/>
        <w:tabs>
          <w:tab w:val="right" w:leader="dot" w:pos="8306"/>
        </w:tabs>
      </w:pPr>
      <w:hyperlink w:anchor="_Toc28485" w:history="1">
        <w:r>
          <w:rPr>
            <w:rFonts w:ascii="仿宋" w:eastAsia="仿宋" w:hAnsi="仿宋" w:cs="仿宋" w:hint="eastAsia"/>
            <w:lang w:eastAsia="zh-CN"/>
          </w:rPr>
          <w:t>(二)、建设期环境保护</w:t>
        </w:r>
        <w:r>
          <w:tab/>
        </w:r>
        <w:r>
          <w:fldChar w:fldCharType="begin"/>
        </w:r>
        <w:r>
          <w:instrText xml:space="preserve"> PAGEREF _Toc28485 \h </w:instrText>
        </w:r>
        <w:r>
          <w:fldChar w:fldCharType="separate"/>
        </w:r>
        <w:r>
          <w:t>36</w:t>
        </w:r>
        <w:r>
          <w:fldChar w:fldCharType="end"/>
        </w:r>
      </w:hyperlink>
    </w:p>
    <w:p>
      <w:pPr>
        <w:pStyle w:val="TOC2"/>
        <w:tabs>
          <w:tab w:val="right" w:leader="dot" w:pos="8306"/>
        </w:tabs>
      </w:pPr>
      <w:hyperlink w:anchor="_Toc11909" w:history="1">
        <w:r>
          <w:rPr>
            <w:rFonts w:ascii="仿宋" w:eastAsia="仿宋" w:hAnsi="仿宋" w:cs="仿宋" w:hint="eastAsia"/>
            <w:lang w:eastAsia="zh-CN"/>
          </w:rPr>
          <w:t>(三)、运营期环境保护</w:t>
        </w:r>
        <w:r>
          <w:tab/>
        </w:r>
        <w:r>
          <w:fldChar w:fldCharType="begin"/>
        </w:r>
        <w:r>
          <w:instrText xml:space="preserve"> PAGEREF _Toc11909 \h </w:instrText>
        </w:r>
        <w:r>
          <w:fldChar w:fldCharType="separate"/>
        </w:r>
        <w:r>
          <w:t>37</w:t>
        </w:r>
        <w:r>
          <w:fldChar w:fldCharType="end"/>
        </w:r>
      </w:hyperlink>
    </w:p>
    <w:p>
      <w:pPr>
        <w:pStyle w:val="TOC2"/>
        <w:tabs>
          <w:tab w:val="right" w:leader="dot" w:pos="8306"/>
        </w:tabs>
      </w:pPr>
      <w:hyperlink w:anchor="_Toc28215" w:history="1">
        <w:r>
          <w:rPr>
            <w:rFonts w:ascii="仿宋" w:eastAsia="仿宋" w:hAnsi="仿宋" w:cs="仿宋" w:hint="eastAsia"/>
            <w:lang w:eastAsia="zh-CN"/>
          </w:rPr>
          <w:t>(四)、轻型飞机项目建设对区域经济的影响</w:t>
        </w:r>
        <w:r>
          <w:tab/>
        </w:r>
        <w:r>
          <w:fldChar w:fldCharType="begin"/>
        </w:r>
        <w:r>
          <w:instrText xml:space="preserve"> PAGEREF _Toc28215 \h </w:instrText>
        </w:r>
        <w:r>
          <w:fldChar w:fldCharType="separate"/>
        </w:r>
        <w:r>
          <w:t>39</w:t>
        </w:r>
        <w:r>
          <w:fldChar w:fldCharType="end"/>
        </w:r>
      </w:hyperlink>
    </w:p>
    <w:p>
      <w:pPr>
        <w:pStyle w:val="TOC2"/>
        <w:tabs>
          <w:tab w:val="right" w:leader="dot" w:pos="8306"/>
        </w:tabs>
      </w:pPr>
      <w:hyperlink w:anchor="_Toc25086" w:history="1">
        <w:r>
          <w:rPr>
            <w:rFonts w:ascii="仿宋" w:eastAsia="仿宋" w:hAnsi="仿宋" w:cs="仿宋" w:hint="eastAsia"/>
            <w:lang w:eastAsia="zh-CN"/>
          </w:rPr>
          <w:t>(五)、废弃物处理</w:t>
        </w:r>
        <w:r>
          <w:tab/>
        </w:r>
        <w:r>
          <w:fldChar w:fldCharType="begin"/>
        </w:r>
        <w:r>
          <w:instrText xml:space="preserve"> PAGEREF _Toc25086 \h </w:instrText>
        </w:r>
        <w:r>
          <w:fldChar w:fldCharType="separate"/>
        </w:r>
        <w:r>
          <w:t>40</w:t>
        </w:r>
        <w:r>
          <w:fldChar w:fldCharType="end"/>
        </w:r>
      </w:hyperlink>
    </w:p>
    <w:p>
      <w:pPr>
        <w:pStyle w:val="TOC2"/>
        <w:tabs>
          <w:tab w:val="right" w:leader="dot" w:pos="8306"/>
        </w:tabs>
      </w:pPr>
      <w:hyperlink w:anchor="_Toc11395" w:history="1">
        <w:r>
          <w:rPr>
            <w:rFonts w:ascii="仿宋" w:eastAsia="仿宋" w:hAnsi="仿宋" w:cs="仿宋" w:hint="eastAsia"/>
            <w:lang w:eastAsia="zh-CN"/>
          </w:rPr>
          <w:t>(六)、特殊环境影响分析</w:t>
        </w:r>
        <w:r>
          <w:tab/>
        </w:r>
        <w:r>
          <w:fldChar w:fldCharType="begin"/>
        </w:r>
        <w:r>
          <w:instrText xml:space="preserve"> PAGEREF _Toc11395 \h </w:instrText>
        </w:r>
        <w:r>
          <w:fldChar w:fldCharType="separate"/>
        </w:r>
        <w:r>
          <w:t>42</w:t>
        </w:r>
        <w:r>
          <w:fldChar w:fldCharType="end"/>
        </w:r>
      </w:hyperlink>
    </w:p>
    <w:p>
      <w:pPr>
        <w:pStyle w:val="TOC2"/>
        <w:tabs>
          <w:tab w:val="right" w:leader="dot" w:pos="8306"/>
        </w:tabs>
      </w:pPr>
      <w:hyperlink w:anchor="_Toc24601" w:history="1">
        <w:r>
          <w:rPr>
            <w:rFonts w:ascii="仿宋" w:eastAsia="仿宋" w:hAnsi="仿宋" w:cs="仿宋" w:hint="eastAsia"/>
            <w:lang w:eastAsia="zh-CN"/>
          </w:rPr>
          <w:t>(七)、清洁生产</w:t>
        </w:r>
        <w:r>
          <w:tab/>
        </w:r>
        <w:r>
          <w:fldChar w:fldCharType="begin"/>
        </w:r>
        <w:r>
          <w:instrText xml:space="preserve"> PAGEREF _Toc24601 \h </w:instrText>
        </w:r>
        <w:r>
          <w:fldChar w:fldCharType="separate"/>
        </w:r>
        <w:r>
          <w:t>43</w:t>
        </w:r>
        <w:r>
          <w:fldChar w:fldCharType="end"/>
        </w:r>
      </w:hyperlink>
    </w:p>
    <w:p>
      <w:pPr>
        <w:pStyle w:val="TOC2"/>
        <w:tabs>
          <w:tab w:val="right" w:leader="dot" w:pos="8306"/>
        </w:tabs>
      </w:pPr>
      <w:hyperlink w:anchor="_Toc15836" w:history="1">
        <w:r>
          <w:rPr>
            <w:rFonts w:ascii="仿宋" w:eastAsia="仿宋" w:hAnsi="仿宋" w:cs="仿宋" w:hint="eastAsia"/>
            <w:lang w:eastAsia="zh-CN"/>
          </w:rPr>
          <w:t>(八)、环境保护综合评价</w:t>
        </w:r>
        <w:r>
          <w:tab/>
        </w:r>
        <w:r>
          <w:fldChar w:fldCharType="begin"/>
        </w:r>
        <w:r>
          <w:instrText xml:space="preserve"> PAGEREF _Toc15836 \h </w:instrText>
        </w:r>
        <w:r>
          <w:fldChar w:fldCharType="separate"/>
        </w:r>
        <w:r>
          <w:t>44</w:t>
        </w:r>
        <w:r>
          <w:fldChar w:fldCharType="end"/>
        </w:r>
      </w:hyperlink>
    </w:p>
    <w:p>
      <w:pPr>
        <w:pStyle w:val="TOC1"/>
        <w:tabs>
          <w:tab w:val="right" w:leader="dot" w:pos="8306"/>
        </w:tabs>
      </w:pPr>
      <w:hyperlink w:anchor="_Toc25908" w:history="1">
        <w:r>
          <w:rPr>
            <w:rFonts w:ascii="仿宋" w:eastAsia="仿宋" w:hAnsi="仿宋" w:cs="仿宋" w:hint="eastAsia"/>
            <w:lang w:eastAsia="zh-CN"/>
          </w:rPr>
          <w:t>十二、轻型飞机项目投资规划</w:t>
        </w:r>
        <w:r>
          <w:tab/>
        </w:r>
        <w:r>
          <w:fldChar w:fldCharType="begin"/>
        </w:r>
        <w:r>
          <w:instrText xml:space="preserve"> PAGEREF _Toc25908 \h </w:instrText>
        </w:r>
        <w:r>
          <w:fldChar w:fldCharType="separate"/>
        </w:r>
        <w:r>
          <w:t>45</w:t>
        </w:r>
        <w:r>
          <w:fldChar w:fldCharType="end"/>
        </w:r>
      </w:hyperlink>
    </w:p>
    <w:p>
      <w:pPr>
        <w:pStyle w:val="TOC2"/>
        <w:tabs>
          <w:tab w:val="right" w:leader="dot" w:pos="8306"/>
        </w:tabs>
      </w:pPr>
      <w:hyperlink w:anchor="_Toc28342" w:history="1">
        <w:r>
          <w:rPr>
            <w:rFonts w:ascii="仿宋" w:eastAsia="仿宋" w:hAnsi="仿宋" w:cs="仿宋" w:hint="eastAsia"/>
            <w:lang w:eastAsia="zh-CN"/>
          </w:rPr>
          <w:t>(一)、轻型飞机项目总投资估算</w:t>
        </w:r>
        <w:r>
          <w:tab/>
        </w:r>
        <w:r>
          <w:fldChar w:fldCharType="begin"/>
        </w:r>
        <w:r>
          <w:instrText xml:space="preserve"> PAGEREF _Toc28342 \h </w:instrText>
        </w:r>
        <w:r>
          <w:fldChar w:fldCharType="separate"/>
        </w:r>
        <w:r>
          <w:t>45</w:t>
        </w:r>
        <w:r>
          <w:fldChar w:fldCharType="end"/>
        </w:r>
      </w:hyperlink>
    </w:p>
    <w:p>
      <w:pPr>
        <w:pStyle w:val="TOC2"/>
        <w:tabs>
          <w:tab w:val="right" w:leader="dot" w:pos="8306"/>
        </w:tabs>
      </w:pPr>
      <w:hyperlink w:anchor="_Toc20285" w:history="1">
        <w:r>
          <w:rPr>
            <w:rFonts w:ascii="仿宋" w:eastAsia="仿宋" w:hAnsi="仿宋" w:cs="仿宋" w:hint="eastAsia"/>
            <w:lang w:eastAsia="zh-CN"/>
          </w:rPr>
          <w:t>(二)、资金筹措</w:t>
        </w:r>
        <w:r>
          <w:tab/>
        </w:r>
        <w:r>
          <w:fldChar w:fldCharType="begin"/>
        </w:r>
        <w:r>
          <w:instrText xml:space="preserve"> PAGEREF _Toc20285 \h </w:instrText>
        </w:r>
        <w:r>
          <w:fldChar w:fldCharType="separate"/>
        </w:r>
        <w:r>
          <w:t>47</w:t>
        </w:r>
        <w:r>
          <w:fldChar w:fldCharType="end"/>
        </w:r>
      </w:hyperlink>
    </w:p>
    <w:p>
      <w:pPr>
        <w:pStyle w:val="TOC1"/>
        <w:tabs>
          <w:tab w:val="right" w:leader="dot" w:pos="8306"/>
        </w:tabs>
      </w:pPr>
      <w:hyperlink w:anchor="_Toc878" w:history="1">
        <w:r>
          <w:rPr>
            <w:rFonts w:ascii="仿宋" w:eastAsia="仿宋" w:hAnsi="仿宋" w:cs="仿宋" w:hint="eastAsia"/>
            <w:lang w:eastAsia="zh-CN"/>
          </w:rPr>
          <w:t>十三、轻型飞机项目治理与监督</w:t>
        </w:r>
        <w:r>
          <w:tab/>
        </w:r>
        <w:r>
          <w:fldChar w:fldCharType="begin"/>
        </w:r>
        <w:r>
          <w:instrText xml:space="preserve"> PAGEREF _Toc878 \h </w:instrText>
        </w:r>
        <w:r>
          <w:fldChar w:fldCharType="separate"/>
        </w:r>
        <w:r>
          <w:t>47</w:t>
        </w:r>
        <w:r>
          <w:fldChar w:fldCharType="end"/>
        </w:r>
      </w:hyperlink>
    </w:p>
    <w:p>
      <w:pPr>
        <w:pStyle w:val="TOC2"/>
        <w:tabs>
          <w:tab w:val="right" w:leader="dot" w:pos="8306"/>
        </w:tabs>
      </w:pPr>
      <w:hyperlink w:anchor="_Toc16063" w:history="1">
        <w:r>
          <w:rPr>
            <w:rFonts w:ascii="仿宋" w:eastAsia="仿宋" w:hAnsi="仿宋" w:cs="仿宋" w:hint="eastAsia"/>
            <w:lang w:eastAsia="zh-CN"/>
          </w:rPr>
          <w:t>(一)、轻型飞机项目治理结构</w:t>
        </w:r>
        <w:r>
          <w:tab/>
        </w:r>
        <w:r>
          <w:fldChar w:fldCharType="begin"/>
        </w:r>
        <w:r>
          <w:instrText xml:space="preserve"> PAGEREF _Toc16063 \h </w:instrText>
        </w:r>
        <w:r>
          <w:fldChar w:fldCharType="separate"/>
        </w:r>
        <w:r>
          <w:t>47</w:t>
        </w:r>
        <w:r>
          <w:fldChar w:fldCharType="end"/>
        </w:r>
      </w:hyperlink>
    </w:p>
    <w:p>
      <w:pPr>
        <w:pStyle w:val="TOC2"/>
        <w:tabs>
          <w:tab w:val="right" w:leader="dot" w:pos="8306"/>
        </w:tabs>
      </w:pPr>
      <w:hyperlink w:anchor="_Toc14741" w:history="1">
        <w:r>
          <w:rPr>
            <w:rFonts w:ascii="仿宋" w:eastAsia="仿宋" w:hAnsi="仿宋" w:cs="仿宋" w:hint="eastAsia"/>
            <w:lang w:eastAsia="zh-CN"/>
          </w:rPr>
          <w:t>(二)、监督与审计</w:t>
        </w:r>
        <w:r>
          <w:tab/>
        </w:r>
        <w:r>
          <w:fldChar w:fldCharType="begin"/>
        </w:r>
        <w:r>
          <w:instrText xml:space="preserve"> PAGEREF _Toc14741 \h </w:instrText>
        </w:r>
        <w:r>
          <w:fldChar w:fldCharType="separate"/>
        </w:r>
        <w:r>
          <w:t>49</w:t>
        </w:r>
        <w:r>
          <w:fldChar w:fldCharType="end"/>
        </w:r>
      </w:hyperlink>
    </w:p>
    <w:p>
      <w:pPr>
        <w:pStyle w:val="TOC1"/>
        <w:tabs>
          <w:tab w:val="right" w:leader="dot" w:pos="8306"/>
        </w:tabs>
      </w:pPr>
      <w:hyperlink w:anchor="_Toc25959" w:history="1">
        <w:r>
          <w:rPr>
            <w:rFonts w:ascii="仿宋" w:eastAsia="仿宋" w:hAnsi="仿宋" w:cs="仿宋" w:hint="eastAsia"/>
            <w:lang w:eastAsia="zh-CN"/>
          </w:rPr>
          <w:t>十四、质量管理体系</w:t>
        </w:r>
        <w:r>
          <w:tab/>
        </w:r>
        <w:r>
          <w:fldChar w:fldCharType="begin"/>
        </w:r>
        <w:r>
          <w:instrText xml:space="preserve"> PAGEREF _Toc25959 \h </w:instrText>
        </w:r>
        <w:r>
          <w:fldChar w:fldCharType="separate"/>
        </w:r>
        <w:r>
          <w:t>50</w:t>
        </w:r>
        <w:r>
          <w:fldChar w:fldCharType="end"/>
        </w:r>
      </w:hyperlink>
    </w:p>
    <w:p>
      <w:pPr>
        <w:pStyle w:val="TOC2"/>
        <w:tabs>
          <w:tab w:val="right" w:leader="dot" w:pos="8306"/>
        </w:tabs>
      </w:pPr>
      <w:hyperlink w:anchor="_Toc25824" w:history="1">
        <w:r>
          <w:rPr>
            <w:rFonts w:ascii="仿宋" w:eastAsia="仿宋" w:hAnsi="仿宋" w:cs="仿宋" w:hint="eastAsia"/>
            <w:lang w:eastAsia="zh-CN"/>
          </w:rPr>
          <w:t>(一)、质量目标与方针</w:t>
        </w:r>
        <w:r>
          <w:tab/>
        </w:r>
        <w:r>
          <w:fldChar w:fldCharType="begin"/>
        </w:r>
        <w:r>
          <w:instrText xml:space="preserve"> PAGEREF _Toc25824 \h </w:instrText>
        </w:r>
        <w:r>
          <w:fldChar w:fldCharType="separate"/>
        </w:r>
        <w:r>
          <w:t>50</w:t>
        </w:r>
        <w:r>
          <w:fldChar w:fldCharType="end"/>
        </w:r>
      </w:hyperlink>
    </w:p>
    <w:p>
      <w:pPr>
        <w:pStyle w:val="TOC2"/>
        <w:tabs>
          <w:tab w:val="right" w:leader="dot" w:pos="8306"/>
        </w:tabs>
      </w:pPr>
      <w:hyperlink w:anchor="_Toc5589" w:history="1">
        <w:r>
          <w:rPr>
            <w:rFonts w:ascii="仿宋" w:eastAsia="仿宋" w:hAnsi="仿宋" w:cs="仿宋" w:hint="eastAsia"/>
            <w:lang w:eastAsia="zh-CN"/>
          </w:rPr>
          <w:t>(二)、质量管理责任</w:t>
        </w:r>
        <w:r>
          <w:tab/>
        </w:r>
        <w:r>
          <w:fldChar w:fldCharType="begin"/>
        </w:r>
        <w:r>
          <w:instrText xml:space="preserve"> PAGEREF _Toc5589 \h </w:instrText>
        </w:r>
        <w:r>
          <w:fldChar w:fldCharType="separate"/>
        </w:r>
        <w:r>
          <w:t>51</w:t>
        </w:r>
        <w:r>
          <w:fldChar w:fldCharType="end"/>
        </w:r>
      </w:hyperlink>
    </w:p>
    <w:p>
      <w:pPr>
        <w:pStyle w:val="TOC2"/>
        <w:tabs>
          <w:tab w:val="right" w:leader="dot" w:pos="8306"/>
        </w:tabs>
      </w:pPr>
      <w:hyperlink w:anchor="_Toc3145" w:history="1">
        <w:r>
          <w:rPr>
            <w:rFonts w:ascii="仿宋" w:eastAsia="仿宋" w:hAnsi="仿宋" w:cs="仿宋" w:hint="eastAsia"/>
            <w:lang w:eastAsia="zh-CN"/>
          </w:rPr>
          <w:t>(三)、质量管理体系文件</w:t>
        </w:r>
        <w:r>
          <w:tab/>
        </w:r>
        <w:r>
          <w:fldChar w:fldCharType="begin"/>
        </w:r>
        <w:r>
          <w:instrText xml:space="preserve"> PAGEREF _Toc3145 \h </w:instrText>
        </w:r>
        <w:r>
          <w:fldChar w:fldCharType="separate"/>
        </w:r>
        <w:r>
          <w:t>52</w:t>
        </w:r>
        <w:r>
          <w:fldChar w:fldCharType="end"/>
        </w:r>
      </w:hyperlink>
    </w:p>
    <w:p>
      <w:pPr>
        <w:pStyle w:val="TOC2"/>
        <w:tabs>
          <w:tab w:val="right" w:leader="dot" w:pos="8306"/>
        </w:tabs>
      </w:pPr>
      <w:hyperlink w:anchor="_Toc1702" w:history="1">
        <w:r>
          <w:rPr>
            <w:rFonts w:ascii="仿宋" w:eastAsia="仿宋" w:hAnsi="仿宋" w:cs="仿宋" w:hint="eastAsia"/>
            <w:lang w:eastAsia="zh-CN"/>
          </w:rPr>
          <w:t>(四)、质量培训与教育</w:t>
        </w:r>
        <w:r>
          <w:tab/>
        </w:r>
        <w:r>
          <w:fldChar w:fldCharType="begin"/>
        </w:r>
        <w:r>
          <w:instrText xml:space="preserve"> PAGEREF _Toc1702 \h </w:instrText>
        </w:r>
        <w:r>
          <w:fldChar w:fldCharType="separate"/>
        </w:r>
        <w:r>
          <w:t>54</w:t>
        </w:r>
        <w:r>
          <w:fldChar w:fldCharType="end"/>
        </w:r>
      </w:hyperlink>
    </w:p>
    <w:p>
      <w:pPr>
        <w:pStyle w:val="TOC2"/>
        <w:tabs>
          <w:tab w:val="right" w:leader="dot" w:pos="8306"/>
        </w:tabs>
      </w:pPr>
      <w:hyperlink w:anchor="_Toc20823" w:history="1">
        <w:r>
          <w:rPr>
            <w:rFonts w:ascii="仿宋" w:eastAsia="仿宋" w:hAnsi="仿宋" w:cs="仿宋" w:hint="eastAsia"/>
            <w:lang w:eastAsia="zh-CN"/>
          </w:rPr>
          <w:t>(五)、质量审核与评价</w:t>
        </w:r>
        <w:r>
          <w:tab/>
        </w:r>
        <w:r>
          <w:fldChar w:fldCharType="begin"/>
        </w:r>
        <w:r>
          <w:instrText xml:space="preserve"> PAGEREF _Toc20823 \h </w:instrText>
        </w:r>
        <w:r>
          <w:fldChar w:fldCharType="separate"/>
        </w:r>
        <w:r>
          <w:t>56</w:t>
        </w:r>
        <w:r>
          <w:fldChar w:fldCharType="end"/>
        </w:r>
      </w:hyperlink>
    </w:p>
    <w:p>
      <w:pPr>
        <w:pStyle w:val="TOC2"/>
        <w:tabs>
          <w:tab w:val="right" w:leader="dot" w:pos="8306"/>
        </w:tabs>
      </w:pPr>
      <w:hyperlink w:anchor="_Toc2842" w:history="1">
        <w:r>
          <w:rPr>
            <w:rFonts w:ascii="仿宋" w:eastAsia="仿宋" w:hAnsi="仿宋" w:cs="仿宋" w:hint="eastAsia"/>
            <w:lang w:eastAsia="zh-CN"/>
          </w:rPr>
          <w:t>(六)、不符合与纠正措施</w:t>
        </w:r>
        <w:r>
          <w:tab/>
        </w:r>
        <w:r>
          <w:fldChar w:fldCharType="begin"/>
        </w:r>
        <w:r>
          <w:instrText xml:space="preserve"> PAGEREF _Toc2842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71"/>
      <w:r>
        <w:rPr>
          <w:rFonts w:ascii="仿宋" w:eastAsia="仿宋" w:hAnsi="仿宋" w:cs="仿宋" w:hint="eastAsia"/>
          <w:sz w:val="28"/>
          <w:lang w:eastAsia="zh-CN"/>
        </w:rPr>
        <w:t>一、轻型飞机项目建设单位说明</w:t>
      </w:r>
      <w:bookmarkEnd w:id="2"/>
    </w:p>
    <w:p>
      <w:pPr>
        <w:pStyle w:val="Heading2"/>
        <w:rPr>
          <w:rFonts w:ascii="仿宋" w:eastAsia="仿宋" w:hAnsi="仿宋" w:cs="仿宋" w:hint="eastAsia"/>
          <w:lang w:eastAsia="zh-CN"/>
        </w:rPr>
      </w:pPr>
      <w:bookmarkStart w:id="3" w:name="_Toc12748"/>
      <w:r>
        <w:rPr>
          <w:rFonts w:ascii="仿宋" w:eastAsia="仿宋" w:hAnsi="仿宋" w:cs="仿宋" w:hint="eastAsia"/>
          <w:lang w:eastAsia="zh-CN"/>
        </w:rPr>
        <w:t>(一)、轻型飞机项目承办单位基本情况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1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轻型飞机项目承办单位的XXXX，我们着眼于实现可持续的经济效益。通过技术创新和解决方案的提供，公司预计在轻型飞机项目执行期间将获得可观的收入增长。这一收入来源主要包括轻型飞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同时，我们注重成本控制和效率提升，以确保轻型飞机项目的可持续盈利。透过精细的管理和资源优化，公司期望实现轻型飞机项目利润最大化。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轻型飞机项目实施进行全面的投资评估，包括轻型飞机项目启动阶段的资金投入和后续运营成本。通过对轻型飞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轻型飞机项目实施过程中具备足够的资金流动性，公司将进行详尽的现金流分析。这包括资金需求的合理预测、轻型飞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584"/>
      <w:r>
        <w:rPr>
          <w:rFonts w:ascii="仿宋" w:eastAsia="仿宋" w:hAnsi="仿宋" w:cs="仿宋" w:hint="eastAsia"/>
          <w:sz w:val="28"/>
          <w:lang w:eastAsia="zh-CN"/>
        </w:rPr>
        <w:t>二、轻型飞机项目可持续发展</w:t>
      </w:r>
      <w:bookmarkEnd w:id="5"/>
    </w:p>
    <w:p>
      <w:pPr>
        <w:pStyle w:val="Heading2"/>
        <w:rPr>
          <w:rFonts w:ascii="仿宋" w:eastAsia="仿宋" w:hAnsi="仿宋" w:cs="仿宋" w:hint="eastAsia"/>
          <w:lang w:eastAsia="zh-CN"/>
        </w:rPr>
      </w:pPr>
      <w:bookmarkStart w:id="6" w:name="_Toc1371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中，轻型飞机项目团队着眼于未来，明确了可持续发展的战略方向。制定的具体可持续发展目标包括降低资源使用、采用环保技术、最大化社会效益等。这一步骤不仅有助于轻型飞机项目在环保和社会责任方面达到最高标准，也为未来提供了明确的指引，确保轻型飞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可持续实践的融入轻型飞机项目管理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轻型飞机项目管理周期。从轻型飞机项目规划开始，轻型飞机项目团队就考虑了环境和社会的因素。在执行阶段，轻型飞机项目团队积极推动绿色技术的应用，优化资源利用。此外，关注员工的社会责任，通过培训和沟通活动提高员工对可持续发展的认知，使他们能够在日常工作中践行可持续实践。这些举措不仅为轻型飞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7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扎根于轻型飞机项目的可持续发展理念，我们深信环保与社会责任是轻型飞机项目成功的关键支柱。在轻型飞机项目的每一步，我们都致力于通过创新和实践，履行对环境和社会的坚定责任。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团队通过引入先进的环保技术、建立高效的废物处理系统以及推动能源节约措施，积极履行环保责任。定期的环保监测和评估确保轻型飞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不仅致力于自身可持续发展，还注重对社会的回馈。通过支持社区轻型飞机项目、参与慈善事业、提供培训机会等方式，轻型飞机项目积极履行社会责任。与当地社区建立积极互动，关注员工的工作与生活平衡，以及员工的身心健康，是轻型飞机项目在社会责任层面的关键举措。这样的实践不仅增强了轻型飞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672"/>
      <w:r>
        <w:rPr>
          <w:rFonts w:ascii="仿宋" w:eastAsia="仿宋" w:hAnsi="仿宋" w:cs="仿宋" w:hint="eastAsia"/>
          <w:sz w:val="28"/>
          <w:lang w:eastAsia="zh-CN"/>
        </w:rPr>
        <w:t>三、轻型飞机项目文档管理</w:t>
      </w:r>
      <w:bookmarkEnd w:id="8"/>
    </w:p>
    <w:p>
      <w:pPr>
        <w:pStyle w:val="Heading2"/>
        <w:rPr>
          <w:rFonts w:ascii="仿宋" w:eastAsia="仿宋" w:hAnsi="仿宋" w:cs="仿宋" w:hint="eastAsia"/>
          <w:lang w:eastAsia="zh-CN"/>
        </w:rPr>
      </w:pPr>
      <w:bookmarkStart w:id="9" w:name="_Toc1453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轻型飞机项目高度重视文档的质量和准确性，以支持轻型飞机项目的各项活动和决策。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文档的编制始于轻型飞机项目计划的初期，我们制定了详细的文档编制计划，明确了每个文档的内容、格式和编写责任人。在轻型飞机项目启动阶段，我们首先编制了轻型飞机项目章程，明确定义了轻型飞机项目的目标、范围、风险等关键要素。随后，轻型飞机项目团队根据计划陆续编制了需求文档、设计文档、测试文档等各类文档，确保轻型飞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轻型飞机项目管理中的重要环节，旨在确保轻型飞机项目文档符合质量标准和轻型飞机项目需求。在轻型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除了内部审查，我们还进行了外部审查，邀请轻型飞机项目相关利益方和专业领域的专家对文档进行独立审查。这有助于获取更全面、客观的反馈，确保轻型飞机项目文档不仅符合内部标准，也满足外部需求。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轻型飞机项目在文档编制与审查方面建立了严格的管理机制，通过规范的流程和多维度的审查，确保轻型飞机项目文档的质量、准确性和可靠性，为轻型飞机项目的顺利推进提供了有力支持。</w:t>
      </w:r>
    </w:p>
    <w:p>
      <w:pPr>
        <w:pStyle w:val="Heading2"/>
        <w:ind w:firstLine="560" w:firstLineChars="200"/>
        <w:rPr>
          <w:rFonts w:ascii="仿宋" w:eastAsia="仿宋" w:hAnsi="仿宋" w:cs="仿宋" w:hint="eastAsia"/>
          <w:sz w:val="28"/>
          <w:lang w:eastAsia="zh-CN"/>
        </w:rPr>
      </w:pPr>
      <w:bookmarkStart w:id="10" w:name="_Toc815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我们通过多渠道发布文档，包括电子邮件、轻型飞机项目管理平台、内部网站等，以满足不同团队成员的偏好和需求。多渠道发布确保了信息的全面覆盖。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我们采用了精细的权限控制，确保只有授权人员可以访问敏感信息。这种安全措施保护了轻型飞机项目文档的机密性，防止了未经授权的信息泄露。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95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文档存档与归档是轻型飞机项目生命周期中一个至关重要的环节，直接关系到轻型飞机项目信息的长期保存和历史记录的完整性。在轻型飞机项目中，我们实施了一系列有效的文档存档与归档管理策略：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380"/>
      <w:r>
        <w:rPr>
          <w:rFonts w:ascii="仿宋" w:eastAsia="仿宋" w:hAnsi="仿宋" w:cs="仿宋" w:hint="eastAsia"/>
          <w:sz w:val="28"/>
          <w:lang w:eastAsia="zh-CN"/>
        </w:rPr>
        <w:t>四、轻型飞机项目土建工程</w:t>
      </w:r>
      <w:bookmarkEnd w:id="12"/>
    </w:p>
    <w:p>
      <w:pPr>
        <w:pStyle w:val="Heading2"/>
        <w:rPr>
          <w:rFonts w:ascii="仿宋" w:eastAsia="仿宋" w:hAnsi="仿宋" w:cs="仿宋" w:hint="eastAsia"/>
          <w:lang w:eastAsia="zh-CN"/>
        </w:rPr>
      </w:pPr>
      <w:bookmarkStart w:id="13" w:name="_Toc2909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在轻型飞机项目的建筑工程设计中，我们将秉承一系列重要的设计原则，以确保轻型飞机项目建筑在功能、美观、可持续性等方面达到最佳效果。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首要原则是确保建筑的功能性得到最大化的发挥。我们将充分理解轻型飞机项目的实际需求，合理布局各个功能区域，保证建筑在满足业务需求的同时，提供高效的工作环境。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在建筑设计中，我们将综合考虑建设和运营成本。通过精细的经济效益分析，确保设计方案在高效利用资源的同时，对轻型飞机项目的长期盈利能力有积极的贡献。</w:t>
      </w:r>
    </w:p>
    <w:p>
      <w:pPr>
        <w:pStyle w:val="Heading2"/>
        <w:ind w:firstLine="560" w:firstLineChars="200"/>
        <w:rPr>
          <w:rFonts w:ascii="仿宋" w:eastAsia="仿宋" w:hAnsi="仿宋" w:cs="仿宋" w:hint="eastAsia"/>
          <w:sz w:val="28"/>
          <w:lang w:eastAsia="zh-CN"/>
        </w:rPr>
      </w:pPr>
      <w:bookmarkStart w:id="14" w:name="_Toc3203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的土建工程设计中，我们将精准设定设计年限，结合轻型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轻型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40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轻型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轻型飞机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轻型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66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本期工程轻型飞机项目预计总建筑面积XXX平方米，其中：计容建筑面积XXX平方米，计划建筑工程投资XX万元，占轻型飞机项目总投资的XX%。</w:t>
      </w:r>
    </w:p>
    <w:p>
      <w:pPr>
        <w:pStyle w:val="Heading1"/>
        <w:ind w:firstLine="560" w:firstLineChars="200"/>
        <w:rPr>
          <w:rFonts w:ascii="仿宋" w:eastAsia="仿宋" w:hAnsi="仿宋" w:cs="仿宋" w:hint="eastAsia"/>
          <w:sz w:val="28"/>
          <w:lang w:eastAsia="zh-CN"/>
        </w:rPr>
      </w:pPr>
      <w:bookmarkStart w:id="17" w:name="_Toc6623"/>
      <w:r>
        <w:rPr>
          <w:rFonts w:ascii="仿宋" w:eastAsia="仿宋" w:hAnsi="仿宋" w:cs="仿宋" w:hint="eastAsia"/>
          <w:sz w:val="28"/>
          <w:lang w:eastAsia="zh-CN"/>
        </w:rPr>
        <w:t>五、轻型飞机项目建设背景及必要性分析</w:t>
      </w:r>
      <w:bookmarkEnd w:id="17"/>
    </w:p>
    <w:p>
      <w:pPr>
        <w:pStyle w:val="Heading2"/>
        <w:rPr>
          <w:rFonts w:ascii="仿宋" w:eastAsia="仿宋" w:hAnsi="仿宋" w:cs="仿宋" w:hint="eastAsia"/>
          <w:lang w:eastAsia="zh-CN"/>
        </w:rPr>
      </w:pPr>
      <w:bookmarkStart w:id="18" w:name="_Toc1017"/>
      <w:r>
        <w:rPr>
          <w:rFonts w:ascii="仿宋" w:eastAsia="仿宋" w:hAnsi="仿宋" w:cs="仿宋" w:hint="eastAsia"/>
          <w:lang w:eastAsia="zh-CN"/>
        </w:rPr>
        <w:t>(一)、轻型飞机项目背景分析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轻型飞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轻型飞机项目在这个潮流中的定位。同时，我们将关注行业内涌现的新兴机遇，以便轻型飞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轻型飞机项目提供了强大的发展动力。我们将聚焦于行业内最新的技术发展趋势，包括但不限于人工智能、大数据分析、物联网等领域。通过深度的技术研究，我们将确保轻型飞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轻型飞机项目发展的源泉。我们将投入更多的精力对市场需求进行深入剖析，超越表面的需求，深入挖掘潜在的市场痛点和机遇。通过对市场需求的细致了解，轻型飞机项目将更有针对性地设计解决方案，满足市场的多样化需求，从而更好地促进轻型飞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轻型飞机项目战略至关重要。我们将对竞争态势进行更为深入的分析，包括但不限于市场份额、产品特点、客户满意度等多个维度。通过深度的竞争分析，轻型飞机项目将能够更准确地把握市场脉搏，制定具有竞争力的轻型飞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轻型飞机项目的发展具有直接的影响。我们将进行更为全面的法规和政策分析，了解行业发展中的潜在法律风险和合规挑战。通过充分了解和遵守相关法规，轻型飞机项目将确保在法律框架内合法合规运营，为轻型飞机项目的稳健发展提供有力支持。</w:t>
      </w:r>
    </w:p>
    <w:p>
      <w:pPr>
        <w:pStyle w:val="Heading2"/>
        <w:ind w:firstLine="560" w:firstLineChars="200"/>
        <w:rPr>
          <w:rFonts w:ascii="仿宋" w:eastAsia="仿宋" w:hAnsi="仿宋" w:cs="仿宋" w:hint="eastAsia"/>
          <w:sz w:val="28"/>
          <w:lang w:eastAsia="zh-CN"/>
        </w:rPr>
      </w:pPr>
      <w:bookmarkStart w:id="19" w:name="_Toc6136"/>
      <w:r>
        <w:rPr>
          <w:rFonts w:ascii="仿宋" w:eastAsia="仿宋" w:hAnsi="仿宋" w:cs="仿宋" w:hint="eastAsia"/>
          <w:sz w:val="28"/>
          <w:lang w:eastAsia="zh-CN"/>
        </w:rPr>
        <w:t>(二)、轻型飞机项目建设必要性分析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建设的迫切性源于对行业发展趋势的深刻洞察。我们正处于一个行业变革的时代，科技创新、数字化转型成为企业发展的关键动力。轻型飞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建设不仅仅是为了跟上潮流，更是为了通过技术创新推动企业的持续发展。通过引入先进的技术和解决方案，轻型飞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轻型飞机项目的建设成为必然选择，通过提高产品质量、拓展服务领域，从而在竞争中获得更多的机会。轻型飞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轻型飞机项目建设的必要性体现在对客户需求更精准的满足。通过轻型飞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建设的背后是对企业持续创新的追求。只有通过不断创新，企业才能在竞争中立于不败之地。轻型飞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6819"/>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273"/>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轻型飞机项目的主要产品是XXXX，预计年产值为XXX万元。这一产品在市场中占据着重要的地位，其广泛的应用范围使得该轻型飞机项目的市场前景非常广阔。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https://d.book118.com/536151145220010051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C10C0"/>
    <w:rsid w:val="548C1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15114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2024-02-18T13:06:00Z</dcterms:created>
  <dcterms:modified xsi:type="dcterms:W3CDTF">2024-02-18T13:06:39Z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26AF2587DB8C40E3BEE42282950DC956_11</vt:lpwstr>
  </property>
  <property fmtid="{D5CDD505-2E9C-101B-9397-08002B2CF9AE}" pid="3" name="KSOProductBuildVer">
    <vt:lpwstr>2052-12.1.0.16250</vt:lpwstr>
  </property>
</Properties>
</file>