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小型生物质气化发电装置项目可行性建设方案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82" w:history="1">
        <w:r>
          <w:rPr>
            <w:rFonts w:ascii="仿宋" w:eastAsia="仿宋" w:hAnsi="仿宋" w:cs="仿宋" w:hint="eastAsia"/>
            <w:lang w:eastAsia="zh-CN"/>
          </w:rPr>
          <w:t>序言</w:t>
        </w:r>
        <w:r>
          <w:tab/>
        </w:r>
        <w:r>
          <w:fldChar w:fldCharType="begin"/>
        </w:r>
        <w:r>
          <w:instrText xml:space="preserve"> PAGEREF _Toc10482 \h </w:instrText>
        </w:r>
        <w:r>
          <w:fldChar w:fldCharType="separate"/>
        </w:r>
        <w:r>
          <w:t>3</w:t>
        </w:r>
        <w:r>
          <w:fldChar w:fldCharType="end"/>
        </w:r>
      </w:hyperlink>
    </w:p>
    <w:p>
      <w:pPr>
        <w:pStyle w:val="TOC1"/>
        <w:tabs>
          <w:tab w:val="right" w:leader="dot" w:pos="8306"/>
        </w:tabs>
      </w:pPr>
      <w:hyperlink w:anchor="_Toc24306" w:history="1">
        <w:r>
          <w:rPr>
            <w:rFonts w:ascii="仿宋" w:eastAsia="仿宋" w:hAnsi="仿宋" w:cs="仿宋" w:hint="eastAsia"/>
            <w:lang w:eastAsia="zh-CN"/>
          </w:rPr>
          <w:t>一、经济影响分析</w:t>
        </w:r>
        <w:r>
          <w:tab/>
        </w:r>
        <w:r>
          <w:fldChar w:fldCharType="begin"/>
        </w:r>
        <w:r>
          <w:instrText xml:space="preserve"> PAGEREF _Toc24306 \h </w:instrText>
        </w:r>
        <w:r>
          <w:fldChar w:fldCharType="separate"/>
        </w:r>
        <w:r>
          <w:t>3</w:t>
        </w:r>
        <w:r>
          <w:fldChar w:fldCharType="end"/>
        </w:r>
      </w:hyperlink>
    </w:p>
    <w:p>
      <w:pPr>
        <w:pStyle w:val="TOC2"/>
        <w:tabs>
          <w:tab w:val="right" w:leader="dot" w:pos="8306"/>
        </w:tabs>
      </w:pPr>
      <w:hyperlink w:anchor="_Toc32650" w:history="1">
        <w:r>
          <w:rPr>
            <w:rFonts w:ascii="仿宋" w:eastAsia="仿宋" w:hAnsi="仿宋" w:cs="仿宋" w:hint="eastAsia"/>
            <w:lang w:eastAsia="zh-CN"/>
          </w:rPr>
          <w:t>(一)、经济费用效益或费用效果分析</w:t>
        </w:r>
        <w:r>
          <w:tab/>
        </w:r>
        <w:r>
          <w:fldChar w:fldCharType="begin"/>
        </w:r>
        <w:r>
          <w:instrText xml:space="preserve"> PAGEREF _Toc32650 \h </w:instrText>
        </w:r>
        <w:r>
          <w:fldChar w:fldCharType="separate"/>
        </w:r>
        <w:r>
          <w:t>3</w:t>
        </w:r>
        <w:r>
          <w:fldChar w:fldCharType="end"/>
        </w:r>
      </w:hyperlink>
    </w:p>
    <w:p>
      <w:pPr>
        <w:pStyle w:val="TOC2"/>
        <w:tabs>
          <w:tab w:val="right" w:leader="dot" w:pos="8306"/>
        </w:tabs>
      </w:pPr>
      <w:hyperlink w:anchor="_Toc21862" w:history="1">
        <w:r>
          <w:rPr>
            <w:rFonts w:ascii="仿宋" w:eastAsia="仿宋" w:hAnsi="仿宋" w:cs="仿宋" w:hint="eastAsia"/>
            <w:lang w:eastAsia="zh-CN"/>
          </w:rPr>
          <w:t>(二)、行业影响分析</w:t>
        </w:r>
        <w:r>
          <w:tab/>
        </w:r>
        <w:r>
          <w:fldChar w:fldCharType="begin"/>
        </w:r>
        <w:r>
          <w:instrText xml:space="preserve"> PAGEREF _Toc21862 \h </w:instrText>
        </w:r>
        <w:r>
          <w:fldChar w:fldCharType="separate"/>
        </w:r>
        <w:r>
          <w:t>5</w:t>
        </w:r>
        <w:r>
          <w:fldChar w:fldCharType="end"/>
        </w:r>
      </w:hyperlink>
    </w:p>
    <w:p>
      <w:pPr>
        <w:pStyle w:val="TOC2"/>
        <w:tabs>
          <w:tab w:val="right" w:leader="dot" w:pos="8306"/>
        </w:tabs>
      </w:pPr>
      <w:hyperlink w:anchor="_Toc28310" w:history="1">
        <w:r>
          <w:rPr>
            <w:rFonts w:ascii="仿宋" w:eastAsia="仿宋" w:hAnsi="仿宋" w:cs="仿宋" w:hint="eastAsia"/>
            <w:lang w:eastAsia="zh-CN"/>
          </w:rPr>
          <w:t>(三)、区域经济影响分析</w:t>
        </w:r>
        <w:r>
          <w:tab/>
        </w:r>
        <w:r>
          <w:fldChar w:fldCharType="begin"/>
        </w:r>
        <w:r>
          <w:instrText xml:space="preserve"> PAGEREF _Toc28310 \h </w:instrText>
        </w:r>
        <w:r>
          <w:fldChar w:fldCharType="separate"/>
        </w:r>
        <w:r>
          <w:t>7</w:t>
        </w:r>
        <w:r>
          <w:fldChar w:fldCharType="end"/>
        </w:r>
      </w:hyperlink>
    </w:p>
    <w:p>
      <w:pPr>
        <w:pStyle w:val="TOC2"/>
        <w:tabs>
          <w:tab w:val="right" w:leader="dot" w:pos="8306"/>
        </w:tabs>
      </w:pPr>
      <w:hyperlink w:anchor="_Toc19889" w:history="1">
        <w:r>
          <w:rPr>
            <w:rFonts w:ascii="仿宋" w:eastAsia="仿宋" w:hAnsi="仿宋" w:cs="仿宋" w:hint="eastAsia"/>
            <w:lang w:eastAsia="zh-CN"/>
          </w:rPr>
          <w:t>(四)、宏观经济影响分析</w:t>
        </w:r>
        <w:r>
          <w:tab/>
        </w:r>
        <w:r>
          <w:fldChar w:fldCharType="begin"/>
        </w:r>
        <w:r>
          <w:instrText xml:space="preserve"> PAGEREF _Toc19889 \h </w:instrText>
        </w:r>
        <w:r>
          <w:fldChar w:fldCharType="separate"/>
        </w:r>
        <w:r>
          <w:t>8</w:t>
        </w:r>
        <w:r>
          <w:fldChar w:fldCharType="end"/>
        </w:r>
      </w:hyperlink>
    </w:p>
    <w:p>
      <w:pPr>
        <w:pStyle w:val="TOC1"/>
        <w:tabs>
          <w:tab w:val="right" w:leader="dot" w:pos="8306"/>
        </w:tabs>
      </w:pPr>
      <w:hyperlink w:anchor="_Toc32657" w:history="1">
        <w:r>
          <w:rPr>
            <w:rFonts w:ascii="仿宋" w:eastAsia="仿宋" w:hAnsi="仿宋" w:cs="仿宋" w:hint="eastAsia"/>
            <w:lang w:eastAsia="zh-CN"/>
          </w:rPr>
          <w:t>二、发展规划、产业政策和行业准入分析</w:t>
        </w:r>
        <w:r>
          <w:tab/>
        </w:r>
        <w:r>
          <w:fldChar w:fldCharType="begin"/>
        </w:r>
        <w:r>
          <w:instrText xml:space="preserve"> PAGEREF _Toc32657 \h </w:instrText>
        </w:r>
        <w:r>
          <w:fldChar w:fldCharType="separate"/>
        </w:r>
        <w:r>
          <w:t>10</w:t>
        </w:r>
        <w:r>
          <w:fldChar w:fldCharType="end"/>
        </w:r>
      </w:hyperlink>
    </w:p>
    <w:p>
      <w:pPr>
        <w:pStyle w:val="TOC2"/>
        <w:tabs>
          <w:tab w:val="right" w:leader="dot" w:pos="8306"/>
        </w:tabs>
      </w:pPr>
      <w:hyperlink w:anchor="_Toc20170" w:history="1">
        <w:r>
          <w:rPr>
            <w:rFonts w:ascii="仿宋" w:eastAsia="仿宋" w:hAnsi="仿宋" w:cs="仿宋" w:hint="eastAsia"/>
            <w:lang w:eastAsia="zh-CN"/>
          </w:rPr>
          <w:t>(一)、发展规划分析</w:t>
        </w:r>
        <w:r>
          <w:tab/>
        </w:r>
        <w:r>
          <w:fldChar w:fldCharType="begin"/>
        </w:r>
        <w:r>
          <w:instrText xml:space="preserve"> PAGEREF _Toc20170 \h </w:instrText>
        </w:r>
        <w:r>
          <w:fldChar w:fldCharType="separate"/>
        </w:r>
        <w:r>
          <w:t>10</w:t>
        </w:r>
        <w:r>
          <w:fldChar w:fldCharType="end"/>
        </w:r>
      </w:hyperlink>
    </w:p>
    <w:p>
      <w:pPr>
        <w:pStyle w:val="TOC2"/>
        <w:tabs>
          <w:tab w:val="right" w:leader="dot" w:pos="8306"/>
        </w:tabs>
      </w:pPr>
      <w:hyperlink w:anchor="_Toc31554" w:history="1">
        <w:r>
          <w:rPr>
            <w:rFonts w:ascii="仿宋" w:eastAsia="仿宋" w:hAnsi="仿宋" w:cs="仿宋" w:hint="eastAsia"/>
            <w:lang w:eastAsia="zh-CN"/>
          </w:rPr>
          <w:t>(二)、产业政策分析</w:t>
        </w:r>
        <w:r>
          <w:tab/>
        </w:r>
        <w:r>
          <w:fldChar w:fldCharType="begin"/>
        </w:r>
        <w:r>
          <w:instrText xml:space="preserve"> PAGEREF _Toc31554 \h </w:instrText>
        </w:r>
        <w:r>
          <w:fldChar w:fldCharType="separate"/>
        </w:r>
        <w:r>
          <w:t>11</w:t>
        </w:r>
        <w:r>
          <w:fldChar w:fldCharType="end"/>
        </w:r>
      </w:hyperlink>
    </w:p>
    <w:p>
      <w:pPr>
        <w:pStyle w:val="TOC2"/>
        <w:tabs>
          <w:tab w:val="right" w:leader="dot" w:pos="8306"/>
        </w:tabs>
      </w:pPr>
      <w:hyperlink w:anchor="_Toc3431" w:history="1">
        <w:r>
          <w:rPr>
            <w:rFonts w:ascii="仿宋" w:eastAsia="仿宋" w:hAnsi="仿宋" w:cs="仿宋" w:hint="eastAsia"/>
            <w:lang w:eastAsia="zh-CN"/>
          </w:rPr>
          <w:t>(三)、行业准入分析</w:t>
        </w:r>
        <w:r>
          <w:tab/>
        </w:r>
        <w:r>
          <w:fldChar w:fldCharType="begin"/>
        </w:r>
        <w:r>
          <w:instrText xml:space="preserve"> PAGEREF _Toc3431 \h </w:instrText>
        </w:r>
        <w:r>
          <w:fldChar w:fldCharType="separate"/>
        </w:r>
        <w:r>
          <w:t>13</w:t>
        </w:r>
        <w:r>
          <w:fldChar w:fldCharType="end"/>
        </w:r>
      </w:hyperlink>
    </w:p>
    <w:p>
      <w:pPr>
        <w:pStyle w:val="TOC1"/>
        <w:tabs>
          <w:tab w:val="right" w:leader="dot" w:pos="8306"/>
        </w:tabs>
      </w:pPr>
      <w:hyperlink w:anchor="_Toc7805" w:history="1">
        <w:r>
          <w:rPr>
            <w:rFonts w:ascii="仿宋" w:eastAsia="仿宋" w:hAnsi="仿宋" w:cs="仿宋" w:hint="eastAsia"/>
            <w:lang w:eastAsia="zh-CN"/>
          </w:rPr>
          <w:t>三、财务管理与成本控制</w:t>
        </w:r>
        <w:r>
          <w:tab/>
        </w:r>
        <w:r>
          <w:fldChar w:fldCharType="begin"/>
        </w:r>
        <w:r>
          <w:instrText xml:space="preserve"> PAGEREF _Toc7805 \h </w:instrText>
        </w:r>
        <w:r>
          <w:fldChar w:fldCharType="separate"/>
        </w:r>
        <w:r>
          <w:t>14</w:t>
        </w:r>
        <w:r>
          <w:fldChar w:fldCharType="end"/>
        </w:r>
      </w:hyperlink>
    </w:p>
    <w:p>
      <w:pPr>
        <w:pStyle w:val="TOC2"/>
        <w:tabs>
          <w:tab w:val="right" w:leader="dot" w:pos="8306"/>
        </w:tabs>
      </w:pPr>
      <w:hyperlink w:anchor="_Toc10776" w:history="1">
        <w:r>
          <w:rPr>
            <w:rFonts w:ascii="仿宋" w:eastAsia="仿宋" w:hAnsi="仿宋" w:cs="仿宋" w:hint="eastAsia"/>
            <w:lang w:eastAsia="zh-CN"/>
          </w:rPr>
          <w:t>(一)、财务管理体系建设</w:t>
        </w:r>
        <w:r>
          <w:tab/>
        </w:r>
        <w:r>
          <w:fldChar w:fldCharType="begin"/>
        </w:r>
        <w:r>
          <w:instrText xml:space="preserve"> PAGEREF _Toc10776 \h </w:instrText>
        </w:r>
        <w:r>
          <w:fldChar w:fldCharType="separate"/>
        </w:r>
        <w:r>
          <w:t>14</w:t>
        </w:r>
        <w:r>
          <w:fldChar w:fldCharType="end"/>
        </w:r>
      </w:hyperlink>
    </w:p>
    <w:p>
      <w:pPr>
        <w:pStyle w:val="TOC2"/>
        <w:tabs>
          <w:tab w:val="right" w:leader="dot" w:pos="8306"/>
        </w:tabs>
      </w:pPr>
      <w:hyperlink w:anchor="_Toc19043" w:history="1">
        <w:r>
          <w:rPr>
            <w:rFonts w:ascii="仿宋" w:eastAsia="仿宋" w:hAnsi="仿宋" w:cs="仿宋" w:hint="eastAsia"/>
            <w:lang w:eastAsia="zh-CN"/>
          </w:rPr>
          <w:t>(二)、成本控制措施</w:t>
        </w:r>
        <w:r>
          <w:tab/>
        </w:r>
        <w:r>
          <w:fldChar w:fldCharType="begin"/>
        </w:r>
        <w:r>
          <w:instrText xml:space="preserve"> PAGEREF _Toc19043 \h </w:instrText>
        </w:r>
        <w:r>
          <w:fldChar w:fldCharType="separate"/>
        </w:r>
        <w:r>
          <w:t>16</w:t>
        </w:r>
        <w:r>
          <w:fldChar w:fldCharType="end"/>
        </w:r>
      </w:hyperlink>
    </w:p>
    <w:p>
      <w:pPr>
        <w:pStyle w:val="TOC1"/>
        <w:tabs>
          <w:tab w:val="right" w:leader="dot" w:pos="8306"/>
        </w:tabs>
      </w:pPr>
      <w:hyperlink w:anchor="_Toc24863" w:history="1">
        <w:r>
          <w:rPr>
            <w:rFonts w:ascii="仿宋" w:eastAsia="仿宋" w:hAnsi="仿宋" w:cs="仿宋" w:hint="eastAsia"/>
            <w:lang w:eastAsia="zh-CN"/>
          </w:rPr>
          <w:t>四、建设风险评估分析</w:t>
        </w:r>
        <w:r>
          <w:tab/>
        </w:r>
        <w:r>
          <w:fldChar w:fldCharType="begin"/>
        </w:r>
        <w:r>
          <w:instrText xml:space="preserve"> PAGEREF _Toc24863 \h </w:instrText>
        </w:r>
        <w:r>
          <w:fldChar w:fldCharType="separate"/>
        </w:r>
        <w:r>
          <w:t>17</w:t>
        </w:r>
        <w:r>
          <w:fldChar w:fldCharType="end"/>
        </w:r>
      </w:hyperlink>
    </w:p>
    <w:p>
      <w:pPr>
        <w:pStyle w:val="TOC2"/>
        <w:tabs>
          <w:tab w:val="right" w:leader="dot" w:pos="8306"/>
        </w:tabs>
      </w:pPr>
      <w:hyperlink w:anchor="_Toc13123" w:history="1">
        <w:r>
          <w:rPr>
            <w:rFonts w:ascii="仿宋" w:eastAsia="仿宋" w:hAnsi="仿宋" w:cs="仿宋" w:hint="eastAsia"/>
            <w:lang w:eastAsia="zh-CN"/>
          </w:rPr>
          <w:t>(一)、政策风险分析</w:t>
        </w:r>
        <w:r>
          <w:tab/>
        </w:r>
        <w:r>
          <w:fldChar w:fldCharType="begin"/>
        </w:r>
        <w:r>
          <w:instrText xml:space="preserve"> PAGEREF _Toc13123 \h </w:instrText>
        </w:r>
        <w:r>
          <w:fldChar w:fldCharType="separate"/>
        </w:r>
        <w:r>
          <w:t>17</w:t>
        </w:r>
        <w:r>
          <w:fldChar w:fldCharType="end"/>
        </w:r>
      </w:hyperlink>
    </w:p>
    <w:p>
      <w:pPr>
        <w:pStyle w:val="TOC2"/>
        <w:tabs>
          <w:tab w:val="right" w:leader="dot" w:pos="8306"/>
        </w:tabs>
      </w:pPr>
      <w:hyperlink w:anchor="_Toc16959" w:history="1">
        <w:r>
          <w:rPr>
            <w:rFonts w:ascii="仿宋" w:eastAsia="仿宋" w:hAnsi="仿宋" w:cs="仿宋" w:hint="eastAsia"/>
            <w:lang w:eastAsia="zh-CN"/>
          </w:rPr>
          <w:t>(二)、社会风险分析</w:t>
        </w:r>
        <w:r>
          <w:tab/>
        </w:r>
        <w:r>
          <w:fldChar w:fldCharType="begin"/>
        </w:r>
        <w:r>
          <w:instrText xml:space="preserve"> PAGEREF _Toc16959 \h </w:instrText>
        </w:r>
        <w:r>
          <w:fldChar w:fldCharType="separate"/>
        </w:r>
        <w:r>
          <w:t>18</w:t>
        </w:r>
        <w:r>
          <w:fldChar w:fldCharType="end"/>
        </w:r>
      </w:hyperlink>
    </w:p>
    <w:p>
      <w:pPr>
        <w:pStyle w:val="TOC2"/>
        <w:tabs>
          <w:tab w:val="right" w:leader="dot" w:pos="8306"/>
        </w:tabs>
      </w:pPr>
      <w:hyperlink w:anchor="_Toc27581" w:history="1">
        <w:r>
          <w:rPr>
            <w:rFonts w:ascii="仿宋" w:eastAsia="仿宋" w:hAnsi="仿宋" w:cs="仿宋" w:hint="eastAsia"/>
            <w:lang w:eastAsia="zh-CN"/>
          </w:rPr>
          <w:t>(三)、市场风险分析</w:t>
        </w:r>
        <w:r>
          <w:tab/>
        </w:r>
        <w:r>
          <w:fldChar w:fldCharType="begin"/>
        </w:r>
        <w:r>
          <w:instrText xml:space="preserve"> PAGEREF _Toc27581 \h </w:instrText>
        </w:r>
        <w:r>
          <w:fldChar w:fldCharType="separate"/>
        </w:r>
        <w:r>
          <w:t>20</w:t>
        </w:r>
        <w:r>
          <w:fldChar w:fldCharType="end"/>
        </w:r>
      </w:hyperlink>
    </w:p>
    <w:p>
      <w:pPr>
        <w:pStyle w:val="TOC2"/>
        <w:tabs>
          <w:tab w:val="right" w:leader="dot" w:pos="8306"/>
        </w:tabs>
      </w:pPr>
      <w:hyperlink w:anchor="_Toc30685" w:history="1">
        <w:r>
          <w:rPr>
            <w:rFonts w:ascii="仿宋" w:eastAsia="仿宋" w:hAnsi="仿宋" w:cs="仿宋" w:hint="eastAsia"/>
            <w:lang w:eastAsia="zh-CN"/>
          </w:rPr>
          <w:t>(四)、资金风险分析</w:t>
        </w:r>
        <w:r>
          <w:tab/>
        </w:r>
        <w:r>
          <w:fldChar w:fldCharType="begin"/>
        </w:r>
        <w:r>
          <w:instrText xml:space="preserve"> PAGEREF _Toc30685 \h </w:instrText>
        </w:r>
        <w:r>
          <w:fldChar w:fldCharType="separate"/>
        </w:r>
        <w:r>
          <w:t>20</w:t>
        </w:r>
        <w:r>
          <w:fldChar w:fldCharType="end"/>
        </w:r>
      </w:hyperlink>
    </w:p>
    <w:p>
      <w:pPr>
        <w:pStyle w:val="TOC2"/>
        <w:tabs>
          <w:tab w:val="right" w:leader="dot" w:pos="8306"/>
        </w:tabs>
      </w:pPr>
      <w:hyperlink w:anchor="_Toc21986" w:history="1">
        <w:r>
          <w:rPr>
            <w:rFonts w:ascii="仿宋" w:eastAsia="仿宋" w:hAnsi="仿宋" w:cs="仿宋" w:hint="eastAsia"/>
            <w:lang w:eastAsia="zh-CN"/>
          </w:rPr>
          <w:t>(五)、技术风险分析</w:t>
        </w:r>
        <w:r>
          <w:tab/>
        </w:r>
        <w:r>
          <w:fldChar w:fldCharType="begin"/>
        </w:r>
        <w:r>
          <w:instrText xml:space="preserve"> PAGEREF _Toc21986 \h </w:instrText>
        </w:r>
        <w:r>
          <w:fldChar w:fldCharType="separate"/>
        </w:r>
        <w:r>
          <w:t>21</w:t>
        </w:r>
        <w:r>
          <w:fldChar w:fldCharType="end"/>
        </w:r>
      </w:hyperlink>
    </w:p>
    <w:p>
      <w:pPr>
        <w:pStyle w:val="TOC2"/>
        <w:tabs>
          <w:tab w:val="right" w:leader="dot" w:pos="8306"/>
        </w:tabs>
      </w:pPr>
      <w:hyperlink w:anchor="_Toc8215" w:history="1">
        <w:r>
          <w:rPr>
            <w:rFonts w:ascii="仿宋" w:eastAsia="仿宋" w:hAnsi="仿宋" w:cs="仿宋" w:hint="eastAsia"/>
            <w:lang w:eastAsia="zh-CN"/>
          </w:rPr>
          <w:t>(六)、财务风险分析</w:t>
        </w:r>
        <w:r>
          <w:tab/>
        </w:r>
        <w:r>
          <w:fldChar w:fldCharType="begin"/>
        </w:r>
        <w:r>
          <w:instrText xml:space="preserve"> PAGEREF _Toc8215 \h </w:instrText>
        </w:r>
        <w:r>
          <w:fldChar w:fldCharType="separate"/>
        </w:r>
        <w:r>
          <w:t>23</w:t>
        </w:r>
        <w:r>
          <w:fldChar w:fldCharType="end"/>
        </w:r>
      </w:hyperlink>
    </w:p>
    <w:p>
      <w:pPr>
        <w:pStyle w:val="TOC2"/>
        <w:tabs>
          <w:tab w:val="right" w:leader="dot" w:pos="8306"/>
        </w:tabs>
      </w:pPr>
      <w:hyperlink w:anchor="_Toc4702" w:history="1">
        <w:r>
          <w:rPr>
            <w:rFonts w:ascii="仿宋" w:eastAsia="仿宋" w:hAnsi="仿宋" w:cs="仿宋" w:hint="eastAsia"/>
            <w:lang w:eastAsia="zh-CN"/>
          </w:rPr>
          <w:t>(七)、管理风险分析</w:t>
        </w:r>
        <w:r>
          <w:tab/>
        </w:r>
        <w:r>
          <w:fldChar w:fldCharType="begin"/>
        </w:r>
        <w:r>
          <w:instrText xml:space="preserve"> PAGEREF _Toc4702 \h </w:instrText>
        </w:r>
        <w:r>
          <w:fldChar w:fldCharType="separate"/>
        </w:r>
        <w:r>
          <w:t>24</w:t>
        </w:r>
        <w:r>
          <w:fldChar w:fldCharType="end"/>
        </w:r>
      </w:hyperlink>
    </w:p>
    <w:p>
      <w:pPr>
        <w:pStyle w:val="TOC2"/>
        <w:tabs>
          <w:tab w:val="right" w:leader="dot" w:pos="8306"/>
        </w:tabs>
      </w:pPr>
      <w:hyperlink w:anchor="_Toc4041" w:history="1">
        <w:r>
          <w:rPr>
            <w:rFonts w:ascii="仿宋" w:eastAsia="仿宋" w:hAnsi="仿宋" w:cs="仿宋" w:hint="eastAsia"/>
            <w:lang w:eastAsia="zh-CN"/>
          </w:rPr>
          <w:t>(八)、其它风险分析</w:t>
        </w:r>
        <w:r>
          <w:tab/>
        </w:r>
        <w:r>
          <w:fldChar w:fldCharType="begin"/>
        </w:r>
        <w:r>
          <w:instrText xml:space="preserve"> PAGEREF _Toc4041 \h </w:instrText>
        </w:r>
        <w:r>
          <w:fldChar w:fldCharType="separate"/>
        </w:r>
        <w:r>
          <w:t>26</w:t>
        </w:r>
        <w:r>
          <w:fldChar w:fldCharType="end"/>
        </w:r>
      </w:hyperlink>
    </w:p>
    <w:p>
      <w:pPr>
        <w:pStyle w:val="TOC2"/>
        <w:tabs>
          <w:tab w:val="right" w:leader="dot" w:pos="8306"/>
        </w:tabs>
      </w:pPr>
      <w:hyperlink w:anchor="_Toc1523" w:history="1">
        <w:r>
          <w:rPr>
            <w:rFonts w:ascii="仿宋" w:eastAsia="仿宋" w:hAnsi="仿宋" w:cs="仿宋" w:hint="eastAsia"/>
            <w:lang w:eastAsia="zh-CN"/>
          </w:rPr>
          <w:t>(九)、社会影响评估</w:t>
        </w:r>
        <w:r>
          <w:tab/>
        </w:r>
        <w:r>
          <w:fldChar w:fldCharType="begin"/>
        </w:r>
        <w:r>
          <w:instrText xml:space="preserve"> PAGEREF _Toc1523 \h </w:instrText>
        </w:r>
        <w:r>
          <w:fldChar w:fldCharType="separate"/>
        </w:r>
        <w:r>
          <w:t>27</w:t>
        </w:r>
        <w:r>
          <w:fldChar w:fldCharType="end"/>
        </w:r>
      </w:hyperlink>
    </w:p>
    <w:p>
      <w:pPr>
        <w:pStyle w:val="TOC1"/>
        <w:tabs>
          <w:tab w:val="right" w:leader="dot" w:pos="8306"/>
        </w:tabs>
      </w:pPr>
      <w:hyperlink w:anchor="_Toc22175" w:history="1">
        <w:r>
          <w:rPr>
            <w:rFonts w:ascii="仿宋" w:eastAsia="仿宋" w:hAnsi="仿宋" w:cs="仿宋" w:hint="eastAsia"/>
            <w:lang w:eastAsia="zh-CN"/>
          </w:rPr>
          <w:t>五、资源开发及综合利用分析</w:t>
        </w:r>
        <w:r>
          <w:tab/>
        </w:r>
        <w:r>
          <w:fldChar w:fldCharType="begin"/>
        </w:r>
        <w:r>
          <w:instrText xml:space="preserve"> PAGEREF _Toc22175 \h </w:instrText>
        </w:r>
        <w:r>
          <w:fldChar w:fldCharType="separate"/>
        </w:r>
        <w:r>
          <w:t>29</w:t>
        </w:r>
        <w:r>
          <w:fldChar w:fldCharType="end"/>
        </w:r>
      </w:hyperlink>
    </w:p>
    <w:p>
      <w:pPr>
        <w:pStyle w:val="TOC2"/>
        <w:tabs>
          <w:tab w:val="right" w:leader="dot" w:pos="8306"/>
        </w:tabs>
      </w:pPr>
      <w:hyperlink w:anchor="_Toc4048" w:history="1">
        <w:r>
          <w:rPr>
            <w:rFonts w:ascii="仿宋" w:eastAsia="仿宋" w:hAnsi="仿宋" w:cs="仿宋" w:hint="eastAsia"/>
            <w:lang w:eastAsia="zh-CN"/>
          </w:rPr>
          <w:t>(一)、资源开发方案</w:t>
        </w:r>
        <w:r>
          <w:tab/>
        </w:r>
        <w:r>
          <w:fldChar w:fldCharType="begin"/>
        </w:r>
        <w:r>
          <w:instrText xml:space="preserve"> PAGEREF _Toc4048 \h </w:instrText>
        </w:r>
        <w:r>
          <w:fldChar w:fldCharType="separate"/>
        </w:r>
        <w:r>
          <w:t>29</w:t>
        </w:r>
        <w:r>
          <w:fldChar w:fldCharType="end"/>
        </w:r>
      </w:hyperlink>
    </w:p>
    <w:p>
      <w:pPr>
        <w:pStyle w:val="TOC2"/>
        <w:tabs>
          <w:tab w:val="right" w:leader="dot" w:pos="8306"/>
        </w:tabs>
      </w:pPr>
      <w:hyperlink w:anchor="_Toc21648" w:history="1">
        <w:r>
          <w:rPr>
            <w:rFonts w:ascii="仿宋" w:eastAsia="仿宋" w:hAnsi="仿宋" w:cs="仿宋" w:hint="eastAsia"/>
            <w:lang w:eastAsia="zh-CN"/>
          </w:rPr>
          <w:t>(二)、资源利用方案</w:t>
        </w:r>
        <w:r>
          <w:tab/>
        </w:r>
        <w:r>
          <w:fldChar w:fldCharType="begin"/>
        </w:r>
        <w:r>
          <w:instrText xml:space="preserve"> PAGEREF _Toc21648 \h </w:instrText>
        </w:r>
        <w:r>
          <w:fldChar w:fldCharType="separate"/>
        </w:r>
        <w:r>
          <w:t>30</w:t>
        </w:r>
        <w:r>
          <w:fldChar w:fldCharType="end"/>
        </w:r>
      </w:hyperlink>
    </w:p>
    <w:p>
      <w:pPr>
        <w:pStyle w:val="TOC2"/>
        <w:tabs>
          <w:tab w:val="right" w:leader="dot" w:pos="8306"/>
        </w:tabs>
      </w:pPr>
      <w:hyperlink w:anchor="_Toc8066" w:history="1">
        <w:r>
          <w:rPr>
            <w:rFonts w:ascii="仿宋" w:eastAsia="仿宋" w:hAnsi="仿宋" w:cs="仿宋" w:hint="eastAsia"/>
            <w:lang w:eastAsia="zh-CN"/>
          </w:rPr>
          <w:t>(三)、资源节约措施</w:t>
        </w:r>
        <w:r>
          <w:tab/>
        </w:r>
        <w:r>
          <w:fldChar w:fldCharType="begin"/>
        </w:r>
        <w:r>
          <w:instrText xml:space="preserve"> PAGEREF _Toc8066 \h </w:instrText>
        </w:r>
        <w:r>
          <w:fldChar w:fldCharType="separate"/>
        </w:r>
        <w:r>
          <w:t>32</w:t>
        </w:r>
        <w:r>
          <w:fldChar w:fldCharType="end"/>
        </w:r>
      </w:hyperlink>
    </w:p>
    <w:p>
      <w:pPr>
        <w:pStyle w:val="TOC1"/>
        <w:tabs>
          <w:tab w:val="right" w:leader="dot" w:pos="8306"/>
        </w:tabs>
      </w:pPr>
      <w:hyperlink w:anchor="_Toc29833" w:history="1">
        <w:r>
          <w:rPr>
            <w:rFonts w:ascii="仿宋" w:eastAsia="仿宋" w:hAnsi="仿宋" w:cs="仿宋" w:hint="eastAsia"/>
            <w:lang w:eastAsia="zh-CN"/>
          </w:rPr>
          <w:t>六、项目监理与质量保证</w:t>
        </w:r>
        <w:r>
          <w:tab/>
        </w:r>
        <w:r>
          <w:fldChar w:fldCharType="begin"/>
        </w:r>
        <w:r>
          <w:instrText xml:space="preserve"> PAGEREF _Toc29833 \h </w:instrText>
        </w:r>
        <w:r>
          <w:fldChar w:fldCharType="separate"/>
        </w:r>
        <w:r>
          <w:t>33</w:t>
        </w:r>
        <w:r>
          <w:fldChar w:fldCharType="end"/>
        </w:r>
      </w:hyperlink>
    </w:p>
    <w:p>
      <w:pPr>
        <w:pStyle w:val="TOC2"/>
        <w:tabs>
          <w:tab w:val="right" w:leader="dot" w:pos="8306"/>
        </w:tabs>
      </w:pPr>
      <w:hyperlink w:anchor="_Toc3987" w:history="1">
        <w:r>
          <w:rPr>
            <w:rFonts w:ascii="仿宋" w:eastAsia="仿宋" w:hAnsi="仿宋" w:cs="仿宋" w:hint="eastAsia"/>
            <w:lang w:eastAsia="zh-CN"/>
          </w:rPr>
          <w:t>(一)、监理体系构建</w:t>
        </w:r>
        <w:r>
          <w:tab/>
        </w:r>
        <w:r>
          <w:fldChar w:fldCharType="begin"/>
        </w:r>
        <w:r>
          <w:instrText xml:space="preserve"> PAGEREF _Toc3987 \h </w:instrText>
        </w:r>
        <w:r>
          <w:fldChar w:fldCharType="separate"/>
        </w:r>
        <w:r>
          <w:t>33</w:t>
        </w:r>
        <w:r>
          <w:fldChar w:fldCharType="end"/>
        </w:r>
      </w:hyperlink>
    </w:p>
    <w:p>
      <w:pPr>
        <w:pStyle w:val="TOC2"/>
        <w:tabs>
          <w:tab w:val="right" w:leader="dot" w:pos="8306"/>
        </w:tabs>
      </w:pPr>
      <w:hyperlink w:anchor="_Toc32008" w:history="1">
        <w:r>
          <w:rPr>
            <w:rFonts w:ascii="仿宋" w:eastAsia="仿宋" w:hAnsi="仿宋" w:cs="仿宋" w:hint="eastAsia"/>
            <w:lang w:eastAsia="zh-CN"/>
          </w:rPr>
          <w:t>(二)、质量保证体系实施</w:t>
        </w:r>
        <w:r>
          <w:tab/>
        </w:r>
        <w:r>
          <w:fldChar w:fldCharType="begin"/>
        </w:r>
        <w:r>
          <w:instrText xml:space="preserve"> PAGEREF _Toc32008 \h </w:instrText>
        </w:r>
        <w:r>
          <w:fldChar w:fldCharType="separate"/>
        </w:r>
        <w:r>
          <w:t>33</w:t>
        </w:r>
        <w:r>
          <w:fldChar w:fldCharType="end"/>
        </w:r>
      </w:hyperlink>
    </w:p>
    <w:p>
      <w:pPr>
        <w:pStyle w:val="TOC2"/>
        <w:tabs>
          <w:tab w:val="right" w:leader="dot" w:pos="8306"/>
        </w:tabs>
      </w:pPr>
      <w:hyperlink w:anchor="_Toc4636" w:history="1">
        <w:r>
          <w:rPr>
            <w:rFonts w:ascii="仿宋" w:eastAsia="仿宋" w:hAnsi="仿宋" w:cs="仿宋" w:hint="eastAsia"/>
            <w:lang w:eastAsia="zh-CN"/>
          </w:rPr>
          <w:t>(三)、监理与质量控制流程</w:t>
        </w:r>
        <w:r>
          <w:tab/>
        </w:r>
        <w:r>
          <w:fldChar w:fldCharType="begin"/>
        </w:r>
        <w:r>
          <w:instrText xml:space="preserve"> PAGEREF _Toc4636 \h </w:instrText>
        </w:r>
        <w:r>
          <w:fldChar w:fldCharType="separate"/>
        </w:r>
        <w:r>
          <w:t>34</w:t>
        </w:r>
        <w:r>
          <w:fldChar w:fldCharType="end"/>
        </w:r>
      </w:hyperlink>
    </w:p>
    <w:p>
      <w:pPr>
        <w:pStyle w:val="TOC1"/>
        <w:tabs>
          <w:tab w:val="right" w:leader="dot" w:pos="8306"/>
        </w:tabs>
      </w:pPr>
      <w:hyperlink w:anchor="_Toc12024" w:history="1">
        <w:r>
          <w:rPr>
            <w:rFonts w:ascii="仿宋" w:eastAsia="仿宋" w:hAnsi="仿宋" w:cs="仿宋" w:hint="eastAsia"/>
            <w:lang w:eastAsia="zh-CN"/>
          </w:rPr>
          <w:t>七、安全与应急管理</w:t>
        </w:r>
        <w:r>
          <w:tab/>
        </w:r>
        <w:r>
          <w:fldChar w:fldCharType="begin"/>
        </w:r>
        <w:r>
          <w:instrText xml:space="preserve"> PAGEREF _Toc12024 \h </w:instrText>
        </w:r>
        <w:r>
          <w:fldChar w:fldCharType="separate"/>
        </w:r>
        <w:r>
          <w:t>35</w:t>
        </w:r>
        <w:r>
          <w:fldChar w:fldCharType="end"/>
        </w:r>
      </w:hyperlink>
    </w:p>
    <w:p>
      <w:pPr>
        <w:pStyle w:val="TOC2"/>
        <w:tabs>
          <w:tab w:val="right" w:leader="dot" w:pos="8306"/>
        </w:tabs>
      </w:pPr>
      <w:hyperlink w:anchor="_Toc9930" w:history="1">
        <w:r>
          <w:rPr>
            <w:rFonts w:ascii="仿宋" w:eastAsia="仿宋" w:hAnsi="仿宋" w:cs="仿宋" w:hint="eastAsia"/>
            <w:lang w:eastAsia="zh-CN"/>
          </w:rPr>
          <w:t>(一)、安全生产管理</w:t>
        </w:r>
        <w:r>
          <w:tab/>
        </w:r>
        <w:r>
          <w:fldChar w:fldCharType="begin"/>
        </w:r>
        <w:r>
          <w:instrText xml:space="preserve"> PAGEREF _Toc9930 \h </w:instrText>
        </w:r>
        <w:r>
          <w:fldChar w:fldCharType="separate"/>
        </w:r>
        <w:r>
          <w:t>35</w:t>
        </w:r>
        <w:r>
          <w:fldChar w:fldCharType="end"/>
        </w:r>
      </w:hyperlink>
    </w:p>
    <w:p>
      <w:pPr>
        <w:pStyle w:val="TOC2"/>
        <w:tabs>
          <w:tab w:val="right" w:leader="dot" w:pos="8306"/>
        </w:tabs>
      </w:pPr>
      <w:hyperlink w:anchor="_Toc27667" w:history="1">
        <w:r>
          <w:rPr>
            <w:rFonts w:ascii="仿宋" w:eastAsia="仿宋" w:hAnsi="仿宋" w:cs="仿宋" w:hint="eastAsia"/>
            <w:lang w:eastAsia="zh-CN"/>
          </w:rPr>
          <w:t>(二)、应急预案与响应</w:t>
        </w:r>
        <w:r>
          <w:tab/>
        </w:r>
        <w:r>
          <w:fldChar w:fldCharType="begin"/>
        </w:r>
        <w:r>
          <w:instrText xml:space="preserve"> PAGEREF _Toc27667 \h </w:instrText>
        </w:r>
        <w:r>
          <w:fldChar w:fldCharType="separate"/>
        </w:r>
        <w:r>
          <w:t>36</w:t>
        </w:r>
        <w:r>
          <w:fldChar w:fldCharType="end"/>
        </w:r>
      </w:hyperlink>
    </w:p>
    <w:p>
      <w:pPr>
        <w:pStyle w:val="TOC1"/>
        <w:tabs>
          <w:tab w:val="right" w:leader="dot" w:pos="8306"/>
        </w:tabs>
      </w:pPr>
      <w:hyperlink w:anchor="_Toc3625" w:history="1">
        <w:r>
          <w:rPr>
            <w:rFonts w:ascii="仿宋" w:eastAsia="仿宋" w:hAnsi="仿宋" w:cs="仿宋" w:hint="eastAsia"/>
            <w:lang w:eastAsia="zh-CN"/>
          </w:rPr>
          <w:t>八、环境保护与绿色发展</w:t>
        </w:r>
        <w:r>
          <w:tab/>
        </w:r>
        <w:r>
          <w:fldChar w:fldCharType="begin"/>
        </w:r>
        <w:r>
          <w:instrText xml:space="preserve"> PAGEREF _Toc3625 \h </w:instrText>
        </w:r>
        <w:r>
          <w:fldChar w:fldCharType="separate"/>
        </w:r>
        <w:r>
          <w:t>38</w:t>
        </w:r>
        <w:r>
          <w:fldChar w:fldCharType="end"/>
        </w:r>
      </w:hyperlink>
    </w:p>
    <w:p>
      <w:pPr>
        <w:pStyle w:val="TOC2"/>
        <w:tabs>
          <w:tab w:val="right" w:leader="dot" w:pos="8306"/>
        </w:tabs>
      </w:pPr>
      <w:hyperlink w:anchor="_Toc10632" w:history="1">
        <w:r>
          <w:rPr>
            <w:rFonts w:ascii="仿宋" w:eastAsia="仿宋" w:hAnsi="仿宋" w:cs="仿宋" w:hint="eastAsia"/>
            <w:lang w:eastAsia="zh-CN"/>
          </w:rPr>
          <w:t>(一)、环境保护措施</w:t>
        </w:r>
        <w:r>
          <w:tab/>
        </w:r>
        <w:r>
          <w:fldChar w:fldCharType="begin"/>
        </w:r>
        <w:r>
          <w:instrText xml:space="preserve"> PAGEREF _Toc10632 \h </w:instrText>
        </w:r>
        <w:r>
          <w:fldChar w:fldCharType="separate"/>
        </w:r>
        <w:r>
          <w:t>38</w:t>
        </w:r>
        <w:r>
          <w:fldChar w:fldCharType="end"/>
        </w:r>
      </w:hyperlink>
    </w:p>
    <w:p>
      <w:pPr>
        <w:pStyle w:val="TOC2"/>
        <w:tabs>
          <w:tab w:val="right" w:leader="dot" w:pos="8306"/>
        </w:tabs>
      </w:pPr>
      <w:hyperlink w:anchor="_Toc3125" w:history="1">
        <w:r>
          <w:rPr>
            <w:rFonts w:ascii="仿宋" w:eastAsia="仿宋" w:hAnsi="仿宋" w:cs="仿宋" w:hint="eastAsia"/>
            <w:lang w:eastAsia="zh-CN"/>
          </w:rPr>
          <w:t>(二)、绿色发展与可持续发展策略</w:t>
        </w:r>
        <w:r>
          <w:tab/>
        </w:r>
        <w:r>
          <w:fldChar w:fldCharType="begin"/>
        </w:r>
        <w:r>
          <w:instrText xml:space="preserve"> PAGEREF _Toc3125 \h </w:instrText>
        </w:r>
        <w:r>
          <w:fldChar w:fldCharType="separate"/>
        </w:r>
        <w:r>
          <w:t>40</w:t>
        </w:r>
        <w:r>
          <w:fldChar w:fldCharType="end"/>
        </w:r>
      </w:hyperlink>
    </w:p>
    <w:p>
      <w:pPr>
        <w:pStyle w:val="TOC1"/>
        <w:tabs>
          <w:tab w:val="right" w:leader="dot" w:pos="8306"/>
        </w:tabs>
      </w:pPr>
      <w:hyperlink w:anchor="_Toc22725" w:history="1">
        <w:r>
          <w:rPr>
            <w:rFonts w:ascii="仿宋" w:eastAsia="仿宋" w:hAnsi="仿宋" w:cs="仿宋" w:hint="eastAsia"/>
            <w:lang w:eastAsia="zh-CN"/>
          </w:rPr>
          <w:t>九、项目实施与管理方案</w:t>
        </w:r>
        <w:r>
          <w:tab/>
        </w:r>
        <w:r>
          <w:fldChar w:fldCharType="begin"/>
        </w:r>
        <w:r>
          <w:instrText xml:space="preserve"> PAGEREF _Toc22725 \h </w:instrText>
        </w:r>
        <w:r>
          <w:fldChar w:fldCharType="separate"/>
        </w:r>
        <w:r>
          <w:t>41</w:t>
        </w:r>
        <w:r>
          <w:fldChar w:fldCharType="end"/>
        </w:r>
      </w:hyperlink>
    </w:p>
    <w:p>
      <w:pPr>
        <w:pStyle w:val="TOC2"/>
        <w:tabs>
          <w:tab w:val="right" w:leader="dot" w:pos="8306"/>
        </w:tabs>
      </w:pPr>
      <w:hyperlink w:anchor="_Toc7293" w:history="1">
        <w:r>
          <w:rPr>
            <w:rFonts w:ascii="仿宋" w:eastAsia="仿宋" w:hAnsi="仿宋" w:cs="仿宋" w:hint="eastAsia"/>
            <w:lang w:eastAsia="zh-CN"/>
          </w:rPr>
          <w:t>(一)、项目实施计划</w:t>
        </w:r>
        <w:r>
          <w:tab/>
        </w:r>
        <w:r>
          <w:fldChar w:fldCharType="begin"/>
        </w:r>
        <w:r>
          <w:instrText xml:space="preserve"> PAGEREF _Toc7293 \h </w:instrText>
        </w:r>
        <w:r>
          <w:fldChar w:fldCharType="separate"/>
        </w:r>
        <w:r>
          <w:t>41</w:t>
        </w:r>
        <w:r>
          <w:fldChar w:fldCharType="end"/>
        </w:r>
      </w:hyperlink>
    </w:p>
    <w:p>
      <w:pPr>
        <w:pStyle w:val="TOC2"/>
        <w:tabs>
          <w:tab w:val="right" w:leader="dot" w:pos="8306"/>
        </w:tabs>
      </w:pPr>
      <w:hyperlink w:anchor="_Toc32655" w:history="1">
        <w:r>
          <w:rPr>
            <w:rFonts w:ascii="仿宋" w:eastAsia="仿宋" w:hAnsi="仿宋" w:cs="仿宋" w:hint="eastAsia"/>
            <w:lang w:eastAsia="zh-CN"/>
          </w:rPr>
          <w:t>(二)、项目组织机构与职责</w:t>
        </w:r>
        <w:r>
          <w:tab/>
        </w:r>
        <w:r>
          <w:fldChar w:fldCharType="begin"/>
        </w:r>
        <w:r>
          <w:instrText xml:space="preserve"> PAGEREF _Toc32655 \h </w:instrText>
        </w:r>
        <w:r>
          <w:fldChar w:fldCharType="separate"/>
        </w:r>
        <w:r>
          <w:t>42</w:t>
        </w:r>
        <w:r>
          <w:fldChar w:fldCharType="end"/>
        </w:r>
      </w:hyperlink>
    </w:p>
    <w:p>
      <w:pPr>
        <w:pStyle w:val="TOC2"/>
        <w:tabs>
          <w:tab w:val="right" w:leader="dot" w:pos="8306"/>
        </w:tabs>
      </w:pPr>
      <w:hyperlink w:anchor="_Toc3167" w:history="1">
        <w:r>
          <w:rPr>
            <w:rFonts w:ascii="仿宋" w:eastAsia="仿宋" w:hAnsi="仿宋" w:cs="仿宋" w:hint="eastAsia"/>
            <w:lang w:eastAsia="zh-CN"/>
          </w:rPr>
          <w:t>(三)、项目管理与监控体系</w:t>
        </w:r>
        <w:r>
          <w:tab/>
        </w:r>
        <w:r>
          <w:fldChar w:fldCharType="begin"/>
        </w:r>
        <w:r>
          <w:instrText xml:space="preserve"> PAGEREF _Toc3167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41" w:history="1">
        <w:r>
          <w:rPr>
            <w:rFonts w:ascii="仿宋" w:eastAsia="仿宋" w:hAnsi="仿宋" w:cs="仿宋" w:hint="eastAsia"/>
            <w:lang w:eastAsia="zh-CN"/>
          </w:rPr>
          <w:t>十、客户关系管理与市场拓展</w:t>
        </w:r>
        <w:r>
          <w:tab/>
        </w:r>
        <w:r>
          <w:fldChar w:fldCharType="begin"/>
        </w:r>
        <w:r>
          <w:instrText xml:space="preserve"> PAGEREF _Toc16841 \h </w:instrText>
        </w:r>
        <w:r>
          <w:fldChar w:fldCharType="separate"/>
        </w:r>
        <w:r>
          <w:t>47</w:t>
        </w:r>
        <w:r>
          <w:fldChar w:fldCharType="end"/>
        </w:r>
      </w:hyperlink>
    </w:p>
    <w:p>
      <w:pPr>
        <w:pStyle w:val="TOC2"/>
        <w:tabs>
          <w:tab w:val="right" w:leader="dot" w:pos="8306"/>
        </w:tabs>
      </w:pPr>
      <w:hyperlink w:anchor="_Toc21545" w:history="1">
        <w:r>
          <w:rPr>
            <w:rFonts w:ascii="仿宋" w:eastAsia="仿宋" w:hAnsi="仿宋" w:cs="仿宋" w:hint="eastAsia"/>
            <w:lang w:eastAsia="zh-CN"/>
          </w:rPr>
          <w:t>(一)、客户关系管理策略</w:t>
        </w:r>
        <w:r>
          <w:tab/>
        </w:r>
        <w:r>
          <w:fldChar w:fldCharType="begin"/>
        </w:r>
        <w:r>
          <w:instrText xml:space="preserve"> PAGEREF _Toc21545 \h </w:instrText>
        </w:r>
        <w:r>
          <w:fldChar w:fldCharType="separate"/>
        </w:r>
        <w:r>
          <w:t>47</w:t>
        </w:r>
        <w:r>
          <w:fldChar w:fldCharType="end"/>
        </w:r>
      </w:hyperlink>
    </w:p>
    <w:p>
      <w:pPr>
        <w:pStyle w:val="TOC2"/>
        <w:tabs>
          <w:tab w:val="right" w:leader="dot" w:pos="8306"/>
        </w:tabs>
      </w:pPr>
      <w:hyperlink w:anchor="_Toc29346" w:history="1">
        <w:r>
          <w:rPr>
            <w:rFonts w:ascii="仿宋" w:eastAsia="仿宋" w:hAnsi="仿宋" w:cs="仿宋" w:hint="eastAsia"/>
            <w:lang w:eastAsia="zh-CN"/>
          </w:rPr>
          <w:t>(二)、市场拓展方案</w:t>
        </w:r>
        <w:r>
          <w:tab/>
        </w:r>
        <w:r>
          <w:fldChar w:fldCharType="begin"/>
        </w:r>
        <w:r>
          <w:instrText xml:space="preserve"> PAGEREF _Toc29346 \h </w:instrText>
        </w:r>
        <w:r>
          <w:fldChar w:fldCharType="separate"/>
        </w:r>
        <w:r>
          <w:t>48</w:t>
        </w:r>
        <w:r>
          <w:fldChar w:fldCharType="end"/>
        </w:r>
      </w:hyperlink>
    </w:p>
    <w:p>
      <w:pPr>
        <w:pStyle w:val="TOC1"/>
        <w:tabs>
          <w:tab w:val="right" w:leader="dot" w:pos="8306"/>
        </w:tabs>
      </w:pPr>
      <w:hyperlink w:anchor="_Toc3609" w:history="1">
        <w:r>
          <w:rPr>
            <w:rFonts w:ascii="仿宋" w:eastAsia="仿宋" w:hAnsi="仿宋" w:cs="仿宋" w:hint="eastAsia"/>
            <w:lang w:eastAsia="zh-CN"/>
          </w:rPr>
          <w:t>十一、经济效益与社会效益优化</w:t>
        </w:r>
        <w:r>
          <w:tab/>
        </w:r>
        <w:r>
          <w:fldChar w:fldCharType="begin"/>
        </w:r>
        <w:r>
          <w:instrText xml:space="preserve"> PAGEREF _Toc3609 \h </w:instrText>
        </w:r>
        <w:r>
          <w:fldChar w:fldCharType="separate"/>
        </w:r>
        <w:r>
          <w:t>49</w:t>
        </w:r>
        <w:r>
          <w:fldChar w:fldCharType="end"/>
        </w:r>
      </w:hyperlink>
    </w:p>
    <w:p>
      <w:pPr>
        <w:pStyle w:val="TOC2"/>
        <w:tabs>
          <w:tab w:val="right" w:leader="dot" w:pos="8306"/>
        </w:tabs>
      </w:pPr>
      <w:hyperlink w:anchor="_Toc12288" w:history="1">
        <w:r>
          <w:rPr>
            <w:rFonts w:ascii="仿宋" w:eastAsia="仿宋" w:hAnsi="仿宋" w:cs="仿宋" w:hint="eastAsia"/>
            <w:lang w:eastAsia="zh-CN"/>
          </w:rPr>
          <w:t>(一)、经济效益提升策略</w:t>
        </w:r>
        <w:r>
          <w:tab/>
        </w:r>
        <w:r>
          <w:fldChar w:fldCharType="begin"/>
        </w:r>
        <w:r>
          <w:instrText xml:space="preserve"> PAGEREF _Toc12288 \h </w:instrText>
        </w:r>
        <w:r>
          <w:fldChar w:fldCharType="separate"/>
        </w:r>
        <w:r>
          <w:t>49</w:t>
        </w:r>
        <w:r>
          <w:fldChar w:fldCharType="end"/>
        </w:r>
      </w:hyperlink>
    </w:p>
    <w:p>
      <w:pPr>
        <w:pStyle w:val="TOC2"/>
        <w:tabs>
          <w:tab w:val="right" w:leader="dot" w:pos="8306"/>
        </w:tabs>
      </w:pPr>
      <w:hyperlink w:anchor="_Toc8855" w:history="1">
        <w:r>
          <w:rPr>
            <w:rFonts w:ascii="仿宋" w:eastAsia="仿宋" w:hAnsi="仿宋" w:cs="仿宋" w:hint="eastAsia"/>
            <w:lang w:eastAsia="zh-CN"/>
          </w:rPr>
          <w:t>(二)、社会效益增强方案</w:t>
        </w:r>
        <w:r>
          <w:tab/>
        </w:r>
        <w:r>
          <w:fldChar w:fldCharType="begin"/>
        </w:r>
        <w:r>
          <w:instrText xml:space="preserve"> PAGEREF _Toc8855 \h </w:instrText>
        </w:r>
        <w:r>
          <w:fldChar w:fldCharType="separate"/>
        </w:r>
        <w:r>
          <w:t>50</w:t>
        </w:r>
        <w:r>
          <w:fldChar w:fldCharType="end"/>
        </w:r>
      </w:hyperlink>
    </w:p>
    <w:p>
      <w:pPr>
        <w:pStyle w:val="TOC1"/>
        <w:tabs>
          <w:tab w:val="right" w:leader="dot" w:pos="8306"/>
        </w:tabs>
      </w:pPr>
      <w:hyperlink w:anchor="_Toc25179" w:history="1">
        <w:r>
          <w:rPr>
            <w:rFonts w:ascii="仿宋" w:eastAsia="仿宋" w:hAnsi="仿宋" w:cs="仿宋" w:hint="eastAsia"/>
            <w:lang w:eastAsia="zh-CN"/>
          </w:rPr>
          <w:t>十二、项目变更管理</w:t>
        </w:r>
        <w:r>
          <w:tab/>
        </w:r>
        <w:r>
          <w:fldChar w:fldCharType="begin"/>
        </w:r>
        <w:r>
          <w:instrText xml:space="preserve"> PAGEREF _Toc25179 \h </w:instrText>
        </w:r>
        <w:r>
          <w:fldChar w:fldCharType="separate"/>
        </w:r>
        <w:r>
          <w:t>51</w:t>
        </w:r>
        <w:r>
          <w:fldChar w:fldCharType="end"/>
        </w:r>
      </w:hyperlink>
    </w:p>
    <w:p>
      <w:pPr>
        <w:pStyle w:val="TOC2"/>
        <w:tabs>
          <w:tab w:val="right" w:leader="dot" w:pos="8306"/>
        </w:tabs>
      </w:pPr>
      <w:hyperlink w:anchor="_Toc15142" w:history="1">
        <w:r>
          <w:rPr>
            <w:rFonts w:ascii="仿宋" w:eastAsia="仿宋" w:hAnsi="仿宋" w:cs="仿宋" w:hint="eastAsia"/>
            <w:lang w:eastAsia="zh-CN"/>
          </w:rPr>
          <w:t>(一)、变更控制流程</w:t>
        </w:r>
        <w:r>
          <w:tab/>
        </w:r>
        <w:r>
          <w:fldChar w:fldCharType="begin"/>
        </w:r>
        <w:r>
          <w:instrText xml:space="preserve"> PAGEREF _Toc15142 \h </w:instrText>
        </w:r>
        <w:r>
          <w:fldChar w:fldCharType="separate"/>
        </w:r>
        <w:r>
          <w:t>51</w:t>
        </w:r>
        <w:r>
          <w:fldChar w:fldCharType="end"/>
        </w:r>
      </w:hyperlink>
    </w:p>
    <w:p>
      <w:pPr>
        <w:pStyle w:val="TOC2"/>
        <w:tabs>
          <w:tab w:val="right" w:leader="dot" w:pos="8306"/>
        </w:tabs>
      </w:pPr>
      <w:hyperlink w:anchor="_Toc3180" w:history="1">
        <w:r>
          <w:rPr>
            <w:rFonts w:ascii="仿宋" w:eastAsia="仿宋" w:hAnsi="仿宋" w:cs="仿宋" w:hint="eastAsia"/>
            <w:lang w:eastAsia="zh-CN"/>
          </w:rPr>
          <w:t>(二)、影响评估与处理</w:t>
        </w:r>
        <w:r>
          <w:tab/>
        </w:r>
        <w:r>
          <w:fldChar w:fldCharType="begin"/>
        </w:r>
        <w:r>
          <w:instrText xml:space="preserve"> PAGEREF _Toc3180 \h </w:instrText>
        </w:r>
        <w:r>
          <w:fldChar w:fldCharType="separate"/>
        </w:r>
        <w:r>
          <w:t>52</w:t>
        </w:r>
        <w:r>
          <w:fldChar w:fldCharType="end"/>
        </w:r>
      </w:hyperlink>
    </w:p>
    <w:p>
      <w:pPr>
        <w:pStyle w:val="TOC2"/>
        <w:tabs>
          <w:tab w:val="right" w:leader="dot" w:pos="8306"/>
        </w:tabs>
      </w:pPr>
      <w:hyperlink w:anchor="_Toc22998" w:history="1">
        <w:r>
          <w:rPr>
            <w:rFonts w:ascii="仿宋" w:eastAsia="仿宋" w:hAnsi="仿宋" w:cs="仿宋" w:hint="eastAsia"/>
            <w:lang w:eastAsia="zh-CN"/>
          </w:rPr>
          <w:t>(三)、变更记录与追踪</w:t>
        </w:r>
        <w:r>
          <w:tab/>
        </w:r>
        <w:r>
          <w:fldChar w:fldCharType="begin"/>
        </w:r>
        <w:r>
          <w:instrText xml:space="preserve"> PAGEREF _Toc22998 \h </w:instrText>
        </w:r>
        <w:r>
          <w:fldChar w:fldCharType="separate"/>
        </w:r>
        <w:r>
          <w:t>53</w:t>
        </w:r>
        <w:r>
          <w:fldChar w:fldCharType="end"/>
        </w:r>
      </w:hyperlink>
    </w:p>
    <w:p>
      <w:pPr>
        <w:pStyle w:val="TOC2"/>
        <w:tabs>
          <w:tab w:val="right" w:leader="dot" w:pos="8306"/>
        </w:tabs>
      </w:pPr>
      <w:hyperlink w:anchor="_Toc29018" w:history="1">
        <w:r>
          <w:rPr>
            <w:rFonts w:ascii="仿宋" w:eastAsia="仿宋" w:hAnsi="仿宋" w:cs="仿宋" w:hint="eastAsia"/>
            <w:lang w:eastAsia="zh-CN"/>
          </w:rPr>
          <w:t>(四)、变更管理策略</w:t>
        </w:r>
        <w:r>
          <w:tab/>
        </w:r>
        <w:r>
          <w:fldChar w:fldCharType="begin"/>
        </w:r>
        <w:r>
          <w:instrText xml:space="preserve"> PAGEREF _Toc29018 \h </w:instrText>
        </w:r>
        <w:r>
          <w:fldChar w:fldCharType="separate"/>
        </w:r>
        <w:r>
          <w:t>55</w:t>
        </w:r>
        <w:r>
          <w:fldChar w:fldCharType="end"/>
        </w:r>
      </w:hyperlink>
    </w:p>
    <w:p>
      <w:pPr>
        <w:pStyle w:val="TOC1"/>
        <w:tabs>
          <w:tab w:val="right" w:leader="dot" w:pos="8306"/>
        </w:tabs>
      </w:pPr>
      <w:hyperlink w:anchor="_Toc8504" w:history="1">
        <w:r>
          <w:rPr>
            <w:rFonts w:ascii="仿宋" w:eastAsia="仿宋" w:hAnsi="仿宋" w:cs="仿宋" w:hint="eastAsia"/>
            <w:lang w:eastAsia="zh-CN"/>
          </w:rPr>
          <w:t>十三、企业合规与伦理</w:t>
        </w:r>
        <w:r>
          <w:tab/>
        </w:r>
        <w:r>
          <w:fldChar w:fldCharType="begin"/>
        </w:r>
        <w:r>
          <w:instrText xml:space="preserve"> PAGEREF _Toc8504 \h </w:instrText>
        </w:r>
        <w:r>
          <w:fldChar w:fldCharType="separate"/>
        </w:r>
        <w:r>
          <w:t>57</w:t>
        </w:r>
        <w:r>
          <w:fldChar w:fldCharType="end"/>
        </w:r>
      </w:hyperlink>
    </w:p>
    <w:p>
      <w:pPr>
        <w:pStyle w:val="TOC2"/>
        <w:tabs>
          <w:tab w:val="right" w:leader="dot" w:pos="8306"/>
        </w:tabs>
      </w:pPr>
      <w:hyperlink w:anchor="_Toc3405" w:history="1">
        <w:r>
          <w:rPr>
            <w:rFonts w:ascii="仿宋" w:eastAsia="仿宋" w:hAnsi="仿宋" w:cs="仿宋" w:hint="eastAsia"/>
            <w:lang w:eastAsia="zh-CN"/>
          </w:rPr>
          <w:t>(一)、合规政策与程序</w:t>
        </w:r>
        <w:r>
          <w:tab/>
        </w:r>
        <w:r>
          <w:fldChar w:fldCharType="begin"/>
        </w:r>
        <w:r>
          <w:instrText xml:space="preserve"> PAGEREF _Toc3405 \h </w:instrText>
        </w:r>
        <w:r>
          <w:fldChar w:fldCharType="separate"/>
        </w:r>
        <w:r>
          <w:t>57</w:t>
        </w:r>
        <w:r>
          <w:fldChar w:fldCharType="end"/>
        </w:r>
      </w:hyperlink>
    </w:p>
    <w:p>
      <w:pPr>
        <w:pStyle w:val="TOC2"/>
        <w:tabs>
          <w:tab w:val="right" w:leader="dot" w:pos="8306"/>
        </w:tabs>
      </w:pPr>
      <w:hyperlink w:anchor="_Toc31026" w:history="1">
        <w:r>
          <w:rPr>
            <w:rFonts w:ascii="仿宋" w:eastAsia="仿宋" w:hAnsi="仿宋" w:cs="仿宋" w:hint="eastAsia"/>
            <w:lang w:eastAsia="zh-CN"/>
          </w:rPr>
          <w:t>(二)、伦理规范与培训</w:t>
        </w:r>
        <w:r>
          <w:tab/>
        </w:r>
        <w:r>
          <w:fldChar w:fldCharType="begin"/>
        </w:r>
        <w:r>
          <w:instrText xml:space="preserve"> PAGEREF _Toc31026 \h </w:instrText>
        </w:r>
        <w:r>
          <w:fldChar w:fldCharType="separate"/>
        </w:r>
        <w:r>
          <w:t>58</w:t>
        </w:r>
        <w:r>
          <w:fldChar w:fldCharType="end"/>
        </w:r>
      </w:hyperlink>
    </w:p>
    <w:p>
      <w:pPr>
        <w:pStyle w:val="TOC2"/>
        <w:tabs>
          <w:tab w:val="right" w:leader="dot" w:pos="8306"/>
        </w:tabs>
      </w:pPr>
      <w:hyperlink w:anchor="_Toc31626" w:history="1">
        <w:r>
          <w:rPr>
            <w:rFonts w:ascii="仿宋" w:eastAsia="仿宋" w:hAnsi="仿宋" w:cs="仿宋" w:hint="eastAsia"/>
            <w:lang w:eastAsia="zh-CN"/>
          </w:rPr>
          <w:t>(三)、合规风险评估</w:t>
        </w:r>
        <w:r>
          <w:tab/>
        </w:r>
        <w:r>
          <w:fldChar w:fldCharType="begin"/>
        </w:r>
        <w:r>
          <w:instrText xml:space="preserve"> PAGEREF _Toc31626 \h </w:instrText>
        </w:r>
        <w:r>
          <w:fldChar w:fldCharType="separate"/>
        </w:r>
        <w:r>
          <w:t>59</w:t>
        </w:r>
        <w:r>
          <w:fldChar w:fldCharType="end"/>
        </w:r>
      </w:hyperlink>
    </w:p>
    <w:p>
      <w:pPr>
        <w:pStyle w:val="TOC2"/>
        <w:tabs>
          <w:tab w:val="right" w:leader="dot" w:pos="8306"/>
        </w:tabs>
      </w:pPr>
      <w:hyperlink w:anchor="_Toc24348" w:history="1">
        <w:r>
          <w:rPr>
            <w:rFonts w:ascii="仿宋" w:eastAsia="仿宋" w:hAnsi="仿宋" w:cs="仿宋" w:hint="eastAsia"/>
            <w:lang w:eastAsia="zh-CN"/>
          </w:rPr>
          <w:t>(四)、合规监督与执行</w:t>
        </w:r>
        <w:r>
          <w:tab/>
        </w:r>
        <w:r>
          <w:fldChar w:fldCharType="begin"/>
        </w:r>
        <w:r>
          <w:instrText xml:space="preserve"> PAGEREF _Toc24348 \h </w:instrText>
        </w:r>
        <w:r>
          <w:fldChar w:fldCharType="separate"/>
        </w:r>
        <w:r>
          <w:t>60</w:t>
        </w:r>
        <w:r>
          <w:fldChar w:fldCharType="end"/>
        </w:r>
      </w:hyperlink>
    </w:p>
    <w:p>
      <w:pPr>
        <w:pStyle w:val="TOC1"/>
        <w:tabs>
          <w:tab w:val="right" w:leader="dot" w:pos="8306"/>
        </w:tabs>
      </w:pPr>
      <w:hyperlink w:anchor="_Toc32393" w:history="1">
        <w:r>
          <w:rPr>
            <w:rFonts w:ascii="仿宋" w:eastAsia="仿宋" w:hAnsi="仿宋" w:cs="仿宋" w:hint="eastAsia"/>
            <w:lang w:eastAsia="zh-CN"/>
          </w:rPr>
          <w:t>十四、设施与设备管理</w:t>
        </w:r>
        <w:r>
          <w:tab/>
        </w:r>
        <w:r>
          <w:fldChar w:fldCharType="begin"/>
        </w:r>
        <w:r>
          <w:instrText xml:space="preserve"> PAGEREF _Toc32393 \h </w:instrText>
        </w:r>
        <w:r>
          <w:fldChar w:fldCharType="separate"/>
        </w:r>
        <w:r>
          <w:t>61</w:t>
        </w:r>
        <w:r>
          <w:fldChar w:fldCharType="end"/>
        </w:r>
      </w:hyperlink>
    </w:p>
    <w:p>
      <w:pPr>
        <w:pStyle w:val="TOC2"/>
        <w:tabs>
          <w:tab w:val="right" w:leader="dot" w:pos="8306"/>
        </w:tabs>
      </w:pPr>
      <w:hyperlink w:anchor="_Toc25608" w:history="1">
        <w:r>
          <w:rPr>
            <w:rFonts w:ascii="仿宋" w:eastAsia="仿宋" w:hAnsi="仿宋" w:cs="仿宋" w:hint="eastAsia"/>
            <w:lang w:eastAsia="zh-CN"/>
          </w:rPr>
          <w:t>(一)、设施规划与配置</w:t>
        </w:r>
        <w:r>
          <w:tab/>
        </w:r>
        <w:r>
          <w:fldChar w:fldCharType="begin"/>
        </w:r>
        <w:r>
          <w:instrText xml:space="preserve"> PAGEREF _Toc25608 \h </w:instrText>
        </w:r>
        <w:r>
          <w:fldChar w:fldCharType="separate"/>
        </w:r>
        <w:r>
          <w:t>61</w:t>
        </w:r>
        <w:r>
          <w:fldChar w:fldCharType="end"/>
        </w:r>
      </w:hyperlink>
    </w:p>
    <w:p>
      <w:pPr>
        <w:pStyle w:val="TOC2"/>
        <w:tabs>
          <w:tab w:val="right" w:leader="dot" w:pos="8306"/>
        </w:tabs>
      </w:pPr>
      <w:hyperlink w:anchor="_Toc16805" w:history="1">
        <w:r>
          <w:rPr>
            <w:rFonts w:ascii="仿宋" w:eastAsia="仿宋" w:hAnsi="仿宋" w:cs="仿宋" w:hint="eastAsia"/>
            <w:lang w:eastAsia="zh-CN"/>
          </w:rPr>
          <w:t>(二)、设备采购与维护管理</w:t>
        </w:r>
        <w:r>
          <w:tab/>
        </w:r>
        <w:r>
          <w:fldChar w:fldCharType="begin"/>
        </w:r>
        <w:r>
          <w:instrText xml:space="preserve"> PAGEREF _Toc16805 \h </w:instrText>
        </w:r>
        <w:r>
          <w:fldChar w:fldCharType="separate"/>
        </w:r>
        <w:r>
          <w:t>62</w:t>
        </w:r>
        <w:r>
          <w:fldChar w:fldCharType="end"/>
        </w:r>
      </w:hyperlink>
    </w:p>
    <w:p>
      <w:pPr>
        <w:pStyle w:val="TOC2"/>
        <w:tabs>
          <w:tab w:val="right" w:leader="dot" w:pos="8306"/>
        </w:tabs>
      </w:pPr>
      <w:hyperlink w:anchor="_Toc12849" w:history="1">
        <w:r>
          <w:rPr>
            <w:rFonts w:ascii="仿宋" w:eastAsia="仿宋" w:hAnsi="仿宋" w:cs="仿宋" w:hint="eastAsia"/>
            <w:lang w:eastAsia="zh-CN"/>
          </w:rPr>
          <w:t>(三)、设施设备升级策略</w:t>
        </w:r>
        <w:r>
          <w:tab/>
        </w:r>
        <w:r>
          <w:fldChar w:fldCharType="begin"/>
        </w:r>
        <w:r>
          <w:instrText xml:space="preserve"> PAGEREF _Toc12849 \h </w:instrText>
        </w:r>
        <w:r>
          <w:fldChar w:fldCharType="separate"/>
        </w:r>
        <w:r>
          <w:t>62</w:t>
        </w:r>
        <w:r>
          <w:fldChar w:fldCharType="end"/>
        </w:r>
      </w:hyperlink>
    </w:p>
    <w:p>
      <w:pPr>
        <w:pStyle w:val="TOC1"/>
        <w:tabs>
          <w:tab w:val="right" w:leader="dot" w:pos="8306"/>
        </w:tabs>
      </w:pPr>
      <w:hyperlink w:anchor="_Toc26961" w:history="1">
        <w:r>
          <w:rPr>
            <w:rFonts w:ascii="仿宋" w:eastAsia="仿宋" w:hAnsi="仿宋" w:cs="仿宋" w:hint="eastAsia"/>
            <w:lang w:eastAsia="zh-CN"/>
          </w:rPr>
          <w:t>十五、知识产权管理与保护</w:t>
        </w:r>
        <w:r>
          <w:tab/>
        </w:r>
        <w:r>
          <w:fldChar w:fldCharType="begin"/>
        </w:r>
        <w:r>
          <w:instrText xml:space="preserve"> PAGEREF _Toc26961 \h </w:instrText>
        </w:r>
        <w:r>
          <w:fldChar w:fldCharType="separate"/>
        </w:r>
        <w:r>
          <w:t>63</w:t>
        </w:r>
        <w:r>
          <w:fldChar w:fldCharType="end"/>
        </w:r>
      </w:hyperlink>
    </w:p>
    <w:p>
      <w:pPr>
        <w:pStyle w:val="TOC2"/>
        <w:tabs>
          <w:tab w:val="right" w:leader="dot" w:pos="8306"/>
        </w:tabs>
      </w:pPr>
      <w:hyperlink w:anchor="_Toc31448" w:history="1">
        <w:r>
          <w:rPr>
            <w:rFonts w:ascii="仿宋" w:eastAsia="仿宋" w:hAnsi="仿宋" w:cs="仿宋" w:hint="eastAsia"/>
            <w:lang w:eastAsia="zh-CN"/>
          </w:rPr>
          <w:t>(一)、知识产权管理体系建设</w:t>
        </w:r>
        <w:r>
          <w:tab/>
        </w:r>
        <w:r>
          <w:fldChar w:fldCharType="begin"/>
        </w:r>
        <w:r>
          <w:instrText xml:space="preserve"> PAGEREF _Toc31448 \h </w:instrText>
        </w:r>
        <w:r>
          <w:fldChar w:fldCharType="separate"/>
        </w:r>
        <w:r>
          <w:t>63</w:t>
        </w:r>
        <w:r>
          <w:fldChar w:fldCharType="end"/>
        </w:r>
      </w:hyperlink>
    </w:p>
    <w:p>
      <w:pPr>
        <w:pStyle w:val="TOC2"/>
        <w:tabs>
          <w:tab w:val="right" w:leader="dot" w:pos="8306"/>
        </w:tabs>
      </w:pPr>
      <w:hyperlink w:anchor="_Toc28155" w:history="1">
        <w:r>
          <w:rPr>
            <w:rFonts w:ascii="仿宋" w:eastAsia="仿宋" w:hAnsi="仿宋" w:cs="仿宋" w:hint="eastAsia"/>
            <w:lang w:eastAsia="zh-CN"/>
          </w:rPr>
          <w:t>(二)、知识产权保护措施</w:t>
        </w:r>
        <w:r>
          <w:tab/>
        </w:r>
        <w:r>
          <w:fldChar w:fldCharType="begin"/>
        </w:r>
        <w:r>
          <w:instrText xml:space="preserve"> PAGEREF _Toc28155 \h </w:instrText>
        </w:r>
        <w:r>
          <w:fldChar w:fldCharType="separate"/>
        </w:r>
        <w:r>
          <w:t>64</w:t>
        </w:r>
        <w:r>
          <w:fldChar w:fldCharType="end"/>
        </w:r>
      </w:hyperlink>
    </w:p>
    <w:p>
      <w:pPr>
        <w:pStyle w:val="TOC1"/>
        <w:tabs>
          <w:tab w:val="right" w:leader="dot" w:pos="8306"/>
        </w:tabs>
      </w:pPr>
      <w:hyperlink w:anchor="_Toc30750" w:history="1">
        <w:r>
          <w:rPr>
            <w:rFonts w:ascii="仿宋" w:eastAsia="仿宋" w:hAnsi="仿宋" w:cs="仿宋" w:hint="eastAsia"/>
            <w:lang w:eastAsia="zh-CN"/>
          </w:rPr>
          <w:t>十六、项目施工方案</w:t>
        </w:r>
        <w:r>
          <w:tab/>
        </w:r>
        <w:r>
          <w:fldChar w:fldCharType="begin"/>
        </w:r>
        <w:r>
          <w:instrText xml:space="preserve"> PAGEREF _Toc30750 \h </w:instrText>
        </w:r>
        <w:r>
          <w:fldChar w:fldCharType="separate"/>
        </w:r>
        <w:r>
          <w:t>66</w:t>
        </w:r>
        <w:r>
          <w:fldChar w:fldCharType="end"/>
        </w:r>
      </w:hyperlink>
    </w:p>
    <w:p>
      <w:pPr>
        <w:pStyle w:val="TOC2"/>
        <w:tabs>
          <w:tab w:val="right" w:leader="dot" w:pos="8306"/>
        </w:tabs>
      </w:pPr>
      <w:hyperlink w:anchor="_Toc24322" w:history="1">
        <w:r>
          <w:rPr>
            <w:rFonts w:ascii="仿宋" w:eastAsia="仿宋" w:hAnsi="仿宋" w:cs="仿宋" w:hint="eastAsia"/>
            <w:lang w:eastAsia="zh-CN"/>
          </w:rPr>
          <w:t>(一)、施工组织设计</w:t>
        </w:r>
        <w:r>
          <w:tab/>
        </w:r>
        <w:r>
          <w:fldChar w:fldCharType="begin"/>
        </w:r>
        <w:r>
          <w:instrText xml:space="preserve"> PAGEREF _Toc24322 \h </w:instrText>
        </w:r>
        <w:r>
          <w:fldChar w:fldCharType="separate"/>
        </w:r>
        <w:r>
          <w:t>66</w:t>
        </w:r>
        <w:r>
          <w:fldChar w:fldCharType="end"/>
        </w:r>
      </w:hyperlink>
    </w:p>
    <w:p>
      <w:pPr>
        <w:pStyle w:val="TOC2"/>
        <w:tabs>
          <w:tab w:val="right" w:leader="dot" w:pos="8306"/>
        </w:tabs>
      </w:pPr>
      <w:hyperlink w:anchor="_Toc19100" w:history="1">
        <w:r>
          <w:rPr>
            <w:rFonts w:ascii="仿宋" w:eastAsia="仿宋" w:hAnsi="仿宋" w:cs="仿宋" w:hint="eastAsia"/>
            <w:lang w:eastAsia="zh-CN"/>
          </w:rPr>
          <w:t>(二)、施工工艺与技术路线</w:t>
        </w:r>
        <w:r>
          <w:tab/>
        </w:r>
        <w:r>
          <w:fldChar w:fldCharType="begin"/>
        </w:r>
        <w:r>
          <w:instrText xml:space="preserve"> PAGEREF _Toc19100 \h </w:instrText>
        </w:r>
        <w:r>
          <w:fldChar w:fldCharType="separate"/>
        </w:r>
        <w:r>
          <w:t>67</w:t>
        </w:r>
        <w:r>
          <w:fldChar w:fldCharType="end"/>
        </w:r>
      </w:hyperlink>
    </w:p>
    <w:p>
      <w:pPr>
        <w:pStyle w:val="TOC2"/>
        <w:tabs>
          <w:tab w:val="right" w:leader="dot" w:pos="8306"/>
        </w:tabs>
      </w:pPr>
      <w:hyperlink w:anchor="_Toc22127" w:history="1">
        <w:r>
          <w:rPr>
            <w:rFonts w:ascii="仿宋" w:eastAsia="仿宋" w:hAnsi="仿宋" w:cs="仿宋" w:hint="eastAsia"/>
            <w:lang w:eastAsia="zh-CN"/>
          </w:rPr>
          <w:t>(三)、关键节点施工计划</w:t>
        </w:r>
        <w:r>
          <w:tab/>
        </w:r>
        <w:r>
          <w:fldChar w:fldCharType="begin"/>
        </w:r>
        <w:r>
          <w:instrText xml:space="preserve"> PAGEREF _Toc22127 \h </w:instrText>
        </w:r>
        <w:r>
          <w:fldChar w:fldCharType="separate"/>
        </w:r>
        <w:r>
          <w:t>68</w:t>
        </w:r>
        <w:r>
          <w:fldChar w:fldCharType="end"/>
        </w:r>
      </w:hyperlink>
    </w:p>
    <w:p>
      <w:pPr>
        <w:pStyle w:val="TOC2"/>
        <w:tabs>
          <w:tab w:val="right" w:leader="dot" w:pos="8306"/>
        </w:tabs>
      </w:pPr>
      <w:hyperlink w:anchor="_Toc30916" w:history="1">
        <w:r>
          <w:rPr>
            <w:rFonts w:ascii="仿宋" w:eastAsia="仿宋" w:hAnsi="仿宋" w:cs="仿宋" w:hint="eastAsia"/>
            <w:lang w:eastAsia="zh-CN"/>
          </w:rPr>
          <w:t>(四)、施工现场管理</w:t>
        </w:r>
        <w:r>
          <w:tab/>
        </w:r>
        <w:r>
          <w:fldChar w:fldCharType="begin"/>
        </w:r>
        <w:r>
          <w:instrText xml:space="preserve"> PAGEREF _Toc30916 \h </w:instrText>
        </w:r>
        <w:r>
          <w:fldChar w:fldCharType="separate"/>
        </w:r>
        <w:r>
          <w:t>70</w:t>
        </w:r>
        <w:r>
          <w:fldChar w:fldCharType="end"/>
        </w:r>
      </w:hyperlink>
    </w:p>
    <w:p>
      <w:pPr>
        <w:pStyle w:val="TOC1"/>
        <w:tabs>
          <w:tab w:val="right" w:leader="dot" w:pos="8306"/>
        </w:tabs>
      </w:pPr>
      <w:hyperlink w:anchor="_Toc27465" w:history="1">
        <w:r>
          <w:rPr>
            <w:rFonts w:ascii="仿宋" w:eastAsia="仿宋" w:hAnsi="仿宋" w:cs="仿宋" w:hint="eastAsia"/>
            <w:lang w:eastAsia="zh-CN"/>
          </w:rPr>
          <w:t>十七、创新驱动与持续发展</w:t>
        </w:r>
        <w:r>
          <w:tab/>
        </w:r>
        <w:r>
          <w:fldChar w:fldCharType="begin"/>
        </w:r>
        <w:r>
          <w:instrText xml:space="preserve"> PAGEREF _Toc27465 \h </w:instrText>
        </w:r>
        <w:r>
          <w:fldChar w:fldCharType="separate"/>
        </w:r>
        <w:r>
          <w:t>72</w:t>
        </w:r>
        <w:r>
          <w:fldChar w:fldCharType="end"/>
        </w:r>
      </w:hyperlink>
    </w:p>
    <w:p>
      <w:pPr>
        <w:pStyle w:val="TOC2"/>
        <w:tabs>
          <w:tab w:val="right" w:leader="dot" w:pos="8306"/>
        </w:tabs>
      </w:pPr>
      <w:hyperlink w:anchor="_Toc18008" w:history="1">
        <w:r>
          <w:rPr>
            <w:rFonts w:ascii="仿宋" w:eastAsia="仿宋" w:hAnsi="仿宋" w:cs="仿宋" w:hint="eastAsia"/>
            <w:lang w:eastAsia="zh-CN"/>
          </w:rPr>
          <w:t>(一)、创新驱动战略实施</w:t>
        </w:r>
        <w:r>
          <w:tab/>
        </w:r>
        <w:r>
          <w:fldChar w:fldCharType="begin"/>
        </w:r>
        <w:r>
          <w:instrText xml:space="preserve"> PAGEREF _Toc18008 \h </w:instrText>
        </w:r>
        <w:r>
          <w:fldChar w:fldCharType="separate"/>
        </w:r>
        <w:r>
          <w:t>72</w:t>
        </w:r>
        <w:r>
          <w:fldChar w:fldCharType="end"/>
        </w:r>
      </w:hyperlink>
    </w:p>
    <w:p>
      <w:pPr>
        <w:pStyle w:val="TOC2"/>
        <w:tabs>
          <w:tab w:val="right" w:leader="dot" w:pos="8306"/>
        </w:tabs>
      </w:pPr>
      <w:hyperlink w:anchor="_Toc8130" w:history="1">
        <w:r>
          <w:rPr>
            <w:rFonts w:ascii="仿宋" w:eastAsia="仿宋" w:hAnsi="仿宋" w:cs="仿宋" w:hint="eastAsia"/>
            <w:lang w:eastAsia="zh-CN"/>
          </w:rPr>
          <w:t>(二)、持续发展路径探索</w:t>
        </w:r>
        <w:r>
          <w:tab/>
        </w:r>
        <w:r>
          <w:fldChar w:fldCharType="begin"/>
        </w:r>
        <w:r>
          <w:instrText xml:space="preserve"> PAGEREF _Toc8130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0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65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直接收益：假设小型生物质气化发电装置项目的产品或服务年销售收入为XX万元。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86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若小型生物质气化发电装置项目成功推广新型环保产品，比如采用可回收材料的包装，可能会激发消费者对可持续产品的需求。这种需求的增长可能迫使整个行业转向更环保的产品设计和生产方法。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31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8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小型生物质气化发电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小型生物质气化发电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小型生物质气化发电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657"/>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0170"/>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31554"/>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https://d.book118.com/536215203123010102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5401C"/>
    <w:rsid w:val="354540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21520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2024-03-01T09:45:00Z</dcterms:created>
  <dcterms:modified xsi:type="dcterms:W3CDTF">2024-03-01T09:45:54Z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46923F152FC346698BF6A8DC8D68469A_11</vt:lpwstr>
  </property>
  <property fmtid="{D5CDD505-2E9C-101B-9397-08002B2CF9AE}" pid="3" name="KSOProductBuildVer">
    <vt:lpwstr>2052-12.1.0.16250</vt:lpwstr>
  </property>
</Properties>
</file>