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储罐设备项目规划设计纲要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9" w:history="1">
        <w:r>
          <w:rPr>
            <w:rFonts w:ascii="仿宋" w:eastAsia="仿宋" w:hAnsi="仿宋" w:cs="仿宋" w:hint="eastAsia"/>
            <w:lang w:eastAsia="zh-CN"/>
          </w:rPr>
          <w:t>序言</w:t>
        </w:r>
        <w:r>
          <w:tab/>
        </w:r>
        <w:r>
          <w:fldChar w:fldCharType="begin"/>
        </w:r>
        <w:r>
          <w:instrText xml:space="preserve"> PAGEREF _Toc9789 \h </w:instrText>
        </w:r>
        <w:r>
          <w:fldChar w:fldCharType="separate"/>
        </w:r>
        <w:r>
          <w:t>3</w:t>
        </w:r>
        <w:r>
          <w:fldChar w:fldCharType="end"/>
        </w:r>
      </w:hyperlink>
    </w:p>
    <w:p>
      <w:pPr>
        <w:pStyle w:val="TOC1"/>
        <w:tabs>
          <w:tab w:val="right" w:leader="dot" w:pos="8306"/>
        </w:tabs>
      </w:pPr>
      <w:hyperlink w:anchor="_Toc7666" w:history="1">
        <w:r>
          <w:rPr>
            <w:rFonts w:ascii="仿宋" w:eastAsia="仿宋" w:hAnsi="仿宋" w:cs="仿宋" w:hint="eastAsia"/>
            <w:lang w:eastAsia="zh-CN"/>
          </w:rPr>
          <w:t>一、储罐设备项目危机管理</w:t>
        </w:r>
        <w:r>
          <w:tab/>
        </w:r>
        <w:r>
          <w:fldChar w:fldCharType="begin"/>
        </w:r>
        <w:r>
          <w:instrText xml:space="preserve"> PAGEREF _Toc7666 \h </w:instrText>
        </w:r>
        <w:r>
          <w:fldChar w:fldCharType="separate"/>
        </w:r>
        <w:r>
          <w:t>3</w:t>
        </w:r>
        <w:r>
          <w:fldChar w:fldCharType="end"/>
        </w:r>
      </w:hyperlink>
    </w:p>
    <w:p>
      <w:pPr>
        <w:pStyle w:val="TOC2"/>
        <w:tabs>
          <w:tab w:val="right" w:leader="dot" w:pos="8306"/>
        </w:tabs>
      </w:pPr>
      <w:hyperlink w:anchor="_Toc6343" w:history="1">
        <w:r>
          <w:rPr>
            <w:rFonts w:ascii="仿宋" w:eastAsia="仿宋" w:hAnsi="仿宋" w:cs="仿宋" w:hint="eastAsia"/>
            <w:lang w:eastAsia="zh-CN"/>
          </w:rPr>
          <w:t>(一)、危机预警与识别</w:t>
        </w:r>
        <w:r>
          <w:tab/>
        </w:r>
        <w:r>
          <w:fldChar w:fldCharType="begin"/>
        </w:r>
        <w:r>
          <w:instrText xml:space="preserve"> PAGEREF _Toc6343 \h </w:instrText>
        </w:r>
        <w:r>
          <w:fldChar w:fldCharType="separate"/>
        </w:r>
        <w:r>
          <w:t>3</w:t>
        </w:r>
        <w:r>
          <w:fldChar w:fldCharType="end"/>
        </w:r>
      </w:hyperlink>
    </w:p>
    <w:p>
      <w:pPr>
        <w:pStyle w:val="TOC2"/>
        <w:tabs>
          <w:tab w:val="right" w:leader="dot" w:pos="8306"/>
        </w:tabs>
      </w:pPr>
      <w:hyperlink w:anchor="_Toc5723" w:history="1">
        <w:r>
          <w:rPr>
            <w:rFonts w:ascii="仿宋" w:eastAsia="仿宋" w:hAnsi="仿宋" w:cs="仿宋" w:hint="eastAsia"/>
            <w:lang w:eastAsia="zh-CN"/>
          </w:rPr>
          <w:t>(二)、危机应对与恢复</w:t>
        </w:r>
        <w:r>
          <w:tab/>
        </w:r>
        <w:r>
          <w:fldChar w:fldCharType="begin"/>
        </w:r>
        <w:r>
          <w:instrText xml:space="preserve"> PAGEREF _Toc5723 \h </w:instrText>
        </w:r>
        <w:r>
          <w:fldChar w:fldCharType="separate"/>
        </w:r>
        <w:r>
          <w:t>4</w:t>
        </w:r>
        <w:r>
          <w:fldChar w:fldCharType="end"/>
        </w:r>
      </w:hyperlink>
    </w:p>
    <w:p>
      <w:pPr>
        <w:pStyle w:val="TOC1"/>
        <w:tabs>
          <w:tab w:val="right" w:leader="dot" w:pos="8306"/>
        </w:tabs>
      </w:pPr>
      <w:hyperlink w:anchor="_Toc22420" w:history="1">
        <w:r>
          <w:rPr>
            <w:rFonts w:ascii="仿宋" w:eastAsia="仿宋" w:hAnsi="仿宋" w:cs="仿宋" w:hint="eastAsia"/>
            <w:lang w:eastAsia="zh-CN"/>
          </w:rPr>
          <w:t>二、储罐设备项目绩效评估</w:t>
        </w:r>
        <w:r>
          <w:tab/>
        </w:r>
        <w:r>
          <w:fldChar w:fldCharType="begin"/>
        </w:r>
        <w:r>
          <w:instrText xml:space="preserve"> PAGEREF _Toc22420 \h </w:instrText>
        </w:r>
        <w:r>
          <w:fldChar w:fldCharType="separate"/>
        </w:r>
        <w:r>
          <w:t>5</w:t>
        </w:r>
        <w:r>
          <w:fldChar w:fldCharType="end"/>
        </w:r>
      </w:hyperlink>
    </w:p>
    <w:p>
      <w:pPr>
        <w:pStyle w:val="TOC2"/>
        <w:tabs>
          <w:tab w:val="right" w:leader="dot" w:pos="8306"/>
        </w:tabs>
      </w:pPr>
      <w:hyperlink w:anchor="_Toc6519" w:history="1">
        <w:r>
          <w:rPr>
            <w:rFonts w:ascii="仿宋" w:eastAsia="仿宋" w:hAnsi="仿宋" w:cs="仿宋" w:hint="eastAsia"/>
            <w:lang w:eastAsia="zh-CN"/>
          </w:rPr>
          <w:t>(一)、绩效评估指标</w:t>
        </w:r>
        <w:r>
          <w:tab/>
        </w:r>
        <w:r>
          <w:fldChar w:fldCharType="begin"/>
        </w:r>
        <w:r>
          <w:instrText xml:space="preserve"> PAGEREF _Toc6519 \h </w:instrText>
        </w:r>
        <w:r>
          <w:fldChar w:fldCharType="separate"/>
        </w:r>
        <w:r>
          <w:t>5</w:t>
        </w:r>
        <w:r>
          <w:fldChar w:fldCharType="end"/>
        </w:r>
      </w:hyperlink>
    </w:p>
    <w:p>
      <w:pPr>
        <w:pStyle w:val="TOC2"/>
        <w:tabs>
          <w:tab w:val="right" w:leader="dot" w:pos="8306"/>
        </w:tabs>
      </w:pPr>
      <w:hyperlink w:anchor="_Toc26837" w:history="1">
        <w:r>
          <w:rPr>
            <w:rFonts w:ascii="仿宋" w:eastAsia="仿宋" w:hAnsi="仿宋" w:cs="仿宋" w:hint="eastAsia"/>
            <w:lang w:eastAsia="zh-CN"/>
          </w:rPr>
          <w:t>(二)、绩效评估方法</w:t>
        </w:r>
        <w:r>
          <w:tab/>
        </w:r>
        <w:r>
          <w:fldChar w:fldCharType="begin"/>
        </w:r>
        <w:r>
          <w:instrText xml:space="preserve"> PAGEREF _Toc26837 \h </w:instrText>
        </w:r>
        <w:r>
          <w:fldChar w:fldCharType="separate"/>
        </w:r>
        <w:r>
          <w:t>6</w:t>
        </w:r>
        <w:r>
          <w:fldChar w:fldCharType="end"/>
        </w:r>
      </w:hyperlink>
    </w:p>
    <w:p>
      <w:pPr>
        <w:pStyle w:val="TOC2"/>
        <w:tabs>
          <w:tab w:val="right" w:leader="dot" w:pos="8306"/>
        </w:tabs>
      </w:pPr>
      <w:hyperlink w:anchor="_Toc2712" w:history="1">
        <w:r>
          <w:rPr>
            <w:rFonts w:ascii="仿宋" w:eastAsia="仿宋" w:hAnsi="仿宋" w:cs="仿宋" w:hint="eastAsia"/>
            <w:lang w:eastAsia="zh-CN"/>
          </w:rPr>
          <w:t>(三)、绩效评估周期</w:t>
        </w:r>
        <w:r>
          <w:tab/>
        </w:r>
        <w:r>
          <w:fldChar w:fldCharType="begin"/>
        </w:r>
        <w:r>
          <w:instrText xml:space="preserve"> PAGEREF _Toc2712 \h </w:instrText>
        </w:r>
        <w:r>
          <w:fldChar w:fldCharType="separate"/>
        </w:r>
        <w:r>
          <w:t>7</w:t>
        </w:r>
        <w:r>
          <w:fldChar w:fldCharType="end"/>
        </w:r>
      </w:hyperlink>
    </w:p>
    <w:p>
      <w:pPr>
        <w:pStyle w:val="TOC1"/>
        <w:tabs>
          <w:tab w:val="right" w:leader="dot" w:pos="8306"/>
        </w:tabs>
      </w:pPr>
      <w:hyperlink w:anchor="_Toc18669" w:history="1">
        <w:r>
          <w:rPr>
            <w:rFonts w:ascii="仿宋" w:eastAsia="仿宋" w:hAnsi="仿宋" w:cs="仿宋" w:hint="eastAsia"/>
            <w:lang w:eastAsia="zh-CN"/>
          </w:rPr>
          <w:t>三、产品规划分析</w:t>
        </w:r>
        <w:r>
          <w:tab/>
        </w:r>
        <w:r>
          <w:fldChar w:fldCharType="begin"/>
        </w:r>
        <w:r>
          <w:instrText xml:space="preserve"> PAGEREF _Toc18669 \h </w:instrText>
        </w:r>
        <w:r>
          <w:fldChar w:fldCharType="separate"/>
        </w:r>
        <w:r>
          <w:t>8</w:t>
        </w:r>
        <w:r>
          <w:fldChar w:fldCharType="end"/>
        </w:r>
      </w:hyperlink>
    </w:p>
    <w:p>
      <w:pPr>
        <w:pStyle w:val="TOC2"/>
        <w:tabs>
          <w:tab w:val="right" w:leader="dot" w:pos="8306"/>
        </w:tabs>
      </w:pPr>
      <w:hyperlink w:anchor="_Toc27009" w:history="1">
        <w:r>
          <w:rPr>
            <w:rFonts w:ascii="仿宋" w:eastAsia="仿宋" w:hAnsi="仿宋" w:cs="仿宋" w:hint="eastAsia"/>
            <w:lang w:eastAsia="zh-CN"/>
          </w:rPr>
          <w:t>(一)、产品规划</w:t>
        </w:r>
        <w:r>
          <w:tab/>
        </w:r>
        <w:r>
          <w:fldChar w:fldCharType="begin"/>
        </w:r>
        <w:r>
          <w:instrText xml:space="preserve"> PAGEREF _Toc27009 \h </w:instrText>
        </w:r>
        <w:r>
          <w:fldChar w:fldCharType="separate"/>
        </w:r>
        <w:r>
          <w:t>8</w:t>
        </w:r>
        <w:r>
          <w:fldChar w:fldCharType="end"/>
        </w:r>
      </w:hyperlink>
    </w:p>
    <w:p>
      <w:pPr>
        <w:pStyle w:val="TOC2"/>
        <w:tabs>
          <w:tab w:val="right" w:leader="dot" w:pos="8306"/>
        </w:tabs>
      </w:pPr>
      <w:hyperlink w:anchor="_Toc25018" w:history="1">
        <w:r>
          <w:rPr>
            <w:rFonts w:ascii="仿宋" w:eastAsia="仿宋" w:hAnsi="仿宋" w:cs="仿宋" w:hint="eastAsia"/>
            <w:lang w:eastAsia="zh-CN"/>
          </w:rPr>
          <w:t>(二)、建设规模</w:t>
        </w:r>
        <w:r>
          <w:tab/>
        </w:r>
        <w:r>
          <w:fldChar w:fldCharType="begin"/>
        </w:r>
        <w:r>
          <w:instrText xml:space="preserve"> PAGEREF _Toc25018 \h </w:instrText>
        </w:r>
        <w:r>
          <w:fldChar w:fldCharType="separate"/>
        </w:r>
        <w:r>
          <w:t>9</w:t>
        </w:r>
        <w:r>
          <w:fldChar w:fldCharType="end"/>
        </w:r>
      </w:hyperlink>
    </w:p>
    <w:p>
      <w:pPr>
        <w:pStyle w:val="TOC1"/>
        <w:tabs>
          <w:tab w:val="right" w:leader="dot" w:pos="8306"/>
        </w:tabs>
      </w:pPr>
      <w:hyperlink w:anchor="_Toc25886" w:history="1">
        <w:r>
          <w:rPr>
            <w:rFonts w:ascii="仿宋" w:eastAsia="仿宋" w:hAnsi="仿宋" w:cs="仿宋" w:hint="eastAsia"/>
            <w:lang w:eastAsia="zh-CN"/>
          </w:rPr>
          <w:t>四、储罐设备项目文档管理</w:t>
        </w:r>
        <w:r>
          <w:tab/>
        </w:r>
        <w:r>
          <w:fldChar w:fldCharType="begin"/>
        </w:r>
        <w:r>
          <w:instrText xml:space="preserve"> PAGEREF _Toc25886 \h </w:instrText>
        </w:r>
        <w:r>
          <w:fldChar w:fldCharType="separate"/>
        </w:r>
        <w:r>
          <w:t>10</w:t>
        </w:r>
        <w:r>
          <w:fldChar w:fldCharType="end"/>
        </w:r>
      </w:hyperlink>
    </w:p>
    <w:p>
      <w:pPr>
        <w:pStyle w:val="TOC2"/>
        <w:tabs>
          <w:tab w:val="right" w:leader="dot" w:pos="8306"/>
        </w:tabs>
      </w:pPr>
      <w:hyperlink w:anchor="_Toc26872" w:history="1">
        <w:r>
          <w:rPr>
            <w:rFonts w:ascii="仿宋" w:eastAsia="仿宋" w:hAnsi="仿宋" w:cs="仿宋" w:hint="eastAsia"/>
            <w:lang w:eastAsia="zh-CN"/>
          </w:rPr>
          <w:t>(一)、文档编制与审查</w:t>
        </w:r>
        <w:r>
          <w:tab/>
        </w:r>
        <w:r>
          <w:fldChar w:fldCharType="begin"/>
        </w:r>
        <w:r>
          <w:instrText xml:space="preserve"> PAGEREF _Toc26872 \h </w:instrText>
        </w:r>
        <w:r>
          <w:fldChar w:fldCharType="separate"/>
        </w:r>
        <w:r>
          <w:t>10</w:t>
        </w:r>
        <w:r>
          <w:fldChar w:fldCharType="end"/>
        </w:r>
      </w:hyperlink>
    </w:p>
    <w:p>
      <w:pPr>
        <w:pStyle w:val="TOC2"/>
        <w:tabs>
          <w:tab w:val="right" w:leader="dot" w:pos="8306"/>
        </w:tabs>
      </w:pPr>
      <w:hyperlink w:anchor="_Toc31950" w:history="1">
        <w:r>
          <w:rPr>
            <w:rFonts w:ascii="仿宋" w:eastAsia="仿宋" w:hAnsi="仿宋" w:cs="仿宋" w:hint="eastAsia"/>
            <w:lang w:eastAsia="zh-CN"/>
          </w:rPr>
          <w:t>(二)、文档发布与分发</w:t>
        </w:r>
        <w:r>
          <w:tab/>
        </w:r>
        <w:r>
          <w:fldChar w:fldCharType="begin"/>
        </w:r>
        <w:r>
          <w:instrText xml:space="preserve"> PAGEREF _Toc31950 \h </w:instrText>
        </w:r>
        <w:r>
          <w:fldChar w:fldCharType="separate"/>
        </w:r>
        <w:r>
          <w:t>12</w:t>
        </w:r>
        <w:r>
          <w:fldChar w:fldCharType="end"/>
        </w:r>
      </w:hyperlink>
    </w:p>
    <w:p>
      <w:pPr>
        <w:pStyle w:val="TOC2"/>
        <w:tabs>
          <w:tab w:val="right" w:leader="dot" w:pos="8306"/>
        </w:tabs>
      </w:pPr>
      <w:hyperlink w:anchor="_Toc18124" w:history="1">
        <w:r>
          <w:rPr>
            <w:rFonts w:ascii="仿宋" w:eastAsia="仿宋" w:hAnsi="仿宋" w:cs="仿宋" w:hint="eastAsia"/>
            <w:lang w:eastAsia="zh-CN"/>
          </w:rPr>
          <w:t>(三)、文档存档与归档</w:t>
        </w:r>
        <w:r>
          <w:tab/>
        </w:r>
        <w:r>
          <w:fldChar w:fldCharType="begin"/>
        </w:r>
        <w:r>
          <w:instrText xml:space="preserve"> PAGEREF _Toc18124 \h </w:instrText>
        </w:r>
        <w:r>
          <w:fldChar w:fldCharType="separate"/>
        </w:r>
        <w:r>
          <w:t>12</w:t>
        </w:r>
        <w:r>
          <w:fldChar w:fldCharType="end"/>
        </w:r>
      </w:hyperlink>
    </w:p>
    <w:p>
      <w:pPr>
        <w:pStyle w:val="TOC1"/>
        <w:tabs>
          <w:tab w:val="right" w:leader="dot" w:pos="8306"/>
        </w:tabs>
      </w:pPr>
      <w:hyperlink w:anchor="_Toc27968" w:history="1">
        <w:r>
          <w:rPr>
            <w:rFonts w:ascii="仿宋" w:eastAsia="仿宋" w:hAnsi="仿宋" w:cs="仿宋" w:hint="eastAsia"/>
            <w:lang w:eastAsia="zh-CN"/>
          </w:rPr>
          <w:t>五、储罐设备项目概论</w:t>
        </w:r>
        <w:r>
          <w:tab/>
        </w:r>
        <w:r>
          <w:fldChar w:fldCharType="begin"/>
        </w:r>
        <w:r>
          <w:instrText xml:space="preserve"> PAGEREF _Toc27968 \h </w:instrText>
        </w:r>
        <w:r>
          <w:fldChar w:fldCharType="separate"/>
        </w:r>
        <w:r>
          <w:t>14</w:t>
        </w:r>
        <w:r>
          <w:fldChar w:fldCharType="end"/>
        </w:r>
      </w:hyperlink>
    </w:p>
    <w:p>
      <w:pPr>
        <w:pStyle w:val="TOC2"/>
        <w:tabs>
          <w:tab w:val="right" w:leader="dot" w:pos="8306"/>
        </w:tabs>
      </w:pPr>
      <w:hyperlink w:anchor="_Toc28105" w:history="1">
        <w:r>
          <w:rPr>
            <w:rFonts w:ascii="仿宋" w:eastAsia="仿宋" w:hAnsi="仿宋" w:cs="仿宋" w:hint="eastAsia"/>
            <w:lang w:eastAsia="zh-CN"/>
          </w:rPr>
          <w:t>(一)、储罐设备项目概况</w:t>
        </w:r>
        <w:r>
          <w:tab/>
        </w:r>
        <w:r>
          <w:fldChar w:fldCharType="begin"/>
        </w:r>
        <w:r>
          <w:instrText xml:space="preserve"> PAGEREF _Toc28105 \h </w:instrText>
        </w:r>
        <w:r>
          <w:fldChar w:fldCharType="separate"/>
        </w:r>
        <w:r>
          <w:t>14</w:t>
        </w:r>
        <w:r>
          <w:fldChar w:fldCharType="end"/>
        </w:r>
      </w:hyperlink>
    </w:p>
    <w:p>
      <w:pPr>
        <w:pStyle w:val="TOC2"/>
        <w:tabs>
          <w:tab w:val="right" w:leader="dot" w:pos="8306"/>
        </w:tabs>
      </w:pPr>
      <w:hyperlink w:anchor="_Toc19696" w:history="1">
        <w:r>
          <w:rPr>
            <w:rFonts w:ascii="仿宋" w:eastAsia="仿宋" w:hAnsi="仿宋" w:cs="仿宋" w:hint="eastAsia"/>
            <w:lang w:eastAsia="zh-CN"/>
          </w:rPr>
          <w:t>(二)、储罐设备项目目标</w:t>
        </w:r>
        <w:r>
          <w:tab/>
        </w:r>
        <w:r>
          <w:fldChar w:fldCharType="begin"/>
        </w:r>
        <w:r>
          <w:instrText xml:space="preserve"> PAGEREF _Toc19696 \h </w:instrText>
        </w:r>
        <w:r>
          <w:fldChar w:fldCharType="separate"/>
        </w:r>
        <w:r>
          <w:t>16</w:t>
        </w:r>
        <w:r>
          <w:fldChar w:fldCharType="end"/>
        </w:r>
      </w:hyperlink>
    </w:p>
    <w:p>
      <w:pPr>
        <w:pStyle w:val="TOC2"/>
        <w:tabs>
          <w:tab w:val="right" w:leader="dot" w:pos="8306"/>
        </w:tabs>
      </w:pPr>
      <w:hyperlink w:anchor="_Toc6117" w:history="1">
        <w:r>
          <w:rPr>
            <w:rFonts w:ascii="仿宋" w:eastAsia="仿宋" w:hAnsi="仿宋" w:cs="仿宋" w:hint="eastAsia"/>
            <w:lang w:eastAsia="zh-CN"/>
          </w:rPr>
          <w:t>(三)、储罐设备项目提出的理由</w:t>
        </w:r>
        <w:r>
          <w:tab/>
        </w:r>
        <w:r>
          <w:fldChar w:fldCharType="begin"/>
        </w:r>
        <w:r>
          <w:instrText xml:space="preserve"> PAGEREF _Toc6117 \h </w:instrText>
        </w:r>
        <w:r>
          <w:fldChar w:fldCharType="separate"/>
        </w:r>
        <w:r>
          <w:t>17</w:t>
        </w:r>
        <w:r>
          <w:fldChar w:fldCharType="end"/>
        </w:r>
      </w:hyperlink>
    </w:p>
    <w:p>
      <w:pPr>
        <w:pStyle w:val="TOC2"/>
        <w:tabs>
          <w:tab w:val="right" w:leader="dot" w:pos="8306"/>
        </w:tabs>
      </w:pPr>
      <w:hyperlink w:anchor="_Toc7616" w:history="1">
        <w:r>
          <w:rPr>
            <w:rFonts w:ascii="仿宋" w:eastAsia="仿宋" w:hAnsi="仿宋" w:cs="仿宋" w:hint="eastAsia"/>
            <w:lang w:eastAsia="zh-CN"/>
          </w:rPr>
          <w:t>(四)、储罐设备项目意义</w:t>
        </w:r>
        <w:r>
          <w:tab/>
        </w:r>
        <w:r>
          <w:fldChar w:fldCharType="begin"/>
        </w:r>
        <w:r>
          <w:instrText xml:space="preserve"> PAGEREF _Toc7616 \h </w:instrText>
        </w:r>
        <w:r>
          <w:fldChar w:fldCharType="separate"/>
        </w:r>
        <w:r>
          <w:t>18</w:t>
        </w:r>
        <w:r>
          <w:fldChar w:fldCharType="end"/>
        </w:r>
      </w:hyperlink>
    </w:p>
    <w:p>
      <w:pPr>
        <w:pStyle w:val="TOC2"/>
        <w:tabs>
          <w:tab w:val="right" w:leader="dot" w:pos="8306"/>
        </w:tabs>
      </w:pPr>
      <w:hyperlink w:anchor="_Toc14383" w:history="1">
        <w:r>
          <w:rPr>
            <w:rFonts w:ascii="仿宋" w:eastAsia="仿宋" w:hAnsi="仿宋" w:cs="仿宋" w:hint="eastAsia"/>
            <w:lang w:eastAsia="zh-CN"/>
          </w:rPr>
          <w:t>(五)、储罐设备项目背景</w:t>
        </w:r>
        <w:r>
          <w:tab/>
        </w:r>
        <w:r>
          <w:fldChar w:fldCharType="begin"/>
        </w:r>
        <w:r>
          <w:instrText xml:space="preserve"> PAGEREF _Toc14383 \h </w:instrText>
        </w:r>
        <w:r>
          <w:fldChar w:fldCharType="separate"/>
        </w:r>
        <w:r>
          <w:t>19</w:t>
        </w:r>
        <w:r>
          <w:fldChar w:fldCharType="end"/>
        </w:r>
      </w:hyperlink>
    </w:p>
    <w:p>
      <w:pPr>
        <w:pStyle w:val="TOC1"/>
        <w:tabs>
          <w:tab w:val="right" w:leader="dot" w:pos="8306"/>
        </w:tabs>
      </w:pPr>
      <w:hyperlink w:anchor="_Toc1103" w:history="1">
        <w:r>
          <w:rPr>
            <w:rFonts w:ascii="仿宋" w:eastAsia="仿宋" w:hAnsi="仿宋" w:cs="仿宋" w:hint="eastAsia"/>
            <w:lang w:eastAsia="zh-CN"/>
          </w:rPr>
          <w:t>六、储罐设备项目土建工程</w:t>
        </w:r>
        <w:r>
          <w:tab/>
        </w:r>
        <w:r>
          <w:fldChar w:fldCharType="begin"/>
        </w:r>
        <w:r>
          <w:instrText xml:space="preserve"> PAGEREF _Toc1103 \h </w:instrText>
        </w:r>
        <w:r>
          <w:fldChar w:fldCharType="separate"/>
        </w:r>
        <w:r>
          <w:t>20</w:t>
        </w:r>
        <w:r>
          <w:fldChar w:fldCharType="end"/>
        </w:r>
      </w:hyperlink>
    </w:p>
    <w:p>
      <w:pPr>
        <w:pStyle w:val="TOC2"/>
        <w:tabs>
          <w:tab w:val="right" w:leader="dot" w:pos="8306"/>
        </w:tabs>
      </w:pPr>
      <w:hyperlink w:anchor="_Toc12120" w:history="1">
        <w:r>
          <w:rPr>
            <w:rFonts w:ascii="仿宋" w:eastAsia="仿宋" w:hAnsi="仿宋" w:cs="仿宋" w:hint="eastAsia"/>
            <w:lang w:eastAsia="zh-CN"/>
          </w:rPr>
          <w:t>(一)、建筑工程设计原则</w:t>
        </w:r>
        <w:r>
          <w:tab/>
        </w:r>
        <w:r>
          <w:fldChar w:fldCharType="begin"/>
        </w:r>
        <w:r>
          <w:instrText xml:space="preserve"> PAGEREF _Toc12120 \h </w:instrText>
        </w:r>
        <w:r>
          <w:fldChar w:fldCharType="separate"/>
        </w:r>
        <w:r>
          <w:t>20</w:t>
        </w:r>
        <w:r>
          <w:fldChar w:fldCharType="end"/>
        </w:r>
      </w:hyperlink>
    </w:p>
    <w:p>
      <w:pPr>
        <w:pStyle w:val="TOC2"/>
        <w:tabs>
          <w:tab w:val="right" w:leader="dot" w:pos="8306"/>
        </w:tabs>
      </w:pPr>
      <w:hyperlink w:anchor="_Toc6896" w:history="1">
        <w:r>
          <w:rPr>
            <w:rFonts w:ascii="仿宋" w:eastAsia="仿宋" w:hAnsi="仿宋" w:cs="仿宋" w:hint="eastAsia"/>
            <w:lang w:eastAsia="zh-CN"/>
          </w:rPr>
          <w:t>(二)、土建工程设计年限及安全等级</w:t>
        </w:r>
        <w:r>
          <w:tab/>
        </w:r>
        <w:r>
          <w:fldChar w:fldCharType="begin"/>
        </w:r>
        <w:r>
          <w:instrText xml:space="preserve"> PAGEREF _Toc6896 \h </w:instrText>
        </w:r>
        <w:r>
          <w:fldChar w:fldCharType="separate"/>
        </w:r>
        <w:r>
          <w:t>21</w:t>
        </w:r>
        <w:r>
          <w:fldChar w:fldCharType="end"/>
        </w:r>
      </w:hyperlink>
    </w:p>
    <w:p>
      <w:pPr>
        <w:pStyle w:val="TOC2"/>
        <w:tabs>
          <w:tab w:val="right" w:leader="dot" w:pos="8306"/>
        </w:tabs>
      </w:pPr>
      <w:hyperlink w:anchor="_Toc321" w:history="1">
        <w:r>
          <w:rPr>
            <w:rFonts w:ascii="仿宋" w:eastAsia="仿宋" w:hAnsi="仿宋" w:cs="仿宋" w:hint="eastAsia"/>
            <w:lang w:eastAsia="zh-CN"/>
          </w:rPr>
          <w:t>(三)、建筑工程设计总体要求</w:t>
        </w:r>
        <w:r>
          <w:tab/>
        </w:r>
        <w:r>
          <w:fldChar w:fldCharType="begin"/>
        </w:r>
        <w:r>
          <w:instrText xml:space="preserve"> PAGEREF _Toc321 \h </w:instrText>
        </w:r>
        <w:r>
          <w:fldChar w:fldCharType="separate"/>
        </w:r>
        <w:r>
          <w:t>23</w:t>
        </w:r>
        <w:r>
          <w:fldChar w:fldCharType="end"/>
        </w:r>
      </w:hyperlink>
    </w:p>
    <w:p>
      <w:pPr>
        <w:pStyle w:val="TOC2"/>
        <w:tabs>
          <w:tab w:val="right" w:leader="dot" w:pos="8306"/>
        </w:tabs>
      </w:pPr>
      <w:hyperlink w:anchor="_Toc17777" w:history="1">
        <w:r>
          <w:rPr>
            <w:rFonts w:ascii="仿宋" w:eastAsia="仿宋" w:hAnsi="仿宋" w:cs="仿宋" w:hint="eastAsia"/>
            <w:lang w:eastAsia="zh-CN"/>
          </w:rPr>
          <w:t>(四)、土建工程建设指标</w:t>
        </w:r>
        <w:r>
          <w:tab/>
        </w:r>
        <w:r>
          <w:fldChar w:fldCharType="begin"/>
        </w:r>
        <w:r>
          <w:instrText xml:space="preserve"> PAGEREF _Toc17777 \h </w:instrText>
        </w:r>
        <w:r>
          <w:fldChar w:fldCharType="separate"/>
        </w:r>
        <w:r>
          <w:t>23</w:t>
        </w:r>
        <w:r>
          <w:fldChar w:fldCharType="end"/>
        </w:r>
      </w:hyperlink>
    </w:p>
    <w:p>
      <w:pPr>
        <w:pStyle w:val="TOC1"/>
        <w:tabs>
          <w:tab w:val="right" w:leader="dot" w:pos="8306"/>
        </w:tabs>
      </w:pPr>
      <w:hyperlink w:anchor="_Toc31785" w:history="1">
        <w:r>
          <w:rPr>
            <w:rFonts w:ascii="仿宋" w:eastAsia="仿宋" w:hAnsi="仿宋" w:cs="仿宋" w:hint="eastAsia"/>
            <w:lang w:eastAsia="zh-CN"/>
          </w:rPr>
          <w:t>七、储罐设备项目社会影响</w:t>
        </w:r>
        <w:r>
          <w:tab/>
        </w:r>
        <w:r>
          <w:fldChar w:fldCharType="begin"/>
        </w:r>
        <w:r>
          <w:instrText xml:space="preserve"> PAGEREF _Toc31785 \h </w:instrText>
        </w:r>
        <w:r>
          <w:fldChar w:fldCharType="separate"/>
        </w:r>
        <w:r>
          <w:t>23</w:t>
        </w:r>
        <w:r>
          <w:fldChar w:fldCharType="end"/>
        </w:r>
      </w:hyperlink>
    </w:p>
    <w:p>
      <w:pPr>
        <w:pStyle w:val="TOC2"/>
        <w:tabs>
          <w:tab w:val="right" w:leader="dot" w:pos="8306"/>
        </w:tabs>
      </w:pPr>
      <w:hyperlink w:anchor="_Toc21528" w:history="1">
        <w:r>
          <w:rPr>
            <w:rFonts w:ascii="仿宋" w:eastAsia="仿宋" w:hAnsi="仿宋" w:cs="仿宋" w:hint="eastAsia"/>
            <w:lang w:eastAsia="zh-CN"/>
          </w:rPr>
          <w:t>(一)、社会责任与义务</w:t>
        </w:r>
        <w:r>
          <w:tab/>
        </w:r>
        <w:r>
          <w:fldChar w:fldCharType="begin"/>
        </w:r>
        <w:r>
          <w:instrText xml:space="preserve"> PAGEREF _Toc21528 \h </w:instrText>
        </w:r>
        <w:r>
          <w:fldChar w:fldCharType="separate"/>
        </w:r>
        <w:r>
          <w:t>23</w:t>
        </w:r>
        <w:r>
          <w:fldChar w:fldCharType="end"/>
        </w:r>
      </w:hyperlink>
    </w:p>
    <w:p>
      <w:pPr>
        <w:pStyle w:val="TOC2"/>
        <w:tabs>
          <w:tab w:val="right" w:leader="dot" w:pos="8306"/>
        </w:tabs>
      </w:pPr>
      <w:hyperlink w:anchor="_Toc1593" w:history="1">
        <w:r>
          <w:rPr>
            <w:rFonts w:ascii="仿宋" w:eastAsia="仿宋" w:hAnsi="仿宋" w:cs="仿宋" w:hint="eastAsia"/>
            <w:lang w:eastAsia="zh-CN"/>
          </w:rPr>
          <w:t>(二)、社会参与与沟通</w:t>
        </w:r>
        <w:r>
          <w:tab/>
        </w:r>
        <w:r>
          <w:fldChar w:fldCharType="begin"/>
        </w:r>
        <w:r>
          <w:instrText xml:space="preserve"> PAGEREF _Toc1593 \h </w:instrText>
        </w:r>
        <w:r>
          <w:fldChar w:fldCharType="separate"/>
        </w:r>
        <w:r>
          <w:t>24</w:t>
        </w:r>
        <w:r>
          <w:fldChar w:fldCharType="end"/>
        </w:r>
      </w:hyperlink>
    </w:p>
    <w:p>
      <w:pPr>
        <w:pStyle w:val="TOC1"/>
        <w:tabs>
          <w:tab w:val="right" w:leader="dot" w:pos="8306"/>
        </w:tabs>
      </w:pPr>
      <w:hyperlink w:anchor="_Toc30585" w:history="1">
        <w:r>
          <w:rPr>
            <w:rFonts w:ascii="仿宋" w:eastAsia="仿宋" w:hAnsi="仿宋" w:cs="仿宋" w:hint="eastAsia"/>
            <w:lang w:eastAsia="zh-CN"/>
          </w:rPr>
          <w:t>八、储罐设备项目环境影响分析</w:t>
        </w:r>
        <w:r>
          <w:tab/>
        </w:r>
        <w:r>
          <w:fldChar w:fldCharType="begin"/>
        </w:r>
        <w:r>
          <w:instrText xml:space="preserve"> PAGEREF _Toc30585 \h </w:instrText>
        </w:r>
        <w:r>
          <w:fldChar w:fldCharType="separate"/>
        </w:r>
        <w:r>
          <w:t>25</w:t>
        </w:r>
        <w:r>
          <w:fldChar w:fldCharType="end"/>
        </w:r>
      </w:hyperlink>
    </w:p>
    <w:p>
      <w:pPr>
        <w:pStyle w:val="TOC2"/>
        <w:tabs>
          <w:tab w:val="right" w:leader="dot" w:pos="8306"/>
        </w:tabs>
      </w:pPr>
      <w:hyperlink w:anchor="_Toc11389" w:history="1">
        <w:r>
          <w:rPr>
            <w:rFonts w:ascii="仿宋" w:eastAsia="仿宋" w:hAnsi="仿宋" w:cs="仿宋" w:hint="eastAsia"/>
            <w:lang w:eastAsia="zh-CN"/>
          </w:rPr>
          <w:t>(一)、建设区域环境质量现状</w:t>
        </w:r>
        <w:r>
          <w:tab/>
        </w:r>
        <w:r>
          <w:fldChar w:fldCharType="begin"/>
        </w:r>
        <w:r>
          <w:instrText xml:space="preserve"> PAGEREF _Toc11389 \h </w:instrText>
        </w:r>
        <w:r>
          <w:fldChar w:fldCharType="separate"/>
        </w:r>
        <w:r>
          <w:t>25</w:t>
        </w:r>
        <w:r>
          <w:fldChar w:fldCharType="end"/>
        </w:r>
      </w:hyperlink>
    </w:p>
    <w:p>
      <w:pPr>
        <w:pStyle w:val="TOC2"/>
        <w:tabs>
          <w:tab w:val="right" w:leader="dot" w:pos="8306"/>
        </w:tabs>
      </w:pPr>
      <w:hyperlink w:anchor="_Toc9862" w:history="1">
        <w:r>
          <w:rPr>
            <w:rFonts w:ascii="仿宋" w:eastAsia="仿宋" w:hAnsi="仿宋" w:cs="仿宋" w:hint="eastAsia"/>
            <w:lang w:eastAsia="zh-CN"/>
          </w:rPr>
          <w:t>(二)、建设期环境保护</w:t>
        </w:r>
        <w:r>
          <w:tab/>
        </w:r>
        <w:r>
          <w:fldChar w:fldCharType="begin"/>
        </w:r>
        <w:r>
          <w:instrText xml:space="preserve"> PAGEREF _Toc9862 \h </w:instrText>
        </w:r>
        <w:r>
          <w:fldChar w:fldCharType="separate"/>
        </w:r>
        <w:r>
          <w:t>26</w:t>
        </w:r>
        <w:r>
          <w:fldChar w:fldCharType="end"/>
        </w:r>
      </w:hyperlink>
    </w:p>
    <w:p>
      <w:pPr>
        <w:pStyle w:val="TOC2"/>
        <w:tabs>
          <w:tab w:val="right" w:leader="dot" w:pos="8306"/>
        </w:tabs>
      </w:pPr>
      <w:hyperlink w:anchor="_Toc15342" w:history="1">
        <w:r>
          <w:rPr>
            <w:rFonts w:ascii="仿宋" w:eastAsia="仿宋" w:hAnsi="仿宋" w:cs="仿宋" w:hint="eastAsia"/>
            <w:lang w:eastAsia="zh-CN"/>
          </w:rPr>
          <w:t>(三)、运营期环境保护</w:t>
        </w:r>
        <w:r>
          <w:tab/>
        </w:r>
        <w:r>
          <w:fldChar w:fldCharType="begin"/>
        </w:r>
        <w:r>
          <w:instrText xml:space="preserve"> PAGEREF _Toc15342 \h </w:instrText>
        </w:r>
        <w:r>
          <w:fldChar w:fldCharType="separate"/>
        </w:r>
        <w:r>
          <w:t>28</w:t>
        </w:r>
        <w:r>
          <w:fldChar w:fldCharType="end"/>
        </w:r>
      </w:hyperlink>
    </w:p>
    <w:p>
      <w:pPr>
        <w:pStyle w:val="TOC2"/>
        <w:tabs>
          <w:tab w:val="right" w:leader="dot" w:pos="8306"/>
        </w:tabs>
      </w:pPr>
      <w:hyperlink w:anchor="_Toc23631" w:history="1">
        <w:r>
          <w:rPr>
            <w:rFonts w:ascii="仿宋" w:eastAsia="仿宋" w:hAnsi="仿宋" w:cs="仿宋" w:hint="eastAsia"/>
            <w:lang w:eastAsia="zh-CN"/>
          </w:rPr>
          <w:t>(四)、储罐设备项目建设对区域经济的影响</w:t>
        </w:r>
        <w:r>
          <w:tab/>
        </w:r>
        <w:r>
          <w:fldChar w:fldCharType="begin"/>
        </w:r>
        <w:r>
          <w:instrText xml:space="preserve"> PAGEREF _Toc23631 \h </w:instrText>
        </w:r>
        <w:r>
          <w:fldChar w:fldCharType="separate"/>
        </w:r>
        <w:r>
          <w:t>29</w:t>
        </w:r>
        <w:r>
          <w:fldChar w:fldCharType="end"/>
        </w:r>
      </w:hyperlink>
    </w:p>
    <w:p>
      <w:pPr>
        <w:pStyle w:val="TOC2"/>
        <w:tabs>
          <w:tab w:val="right" w:leader="dot" w:pos="8306"/>
        </w:tabs>
      </w:pPr>
      <w:hyperlink w:anchor="_Toc1358" w:history="1">
        <w:r>
          <w:rPr>
            <w:rFonts w:ascii="仿宋" w:eastAsia="仿宋" w:hAnsi="仿宋" w:cs="仿宋" w:hint="eastAsia"/>
            <w:lang w:eastAsia="zh-CN"/>
          </w:rPr>
          <w:t>(五)、废弃物处理</w:t>
        </w:r>
        <w:r>
          <w:tab/>
        </w:r>
        <w:r>
          <w:fldChar w:fldCharType="begin"/>
        </w:r>
        <w:r>
          <w:instrText xml:space="preserve"> PAGEREF _Toc1358 \h </w:instrText>
        </w:r>
        <w:r>
          <w:fldChar w:fldCharType="separate"/>
        </w:r>
        <w:r>
          <w:t>31</w:t>
        </w:r>
        <w:r>
          <w:fldChar w:fldCharType="end"/>
        </w:r>
      </w:hyperlink>
    </w:p>
    <w:p>
      <w:pPr>
        <w:pStyle w:val="TOC2"/>
        <w:tabs>
          <w:tab w:val="right" w:leader="dot" w:pos="8306"/>
        </w:tabs>
      </w:pPr>
      <w:hyperlink w:anchor="_Toc10268" w:history="1">
        <w:r>
          <w:rPr>
            <w:rFonts w:ascii="仿宋" w:eastAsia="仿宋" w:hAnsi="仿宋" w:cs="仿宋" w:hint="eastAsia"/>
            <w:lang w:eastAsia="zh-CN"/>
          </w:rPr>
          <w:t>(六)、特殊环境影响分析</w:t>
        </w:r>
        <w:r>
          <w:tab/>
        </w:r>
        <w:r>
          <w:fldChar w:fldCharType="begin"/>
        </w:r>
        <w:r>
          <w:instrText xml:space="preserve"> PAGEREF _Toc10268 \h </w:instrText>
        </w:r>
        <w:r>
          <w:fldChar w:fldCharType="separate"/>
        </w:r>
        <w:r>
          <w:t>32</w:t>
        </w:r>
        <w:r>
          <w:fldChar w:fldCharType="end"/>
        </w:r>
      </w:hyperlink>
    </w:p>
    <w:p>
      <w:pPr>
        <w:pStyle w:val="TOC2"/>
        <w:tabs>
          <w:tab w:val="right" w:leader="dot" w:pos="8306"/>
        </w:tabs>
      </w:pPr>
      <w:hyperlink w:anchor="_Toc29118" w:history="1">
        <w:r>
          <w:rPr>
            <w:rFonts w:ascii="仿宋" w:eastAsia="仿宋" w:hAnsi="仿宋" w:cs="仿宋" w:hint="eastAsia"/>
            <w:lang w:eastAsia="zh-CN"/>
          </w:rPr>
          <w:t>(七)、清洁生产</w:t>
        </w:r>
        <w:r>
          <w:tab/>
        </w:r>
        <w:r>
          <w:fldChar w:fldCharType="begin"/>
        </w:r>
        <w:r>
          <w:instrText xml:space="preserve"> PAGEREF _Toc29118 \h </w:instrText>
        </w:r>
        <w:r>
          <w:fldChar w:fldCharType="separate"/>
        </w:r>
        <w:r>
          <w:t>33</w:t>
        </w:r>
        <w:r>
          <w:fldChar w:fldCharType="end"/>
        </w:r>
      </w:hyperlink>
    </w:p>
    <w:p>
      <w:pPr>
        <w:pStyle w:val="TOC2"/>
        <w:tabs>
          <w:tab w:val="right" w:leader="dot" w:pos="8306"/>
        </w:tabs>
      </w:pPr>
      <w:hyperlink w:anchor="_Toc7269" w:history="1">
        <w:r>
          <w:rPr>
            <w:rFonts w:ascii="仿宋" w:eastAsia="仿宋" w:hAnsi="仿宋" w:cs="仿宋" w:hint="eastAsia"/>
            <w:lang w:eastAsia="zh-CN"/>
          </w:rPr>
          <w:t>(八)、环境保护综合评价</w:t>
        </w:r>
        <w:r>
          <w:tab/>
        </w:r>
        <w:r>
          <w:fldChar w:fldCharType="begin"/>
        </w:r>
        <w:r>
          <w:instrText xml:space="preserve"> PAGEREF _Toc7269 \h </w:instrText>
        </w:r>
        <w:r>
          <w:fldChar w:fldCharType="separate"/>
        </w:r>
        <w:r>
          <w:t>35</w:t>
        </w:r>
        <w:r>
          <w:fldChar w:fldCharType="end"/>
        </w:r>
      </w:hyperlink>
    </w:p>
    <w:p>
      <w:pPr>
        <w:pStyle w:val="TOC1"/>
        <w:tabs>
          <w:tab w:val="right" w:leader="dot" w:pos="8306"/>
        </w:tabs>
      </w:pPr>
      <w:hyperlink w:anchor="_Toc27834" w:history="1">
        <w:r>
          <w:rPr>
            <w:rFonts w:ascii="仿宋" w:eastAsia="仿宋" w:hAnsi="仿宋" w:cs="仿宋" w:hint="eastAsia"/>
            <w:lang w:eastAsia="zh-CN"/>
          </w:rPr>
          <w:t>九、储罐设备项目投资规划</w:t>
        </w:r>
        <w:r>
          <w:tab/>
        </w:r>
        <w:r>
          <w:fldChar w:fldCharType="begin"/>
        </w:r>
        <w:r>
          <w:instrText xml:space="preserve"> PAGEREF _Toc27834 \h </w:instrText>
        </w:r>
        <w:r>
          <w:fldChar w:fldCharType="separate"/>
        </w:r>
        <w:r>
          <w:t>36</w:t>
        </w:r>
        <w:r>
          <w:fldChar w:fldCharType="end"/>
        </w:r>
      </w:hyperlink>
    </w:p>
    <w:p>
      <w:pPr>
        <w:pStyle w:val="TOC2"/>
        <w:tabs>
          <w:tab w:val="right" w:leader="dot" w:pos="8306"/>
        </w:tabs>
      </w:pPr>
      <w:hyperlink w:anchor="_Toc5647" w:history="1">
        <w:r>
          <w:rPr>
            <w:rFonts w:ascii="仿宋" w:eastAsia="仿宋" w:hAnsi="仿宋" w:cs="仿宋" w:hint="eastAsia"/>
            <w:lang w:eastAsia="zh-CN"/>
          </w:rPr>
          <w:t>(一)、储罐设备项目总投资估算</w:t>
        </w:r>
        <w:r>
          <w:tab/>
        </w:r>
        <w:r>
          <w:fldChar w:fldCharType="begin"/>
        </w:r>
        <w:r>
          <w:instrText xml:space="preserve"> PAGEREF _Toc5647 \h </w:instrText>
        </w:r>
        <w:r>
          <w:fldChar w:fldCharType="separate"/>
        </w:r>
        <w:r>
          <w:t>36</w:t>
        </w:r>
        <w:r>
          <w:fldChar w:fldCharType="end"/>
        </w:r>
      </w:hyperlink>
    </w:p>
    <w:p>
      <w:pPr>
        <w:pStyle w:val="TOC2"/>
        <w:tabs>
          <w:tab w:val="right" w:leader="dot" w:pos="8306"/>
        </w:tabs>
      </w:pPr>
      <w:hyperlink w:anchor="_Toc27011" w:history="1">
        <w:r>
          <w:rPr>
            <w:rFonts w:ascii="仿宋" w:eastAsia="仿宋" w:hAnsi="仿宋" w:cs="仿宋" w:hint="eastAsia"/>
            <w:lang w:eastAsia="zh-CN"/>
          </w:rPr>
          <w:t>(二)、资金筹措</w:t>
        </w:r>
        <w:r>
          <w:tab/>
        </w:r>
        <w:r>
          <w:fldChar w:fldCharType="begin"/>
        </w:r>
        <w:r>
          <w:instrText xml:space="preserve"> PAGEREF _Toc27011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6" w:history="1">
        <w:r>
          <w:rPr>
            <w:rFonts w:ascii="仿宋" w:eastAsia="仿宋" w:hAnsi="仿宋" w:cs="仿宋" w:hint="eastAsia"/>
            <w:lang w:eastAsia="zh-CN"/>
          </w:rPr>
          <w:t>十、储罐设备项目创新与研发</w:t>
        </w:r>
        <w:r>
          <w:tab/>
        </w:r>
        <w:r>
          <w:fldChar w:fldCharType="begin"/>
        </w:r>
        <w:r>
          <w:instrText xml:space="preserve"> PAGEREF _Toc25986 \h </w:instrText>
        </w:r>
        <w:r>
          <w:fldChar w:fldCharType="separate"/>
        </w:r>
        <w:r>
          <w:t>38</w:t>
        </w:r>
        <w:r>
          <w:fldChar w:fldCharType="end"/>
        </w:r>
      </w:hyperlink>
    </w:p>
    <w:p>
      <w:pPr>
        <w:pStyle w:val="TOC2"/>
        <w:tabs>
          <w:tab w:val="right" w:leader="dot" w:pos="8306"/>
        </w:tabs>
      </w:pPr>
      <w:hyperlink w:anchor="_Toc8288" w:history="1">
        <w:r>
          <w:rPr>
            <w:rFonts w:ascii="仿宋" w:eastAsia="仿宋" w:hAnsi="仿宋" w:cs="仿宋" w:hint="eastAsia"/>
            <w:lang w:eastAsia="zh-CN"/>
          </w:rPr>
          <w:t>(一)、创新策略与方向</w:t>
        </w:r>
        <w:r>
          <w:tab/>
        </w:r>
        <w:r>
          <w:fldChar w:fldCharType="begin"/>
        </w:r>
        <w:r>
          <w:instrText xml:space="preserve"> PAGEREF _Toc8288 \h </w:instrText>
        </w:r>
        <w:r>
          <w:fldChar w:fldCharType="separate"/>
        </w:r>
        <w:r>
          <w:t>38</w:t>
        </w:r>
        <w:r>
          <w:fldChar w:fldCharType="end"/>
        </w:r>
      </w:hyperlink>
    </w:p>
    <w:p>
      <w:pPr>
        <w:pStyle w:val="TOC2"/>
        <w:tabs>
          <w:tab w:val="right" w:leader="dot" w:pos="8306"/>
        </w:tabs>
      </w:pPr>
      <w:hyperlink w:anchor="_Toc28000" w:history="1">
        <w:r>
          <w:rPr>
            <w:rFonts w:ascii="仿宋" w:eastAsia="仿宋" w:hAnsi="仿宋" w:cs="仿宋" w:hint="eastAsia"/>
            <w:lang w:eastAsia="zh-CN"/>
          </w:rPr>
          <w:t>(二)、研发规划与投入</w:t>
        </w:r>
        <w:r>
          <w:tab/>
        </w:r>
        <w:r>
          <w:fldChar w:fldCharType="begin"/>
        </w:r>
        <w:r>
          <w:instrText xml:space="preserve"> PAGEREF _Toc28000 \h </w:instrText>
        </w:r>
        <w:r>
          <w:fldChar w:fldCharType="separate"/>
        </w:r>
        <w:r>
          <w:t>39</w:t>
        </w:r>
        <w:r>
          <w:fldChar w:fldCharType="end"/>
        </w:r>
      </w:hyperlink>
    </w:p>
    <w:p>
      <w:pPr>
        <w:pStyle w:val="TOC1"/>
        <w:tabs>
          <w:tab w:val="right" w:leader="dot" w:pos="8306"/>
        </w:tabs>
      </w:pPr>
      <w:hyperlink w:anchor="_Toc12036" w:history="1">
        <w:r>
          <w:rPr>
            <w:rFonts w:ascii="仿宋" w:eastAsia="仿宋" w:hAnsi="仿宋" w:cs="仿宋" w:hint="eastAsia"/>
            <w:lang w:eastAsia="zh-CN"/>
          </w:rPr>
          <w:t>十一、储罐设备项目人力资源培养与发展</w:t>
        </w:r>
        <w:r>
          <w:tab/>
        </w:r>
        <w:r>
          <w:fldChar w:fldCharType="begin"/>
        </w:r>
        <w:r>
          <w:instrText xml:space="preserve"> PAGEREF _Toc12036 \h </w:instrText>
        </w:r>
        <w:r>
          <w:fldChar w:fldCharType="separate"/>
        </w:r>
        <w:r>
          <w:t>41</w:t>
        </w:r>
        <w:r>
          <w:fldChar w:fldCharType="end"/>
        </w:r>
      </w:hyperlink>
    </w:p>
    <w:p>
      <w:pPr>
        <w:pStyle w:val="TOC2"/>
        <w:tabs>
          <w:tab w:val="right" w:leader="dot" w:pos="8306"/>
        </w:tabs>
      </w:pPr>
      <w:hyperlink w:anchor="_Toc19422" w:history="1">
        <w:r>
          <w:rPr>
            <w:rFonts w:ascii="仿宋" w:eastAsia="仿宋" w:hAnsi="仿宋" w:cs="仿宋" w:hint="eastAsia"/>
            <w:lang w:eastAsia="zh-CN"/>
          </w:rPr>
          <w:t>(一)、人才需求与规划</w:t>
        </w:r>
        <w:r>
          <w:tab/>
        </w:r>
        <w:r>
          <w:fldChar w:fldCharType="begin"/>
        </w:r>
        <w:r>
          <w:instrText xml:space="preserve"> PAGEREF _Toc19422 \h </w:instrText>
        </w:r>
        <w:r>
          <w:fldChar w:fldCharType="separate"/>
        </w:r>
        <w:r>
          <w:t>41</w:t>
        </w:r>
        <w:r>
          <w:fldChar w:fldCharType="end"/>
        </w:r>
      </w:hyperlink>
    </w:p>
    <w:p>
      <w:pPr>
        <w:pStyle w:val="TOC2"/>
        <w:tabs>
          <w:tab w:val="right" w:leader="dot" w:pos="8306"/>
        </w:tabs>
      </w:pPr>
      <w:hyperlink w:anchor="_Toc31982" w:history="1">
        <w:r>
          <w:rPr>
            <w:rFonts w:ascii="仿宋" w:eastAsia="仿宋" w:hAnsi="仿宋" w:cs="仿宋" w:hint="eastAsia"/>
            <w:lang w:eastAsia="zh-CN"/>
          </w:rPr>
          <w:t>(二)、培训与发展计划</w:t>
        </w:r>
        <w:r>
          <w:tab/>
        </w:r>
        <w:r>
          <w:fldChar w:fldCharType="begin"/>
        </w:r>
        <w:r>
          <w:instrText xml:space="preserve"> PAGEREF _Toc31982 \h </w:instrText>
        </w:r>
        <w:r>
          <w:fldChar w:fldCharType="separate"/>
        </w:r>
        <w:r>
          <w:t>41</w:t>
        </w:r>
        <w:r>
          <w:fldChar w:fldCharType="end"/>
        </w:r>
      </w:hyperlink>
    </w:p>
    <w:p>
      <w:pPr>
        <w:pStyle w:val="TOC1"/>
        <w:tabs>
          <w:tab w:val="right" w:leader="dot" w:pos="8306"/>
        </w:tabs>
      </w:pPr>
      <w:hyperlink w:anchor="_Toc3095" w:history="1">
        <w:r>
          <w:rPr>
            <w:rFonts w:ascii="仿宋" w:eastAsia="仿宋" w:hAnsi="仿宋" w:cs="仿宋" w:hint="eastAsia"/>
            <w:lang w:eastAsia="zh-CN"/>
          </w:rPr>
          <w:t>十二、储罐设备项目计划安排</w:t>
        </w:r>
        <w:r>
          <w:tab/>
        </w:r>
        <w:r>
          <w:fldChar w:fldCharType="begin"/>
        </w:r>
        <w:r>
          <w:instrText xml:space="preserve"> PAGEREF _Toc3095 \h </w:instrText>
        </w:r>
        <w:r>
          <w:fldChar w:fldCharType="separate"/>
        </w:r>
        <w:r>
          <w:t>42</w:t>
        </w:r>
        <w:r>
          <w:fldChar w:fldCharType="end"/>
        </w:r>
      </w:hyperlink>
    </w:p>
    <w:p>
      <w:pPr>
        <w:pStyle w:val="TOC2"/>
        <w:tabs>
          <w:tab w:val="right" w:leader="dot" w:pos="8306"/>
        </w:tabs>
      </w:pPr>
      <w:hyperlink w:anchor="_Toc3071" w:history="1">
        <w:r>
          <w:rPr>
            <w:rFonts w:ascii="仿宋" w:eastAsia="仿宋" w:hAnsi="仿宋" w:cs="仿宋" w:hint="eastAsia"/>
            <w:lang w:eastAsia="zh-CN"/>
          </w:rPr>
          <w:t>(一)、建设周期</w:t>
        </w:r>
        <w:r>
          <w:tab/>
        </w:r>
        <w:r>
          <w:fldChar w:fldCharType="begin"/>
        </w:r>
        <w:r>
          <w:instrText xml:space="preserve"> PAGEREF _Toc3071 \h </w:instrText>
        </w:r>
        <w:r>
          <w:fldChar w:fldCharType="separate"/>
        </w:r>
        <w:r>
          <w:t>42</w:t>
        </w:r>
        <w:r>
          <w:fldChar w:fldCharType="end"/>
        </w:r>
      </w:hyperlink>
    </w:p>
    <w:p>
      <w:pPr>
        <w:pStyle w:val="TOC2"/>
        <w:tabs>
          <w:tab w:val="right" w:leader="dot" w:pos="8306"/>
        </w:tabs>
      </w:pPr>
      <w:hyperlink w:anchor="_Toc1747" w:history="1">
        <w:r>
          <w:rPr>
            <w:rFonts w:ascii="仿宋" w:eastAsia="仿宋" w:hAnsi="仿宋" w:cs="仿宋" w:hint="eastAsia"/>
            <w:lang w:eastAsia="zh-CN"/>
          </w:rPr>
          <w:t>(二)、建设进度</w:t>
        </w:r>
        <w:r>
          <w:tab/>
        </w:r>
        <w:r>
          <w:fldChar w:fldCharType="begin"/>
        </w:r>
        <w:r>
          <w:instrText xml:space="preserve"> PAGEREF _Toc1747 \h </w:instrText>
        </w:r>
        <w:r>
          <w:fldChar w:fldCharType="separate"/>
        </w:r>
        <w:r>
          <w:t>43</w:t>
        </w:r>
        <w:r>
          <w:fldChar w:fldCharType="end"/>
        </w:r>
      </w:hyperlink>
    </w:p>
    <w:p>
      <w:pPr>
        <w:pStyle w:val="TOC2"/>
        <w:tabs>
          <w:tab w:val="right" w:leader="dot" w:pos="8306"/>
        </w:tabs>
      </w:pPr>
      <w:hyperlink w:anchor="_Toc24223" w:history="1">
        <w:r>
          <w:rPr>
            <w:rFonts w:ascii="仿宋" w:eastAsia="仿宋" w:hAnsi="仿宋" w:cs="仿宋" w:hint="eastAsia"/>
            <w:lang w:eastAsia="zh-CN"/>
          </w:rPr>
          <w:t>(三)、进度安排注意事项</w:t>
        </w:r>
        <w:r>
          <w:tab/>
        </w:r>
        <w:r>
          <w:fldChar w:fldCharType="begin"/>
        </w:r>
        <w:r>
          <w:instrText xml:space="preserve"> PAGEREF _Toc24223 \h </w:instrText>
        </w:r>
        <w:r>
          <w:fldChar w:fldCharType="separate"/>
        </w:r>
        <w:r>
          <w:t>44</w:t>
        </w:r>
        <w:r>
          <w:fldChar w:fldCharType="end"/>
        </w:r>
      </w:hyperlink>
    </w:p>
    <w:p>
      <w:pPr>
        <w:pStyle w:val="TOC2"/>
        <w:tabs>
          <w:tab w:val="right" w:leader="dot" w:pos="8306"/>
        </w:tabs>
      </w:pPr>
      <w:hyperlink w:anchor="_Toc5777" w:history="1">
        <w:r>
          <w:rPr>
            <w:rFonts w:ascii="仿宋" w:eastAsia="仿宋" w:hAnsi="仿宋" w:cs="仿宋" w:hint="eastAsia"/>
            <w:lang w:eastAsia="zh-CN"/>
          </w:rPr>
          <w:t>(四)、人力资源配置</w:t>
        </w:r>
        <w:r>
          <w:tab/>
        </w:r>
        <w:r>
          <w:fldChar w:fldCharType="begin"/>
        </w:r>
        <w:r>
          <w:instrText xml:space="preserve"> PAGEREF _Toc5777 \h </w:instrText>
        </w:r>
        <w:r>
          <w:fldChar w:fldCharType="separate"/>
        </w:r>
        <w:r>
          <w:t>45</w:t>
        </w:r>
        <w:r>
          <w:fldChar w:fldCharType="end"/>
        </w:r>
      </w:hyperlink>
    </w:p>
    <w:p>
      <w:pPr>
        <w:pStyle w:val="TOC1"/>
        <w:tabs>
          <w:tab w:val="right" w:leader="dot" w:pos="8306"/>
        </w:tabs>
      </w:pPr>
      <w:hyperlink w:anchor="_Toc10278" w:history="1">
        <w:r>
          <w:rPr>
            <w:rFonts w:ascii="仿宋" w:eastAsia="仿宋" w:hAnsi="仿宋" w:cs="仿宋" w:hint="eastAsia"/>
            <w:lang w:eastAsia="zh-CN"/>
          </w:rPr>
          <w:t>十三、营销与推广策略</w:t>
        </w:r>
        <w:r>
          <w:tab/>
        </w:r>
        <w:r>
          <w:fldChar w:fldCharType="begin"/>
        </w:r>
        <w:r>
          <w:instrText xml:space="preserve"> PAGEREF _Toc10278 \h </w:instrText>
        </w:r>
        <w:r>
          <w:fldChar w:fldCharType="separate"/>
        </w:r>
        <w:r>
          <w:t>46</w:t>
        </w:r>
        <w:r>
          <w:fldChar w:fldCharType="end"/>
        </w:r>
      </w:hyperlink>
    </w:p>
    <w:p>
      <w:pPr>
        <w:pStyle w:val="TOC2"/>
        <w:tabs>
          <w:tab w:val="right" w:leader="dot" w:pos="8306"/>
        </w:tabs>
      </w:pPr>
      <w:hyperlink w:anchor="_Toc8409" w:history="1">
        <w:r>
          <w:rPr>
            <w:rFonts w:ascii="仿宋" w:eastAsia="仿宋" w:hAnsi="仿宋" w:cs="仿宋" w:hint="eastAsia"/>
            <w:lang w:eastAsia="zh-CN"/>
          </w:rPr>
          <w:t>(一)、产品/服务定位与特点</w:t>
        </w:r>
        <w:r>
          <w:tab/>
        </w:r>
        <w:r>
          <w:fldChar w:fldCharType="begin"/>
        </w:r>
        <w:r>
          <w:instrText xml:space="preserve"> PAGEREF _Toc8409 \h </w:instrText>
        </w:r>
        <w:r>
          <w:fldChar w:fldCharType="separate"/>
        </w:r>
        <w:r>
          <w:t>46</w:t>
        </w:r>
        <w:r>
          <w:fldChar w:fldCharType="end"/>
        </w:r>
      </w:hyperlink>
    </w:p>
    <w:p>
      <w:pPr>
        <w:pStyle w:val="TOC2"/>
        <w:tabs>
          <w:tab w:val="right" w:leader="dot" w:pos="8306"/>
        </w:tabs>
      </w:pPr>
      <w:hyperlink w:anchor="_Toc24927" w:history="1">
        <w:r>
          <w:rPr>
            <w:rFonts w:ascii="仿宋" w:eastAsia="仿宋" w:hAnsi="仿宋" w:cs="仿宋" w:hint="eastAsia"/>
            <w:lang w:eastAsia="zh-CN"/>
          </w:rPr>
          <w:t>(二)、市场定位与竞争分析</w:t>
        </w:r>
        <w:r>
          <w:tab/>
        </w:r>
        <w:r>
          <w:fldChar w:fldCharType="begin"/>
        </w:r>
        <w:r>
          <w:instrText xml:space="preserve"> PAGEREF _Toc24927 \h </w:instrText>
        </w:r>
        <w:r>
          <w:fldChar w:fldCharType="separate"/>
        </w:r>
        <w:r>
          <w:t>47</w:t>
        </w:r>
        <w:r>
          <w:fldChar w:fldCharType="end"/>
        </w:r>
      </w:hyperlink>
    </w:p>
    <w:p>
      <w:pPr>
        <w:pStyle w:val="TOC2"/>
        <w:tabs>
          <w:tab w:val="right" w:leader="dot" w:pos="8306"/>
        </w:tabs>
      </w:pPr>
      <w:hyperlink w:anchor="_Toc18204" w:history="1">
        <w:r>
          <w:rPr>
            <w:rFonts w:ascii="仿宋" w:eastAsia="仿宋" w:hAnsi="仿宋" w:cs="仿宋" w:hint="eastAsia"/>
            <w:lang w:eastAsia="zh-CN"/>
          </w:rPr>
          <w:t>(三)、营销渠道与策略</w:t>
        </w:r>
        <w:r>
          <w:tab/>
        </w:r>
        <w:r>
          <w:fldChar w:fldCharType="begin"/>
        </w:r>
        <w:r>
          <w:instrText xml:space="preserve"> PAGEREF _Toc18204 \h </w:instrText>
        </w:r>
        <w:r>
          <w:fldChar w:fldCharType="separate"/>
        </w:r>
        <w:r>
          <w:t>49</w:t>
        </w:r>
        <w:r>
          <w:fldChar w:fldCharType="end"/>
        </w:r>
      </w:hyperlink>
    </w:p>
    <w:p>
      <w:pPr>
        <w:pStyle w:val="TOC2"/>
        <w:tabs>
          <w:tab w:val="right" w:leader="dot" w:pos="8306"/>
        </w:tabs>
      </w:pPr>
      <w:hyperlink w:anchor="_Toc27239" w:history="1">
        <w:r>
          <w:rPr>
            <w:rFonts w:ascii="仿宋" w:eastAsia="仿宋" w:hAnsi="仿宋" w:cs="仿宋" w:hint="eastAsia"/>
            <w:lang w:eastAsia="zh-CN"/>
          </w:rPr>
          <w:t>(四)、推广与宣传活动</w:t>
        </w:r>
        <w:r>
          <w:tab/>
        </w:r>
        <w:r>
          <w:fldChar w:fldCharType="begin"/>
        </w:r>
        <w:r>
          <w:instrText xml:space="preserve"> PAGEREF _Toc27239 \h </w:instrText>
        </w:r>
        <w:r>
          <w:fldChar w:fldCharType="separate"/>
        </w:r>
        <w:r>
          <w:t>50</w:t>
        </w:r>
        <w:r>
          <w:fldChar w:fldCharType="end"/>
        </w:r>
      </w:hyperlink>
    </w:p>
    <w:p>
      <w:pPr>
        <w:pStyle w:val="TOC1"/>
        <w:tabs>
          <w:tab w:val="right" w:leader="dot" w:pos="8306"/>
        </w:tabs>
      </w:pPr>
      <w:hyperlink w:anchor="_Toc25524" w:history="1">
        <w:r>
          <w:rPr>
            <w:rFonts w:ascii="仿宋" w:eastAsia="仿宋" w:hAnsi="仿宋" w:cs="仿宋" w:hint="eastAsia"/>
            <w:lang w:eastAsia="zh-CN"/>
          </w:rPr>
          <w:t>十四、储罐设备项目变更管理</w:t>
        </w:r>
        <w:r>
          <w:tab/>
        </w:r>
        <w:r>
          <w:fldChar w:fldCharType="begin"/>
        </w:r>
        <w:r>
          <w:instrText xml:space="preserve"> PAGEREF _Toc25524 \h </w:instrText>
        </w:r>
        <w:r>
          <w:fldChar w:fldCharType="separate"/>
        </w:r>
        <w:r>
          <w:t>55</w:t>
        </w:r>
        <w:r>
          <w:fldChar w:fldCharType="end"/>
        </w:r>
      </w:hyperlink>
    </w:p>
    <w:p>
      <w:pPr>
        <w:pStyle w:val="TOC2"/>
        <w:tabs>
          <w:tab w:val="right" w:leader="dot" w:pos="8306"/>
        </w:tabs>
      </w:pPr>
      <w:hyperlink w:anchor="_Toc27696" w:history="1">
        <w:r>
          <w:rPr>
            <w:rFonts w:ascii="仿宋" w:eastAsia="仿宋" w:hAnsi="仿宋" w:cs="仿宋" w:hint="eastAsia"/>
            <w:lang w:eastAsia="zh-CN"/>
          </w:rPr>
          <w:t>(一)、变更申请与评估</w:t>
        </w:r>
        <w:r>
          <w:tab/>
        </w:r>
        <w:r>
          <w:fldChar w:fldCharType="begin"/>
        </w:r>
        <w:r>
          <w:instrText xml:space="preserve"> PAGEREF _Toc27696 \h </w:instrText>
        </w:r>
        <w:r>
          <w:fldChar w:fldCharType="separate"/>
        </w:r>
        <w:r>
          <w:t>55</w:t>
        </w:r>
        <w:r>
          <w:fldChar w:fldCharType="end"/>
        </w:r>
      </w:hyperlink>
    </w:p>
    <w:p>
      <w:pPr>
        <w:pStyle w:val="TOC2"/>
        <w:tabs>
          <w:tab w:val="right" w:leader="dot" w:pos="8306"/>
        </w:tabs>
      </w:pPr>
      <w:hyperlink w:anchor="_Toc23489" w:history="1">
        <w:r>
          <w:rPr>
            <w:rFonts w:ascii="仿宋" w:eastAsia="仿宋" w:hAnsi="仿宋" w:cs="仿宋" w:hint="eastAsia"/>
            <w:lang w:eastAsia="zh-CN"/>
          </w:rPr>
          <w:t>(二)、变更实施与控制</w:t>
        </w:r>
        <w:r>
          <w:tab/>
        </w:r>
        <w:r>
          <w:fldChar w:fldCharType="begin"/>
        </w:r>
        <w:r>
          <w:instrText xml:space="preserve"> PAGEREF _Toc23489 \h </w:instrText>
        </w:r>
        <w:r>
          <w:fldChar w:fldCharType="separate"/>
        </w:r>
        <w:r>
          <w:t>56</w:t>
        </w:r>
        <w:r>
          <w:fldChar w:fldCharType="end"/>
        </w:r>
      </w:hyperlink>
    </w:p>
    <w:p>
      <w:pPr>
        <w:pStyle w:val="TOC1"/>
        <w:tabs>
          <w:tab w:val="right" w:leader="dot" w:pos="8306"/>
        </w:tabs>
      </w:pPr>
      <w:hyperlink w:anchor="_Toc32624" w:history="1">
        <w:r>
          <w:rPr>
            <w:rFonts w:ascii="仿宋" w:eastAsia="仿宋" w:hAnsi="仿宋" w:cs="仿宋" w:hint="eastAsia"/>
            <w:lang w:eastAsia="zh-CN"/>
          </w:rPr>
          <w:t>十五、利益相关者分析与沟通计划</w:t>
        </w:r>
        <w:r>
          <w:tab/>
        </w:r>
        <w:r>
          <w:fldChar w:fldCharType="begin"/>
        </w:r>
        <w:r>
          <w:instrText xml:space="preserve"> PAGEREF _Toc32624 \h </w:instrText>
        </w:r>
        <w:r>
          <w:fldChar w:fldCharType="separate"/>
        </w:r>
        <w:r>
          <w:t>56</w:t>
        </w:r>
        <w:r>
          <w:fldChar w:fldCharType="end"/>
        </w:r>
      </w:hyperlink>
    </w:p>
    <w:p>
      <w:pPr>
        <w:pStyle w:val="TOC2"/>
        <w:tabs>
          <w:tab w:val="right" w:leader="dot" w:pos="8306"/>
        </w:tabs>
      </w:pPr>
      <w:hyperlink w:anchor="_Toc21740" w:history="1">
        <w:r>
          <w:rPr>
            <w:rFonts w:ascii="仿宋" w:eastAsia="仿宋" w:hAnsi="仿宋" w:cs="仿宋" w:hint="eastAsia"/>
            <w:lang w:eastAsia="zh-CN"/>
          </w:rPr>
          <w:t>(一)、利益相关者分析</w:t>
        </w:r>
        <w:r>
          <w:tab/>
        </w:r>
        <w:r>
          <w:fldChar w:fldCharType="begin"/>
        </w:r>
        <w:r>
          <w:instrText xml:space="preserve"> PAGEREF _Toc21740 \h </w:instrText>
        </w:r>
        <w:r>
          <w:fldChar w:fldCharType="separate"/>
        </w:r>
        <w:r>
          <w:t>56</w:t>
        </w:r>
        <w:r>
          <w:fldChar w:fldCharType="end"/>
        </w:r>
      </w:hyperlink>
    </w:p>
    <w:p>
      <w:pPr>
        <w:pStyle w:val="TOC2"/>
        <w:tabs>
          <w:tab w:val="right" w:leader="dot" w:pos="8306"/>
        </w:tabs>
      </w:pPr>
      <w:hyperlink w:anchor="_Toc3020" w:history="1">
        <w:r>
          <w:rPr>
            <w:rFonts w:ascii="仿宋" w:eastAsia="仿宋" w:hAnsi="仿宋" w:cs="仿宋" w:hint="eastAsia"/>
            <w:lang w:eastAsia="zh-CN"/>
          </w:rPr>
          <w:t>(二)、沟通计划</w:t>
        </w:r>
        <w:r>
          <w:tab/>
        </w:r>
        <w:r>
          <w:fldChar w:fldCharType="begin"/>
        </w:r>
        <w:r>
          <w:instrText xml:space="preserve"> PAGEREF _Toc3020 \h </w:instrText>
        </w:r>
        <w:r>
          <w:fldChar w:fldCharType="separate"/>
        </w:r>
        <w:r>
          <w:t>57</w:t>
        </w:r>
        <w:r>
          <w:fldChar w:fldCharType="end"/>
        </w:r>
      </w:hyperlink>
    </w:p>
    <w:p>
      <w:pPr>
        <w:pStyle w:val="TOC1"/>
        <w:tabs>
          <w:tab w:val="right" w:leader="dot" w:pos="8306"/>
        </w:tabs>
      </w:pPr>
      <w:hyperlink w:anchor="_Toc5729" w:history="1">
        <w:r>
          <w:rPr>
            <w:rFonts w:ascii="仿宋" w:eastAsia="仿宋" w:hAnsi="仿宋" w:cs="仿宋" w:hint="eastAsia"/>
            <w:lang w:eastAsia="zh-CN"/>
          </w:rPr>
          <w:t>十六、风险识别与分类</w:t>
        </w:r>
        <w:r>
          <w:tab/>
        </w:r>
        <w:r>
          <w:fldChar w:fldCharType="begin"/>
        </w:r>
        <w:r>
          <w:instrText xml:space="preserve"> PAGEREF _Toc5729 \h </w:instrText>
        </w:r>
        <w:r>
          <w:fldChar w:fldCharType="separate"/>
        </w:r>
        <w:r>
          <w:t>59</w:t>
        </w:r>
        <w:r>
          <w:fldChar w:fldCharType="end"/>
        </w:r>
      </w:hyperlink>
    </w:p>
    <w:p>
      <w:pPr>
        <w:pStyle w:val="TOC2"/>
        <w:tabs>
          <w:tab w:val="right" w:leader="dot" w:pos="8306"/>
        </w:tabs>
      </w:pPr>
      <w:hyperlink w:anchor="_Toc10611" w:history="1">
        <w:r>
          <w:rPr>
            <w:rFonts w:ascii="仿宋" w:eastAsia="仿宋" w:hAnsi="仿宋" w:cs="仿宋" w:hint="eastAsia"/>
            <w:lang w:eastAsia="zh-CN"/>
          </w:rPr>
          <w:t>(一)、风险识别</w:t>
        </w:r>
        <w:r>
          <w:tab/>
        </w:r>
        <w:r>
          <w:fldChar w:fldCharType="begin"/>
        </w:r>
        <w:r>
          <w:instrText xml:space="preserve"> PAGEREF _Toc10611 \h </w:instrText>
        </w:r>
        <w:r>
          <w:fldChar w:fldCharType="separate"/>
        </w:r>
        <w:r>
          <w:t>59</w:t>
        </w:r>
        <w:r>
          <w:fldChar w:fldCharType="end"/>
        </w:r>
      </w:hyperlink>
    </w:p>
    <w:p>
      <w:pPr>
        <w:pStyle w:val="TOC2"/>
        <w:tabs>
          <w:tab w:val="right" w:leader="dot" w:pos="8306"/>
        </w:tabs>
      </w:pPr>
      <w:hyperlink w:anchor="_Toc22142" w:history="1">
        <w:r>
          <w:rPr>
            <w:rFonts w:ascii="仿宋" w:eastAsia="仿宋" w:hAnsi="仿宋" w:cs="仿宋" w:hint="eastAsia"/>
            <w:lang w:eastAsia="zh-CN"/>
          </w:rPr>
          <w:t>(二)、风险分类</w:t>
        </w:r>
        <w:r>
          <w:tab/>
        </w:r>
        <w:r>
          <w:fldChar w:fldCharType="begin"/>
        </w:r>
        <w:r>
          <w:instrText xml:space="preserve"> PAGEREF _Toc22142 \h </w:instrText>
        </w:r>
        <w:r>
          <w:fldChar w:fldCharType="separate"/>
        </w:r>
        <w:r>
          <w:t>60</w:t>
        </w:r>
        <w:r>
          <w:fldChar w:fldCharType="end"/>
        </w:r>
      </w:hyperlink>
    </w:p>
    <w:p>
      <w:pPr>
        <w:pStyle w:val="TOC1"/>
        <w:tabs>
          <w:tab w:val="right" w:leader="dot" w:pos="8306"/>
        </w:tabs>
      </w:pPr>
      <w:hyperlink w:anchor="_Toc24716" w:history="1">
        <w:r>
          <w:rPr>
            <w:rFonts w:ascii="仿宋" w:eastAsia="仿宋" w:hAnsi="仿宋" w:cs="仿宋" w:hint="eastAsia"/>
            <w:lang w:eastAsia="zh-CN"/>
          </w:rPr>
          <w:t>十七、储罐设备项目实施保障措施</w:t>
        </w:r>
        <w:r>
          <w:tab/>
        </w:r>
        <w:r>
          <w:fldChar w:fldCharType="begin"/>
        </w:r>
        <w:r>
          <w:instrText xml:space="preserve"> PAGEREF _Toc24716 \h </w:instrText>
        </w:r>
        <w:r>
          <w:fldChar w:fldCharType="separate"/>
        </w:r>
        <w:r>
          <w:t>62</w:t>
        </w:r>
        <w:r>
          <w:fldChar w:fldCharType="end"/>
        </w:r>
      </w:hyperlink>
    </w:p>
    <w:p>
      <w:pPr>
        <w:pStyle w:val="TOC2"/>
        <w:tabs>
          <w:tab w:val="right" w:leader="dot" w:pos="8306"/>
        </w:tabs>
      </w:pPr>
      <w:hyperlink w:anchor="_Toc772" w:history="1">
        <w:r>
          <w:rPr>
            <w:rFonts w:ascii="仿宋" w:eastAsia="仿宋" w:hAnsi="仿宋" w:cs="仿宋" w:hint="eastAsia"/>
            <w:lang w:eastAsia="zh-CN"/>
          </w:rPr>
          <w:t>(一)、储罐设备项目实施保障机制</w:t>
        </w:r>
        <w:r>
          <w:tab/>
        </w:r>
        <w:r>
          <w:fldChar w:fldCharType="begin"/>
        </w:r>
        <w:r>
          <w:instrText xml:space="preserve"> PAGEREF _Toc772 \h </w:instrText>
        </w:r>
        <w:r>
          <w:fldChar w:fldCharType="separate"/>
        </w:r>
        <w:r>
          <w:t>62</w:t>
        </w:r>
        <w:r>
          <w:fldChar w:fldCharType="end"/>
        </w:r>
      </w:hyperlink>
    </w:p>
    <w:p>
      <w:pPr>
        <w:pStyle w:val="TOC2"/>
        <w:tabs>
          <w:tab w:val="right" w:leader="dot" w:pos="8306"/>
        </w:tabs>
      </w:pPr>
      <w:hyperlink w:anchor="_Toc15654" w:history="1">
        <w:r>
          <w:rPr>
            <w:rFonts w:ascii="仿宋" w:eastAsia="仿宋" w:hAnsi="仿宋" w:cs="仿宋" w:hint="eastAsia"/>
            <w:lang w:eastAsia="zh-CN"/>
          </w:rPr>
          <w:t>(二)、储罐设备项目法律合规要求</w:t>
        </w:r>
        <w:r>
          <w:tab/>
        </w:r>
        <w:r>
          <w:fldChar w:fldCharType="begin"/>
        </w:r>
        <w:r>
          <w:instrText xml:space="preserve"> PAGEREF _Toc15654 \h </w:instrText>
        </w:r>
        <w:r>
          <w:fldChar w:fldCharType="separate"/>
        </w:r>
        <w:r>
          <w:t>65</w:t>
        </w:r>
        <w:r>
          <w:fldChar w:fldCharType="end"/>
        </w:r>
      </w:hyperlink>
    </w:p>
    <w:p>
      <w:pPr>
        <w:pStyle w:val="TOC2"/>
        <w:tabs>
          <w:tab w:val="right" w:leader="dot" w:pos="8306"/>
        </w:tabs>
      </w:pPr>
      <w:hyperlink w:anchor="_Toc16337" w:history="1">
        <w:r>
          <w:rPr>
            <w:rFonts w:ascii="仿宋" w:eastAsia="仿宋" w:hAnsi="仿宋" w:cs="仿宋" w:hint="eastAsia"/>
            <w:lang w:eastAsia="zh-CN"/>
          </w:rPr>
          <w:t>(三)、储罐设备项目合同管理与法律事务</w:t>
        </w:r>
        <w:r>
          <w:tab/>
        </w:r>
        <w:r>
          <w:fldChar w:fldCharType="begin"/>
        </w:r>
        <w:r>
          <w:instrText xml:space="preserve"> PAGEREF _Toc16337 \h </w:instrText>
        </w:r>
        <w:r>
          <w:fldChar w:fldCharType="separate"/>
        </w:r>
        <w:r>
          <w:t>69</w:t>
        </w:r>
        <w:r>
          <w:fldChar w:fldCharType="end"/>
        </w:r>
      </w:hyperlink>
    </w:p>
    <w:p>
      <w:pPr>
        <w:pStyle w:val="TOC2"/>
        <w:tabs>
          <w:tab w:val="right" w:leader="dot" w:pos="8306"/>
        </w:tabs>
      </w:pPr>
      <w:hyperlink w:anchor="_Toc9096" w:history="1">
        <w:r>
          <w:rPr>
            <w:rFonts w:ascii="仿宋" w:eastAsia="仿宋" w:hAnsi="仿宋" w:cs="仿宋" w:hint="eastAsia"/>
            <w:lang w:eastAsia="zh-CN"/>
          </w:rPr>
          <w:t>(四)、储罐设备项目知识产权保护策略</w:t>
        </w:r>
        <w:r>
          <w:tab/>
        </w:r>
        <w:r>
          <w:fldChar w:fldCharType="begin"/>
        </w:r>
        <w:r>
          <w:instrText xml:space="preserve"> PAGEREF _Toc9096 \h </w:instrText>
        </w:r>
        <w:r>
          <w:fldChar w:fldCharType="separate"/>
        </w:r>
        <w:r>
          <w:t>76</w:t>
        </w:r>
        <w:r>
          <w:fldChar w:fldCharType="end"/>
        </w:r>
      </w:hyperlink>
    </w:p>
    <w:p>
      <w:pPr>
        <w:pStyle w:val="TOC1"/>
        <w:tabs>
          <w:tab w:val="right" w:leader="dot" w:pos="8306"/>
        </w:tabs>
      </w:pPr>
      <w:hyperlink w:anchor="_Toc30829" w:history="1">
        <w:r>
          <w:rPr>
            <w:rFonts w:ascii="仿宋" w:eastAsia="仿宋" w:hAnsi="仿宋" w:cs="仿宋" w:hint="eastAsia"/>
            <w:lang w:eastAsia="zh-CN"/>
          </w:rPr>
          <w:t>十八、储罐设备项目工程方案分析</w:t>
        </w:r>
        <w:r>
          <w:tab/>
        </w:r>
        <w:r>
          <w:fldChar w:fldCharType="begin"/>
        </w:r>
        <w:r>
          <w:instrText xml:space="preserve"> PAGEREF _Toc30829 \h </w:instrText>
        </w:r>
        <w:r>
          <w:fldChar w:fldCharType="separate"/>
        </w:r>
        <w:r>
          <w:t>78</w:t>
        </w:r>
        <w:r>
          <w:fldChar w:fldCharType="end"/>
        </w:r>
      </w:hyperlink>
    </w:p>
    <w:p>
      <w:pPr>
        <w:pStyle w:val="TOC2"/>
        <w:tabs>
          <w:tab w:val="right" w:leader="dot" w:pos="8306"/>
        </w:tabs>
      </w:pPr>
      <w:hyperlink w:anchor="_Toc28687" w:history="1">
        <w:r>
          <w:rPr>
            <w:rFonts w:ascii="仿宋" w:eastAsia="仿宋" w:hAnsi="仿宋" w:cs="仿宋" w:hint="eastAsia"/>
            <w:lang w:eastAsia="zh-CN"/>
          </w:rPr>
          <w:t>(一)、建筑工程设计原则</w:t>
        </w:r>
        <w:r>
          <w:tab/>
        </w:r>
        <w:r>
          <w:fldChar w:fldCharType="begin"/>
        </w:r>
        <w:r>
          <w:instrText xml:space="preserve"> PAGEREF _Toc28687 \h </w:instrText>
        </w:r>
        <w:r>
          <w:fldChar w:fldCharType="separate"/>
        </w:r>
        <w:r>
          <w:t>78</w:t>
        </w:r>
        <w:r>
          <w:fldChar w:fldCharType="end"/>
        </w:r>
      </w:hyperlink>
    </w:p>
    <w:p>
      <w:pPr>
        <w:pStyle w:val="TOC2"/>
        <w:tabs>
          <w:tab w:val="right" w:leader="dot" w:pos="8306"/>
        </w:tabs>
      </w:pPr>
      <w:hyperlink w:anchor="_Toc747" w:history="1">
        <w:r>
          <w:rPr>
            <w:rFonts w:ascii="仿宋" w:eastAsia="仿宋" w:hAnsi="仿宋" w:cs="仿宋" w:hint="eastAsia"/>
            <w:lang w:eastAsia="zh-CN"/>
          </w:rPr>
          <w:t>(二)、土建工程建设指标</w:t>
        </w:r>
        <w:r>
          <w:tab/>
        </w:r>
        <w:r>
          <w:fldChar w:fldCharType="begin"/>
        </w:r>
        <w:r>
          <w:instrText xml:space="preserve"> PAGEREF _Toc747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66"/>
      <w:r>
        <w:rPr>
          <w:rFonts w:ascii="仿宋" w:eastAsia="仿宋" w:hAnsi="仿宋" w:cs="仿宋" w:hint="eastAsia"/>
          <w:sz w:val="28"/>
          <w:lang w:eastAsia="zh-CN"/>
        </w:rPr>
        <w:t>一、储罐设备项目危机管理</w:t>
      </w:r>
      <w:bookmarkEnd w:id="2"/>
    </w:p>
    <w:p>
      <w:pPr>
        <w:pStyle w:val="Heading2"/>
        <w:rPr>
          <w:rFonts w:ascii="仿宋" w:eastAsia="仿宋" w:hAnsi="仿宋" w:cs="仿宋" w:hint="eastAsia"/>
          <w:lang w:eastAsia="zh-CN"/>
        </w:rPr>
      </w:pPr>
      <w:bookmarkStart w:id="3" w:name="_Toc63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储罐设备项目危机管理中，危机预警与识别是确保储罐设备项目稳健运行的核心步骤。通过建立全面的监测机制，储罐设备项目团队旨在及时发现和理解潜在的风险和危机因素，以便采取及时的预防和应对措施，确保储罐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首先，通过深入的风险评估，储罐设备项目团队全面分析了整个储罐设备项目和各个阶段可能存在的威胁。这包括准确评估每个潜在风险的发生概率和可能影响的程度，为后续危机预警提供了有力支持。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储罐设备项目团队着重于明确定义储罐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储罐设备项目进展的持续监控，团队能够及时发现潜在问题并作出迅速反应。储罐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在这一阶段，团队的专业素养和反应速度将发挥至关重要的作用，以确保潜在危机能够在初期得到有效的处理，最大程度地减轻负面影响。通过危机预警与识别，储罐设备项目得以更有序、可控地推进。</w:t>
      </w:r>
    </w:p>
    <w:p>
      <w:pPr>
        <w:pStyle w:val="Heading2"/>
        <w:ind w:firstLine="560" w:firstLineChars="200"/>
        <w:rPr>
          <w:rFonts w:ascii="仿宋" w:eastAsia="仿宋" w:hAnsi="仿宋" w:cs="仿宋" w:hint="eastAsia"/>
          <w:sz w:val="28"/>
          <w:lang w:eastAsia="zh-CN"/>
        </w:rPr>
      </w:pPr>
      <w:bookmarkStart w:id="4" w:name="_Toc57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在危机发生时，储罐设备项目团队立即行动，成立了应急小组。该小组的任务是迅速制定并实施紧急应对措施，以最小化潜在损失。以下是采取的主要措施：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暂停储罐设备项目进度：为遏制危机蔓延，储罐设备项目暂时停止进行，以便全面评估当前状况。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资源重新分配：重新评估储罐设备项目资源的分配，确保最大限度地减小损失。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实时沟通：与关键利益相关者建立实时沟通机制，向他们传递储罐设备项目危机的实际状况，保障储罐设备项目核心利益。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在紧急应对的同时，储罐设备项目团队强调了团队协作和有效沟通的重要性。以下是团队协作的关键举措：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信息共享机制：建立了信息共享平台，确保团队成员能够及时获取储罐设备项目危机的实时信息。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领导者沟通：储罐设备项目领导者通过定期会议和即时沟通工具，指导团队应对危机，保持团队稳定运行。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随着危机得到初步控制，储罐设备项目团队转向制定恢复计划，以确保储罐设备项目能够从中迅速恢复。主要恢复计划包括：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修复受损的进度计划：重新评估储罐设备项目进度，制定修复计划，确保储罐设备项目尽快回归正常进程。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重新调整资源分配：优化资源分配，确保储罐设备项目在有限资源下高效运转。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风险管理机制加强：对储罐设备项目风险进行全面评估，制定更强化的风险管理策略，以预防未来可能的危机。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420"/>
      <w:r>
        <w:rPr>
          <w:rFonts w:ascii="仿宋" w:eastAsia="仿宋" w:hAnsi="仿宋" w:cs="仿宋" w:hint="eastAsia"/>
          <w:sz w:val="28"/>
          <w:lang w:eastAsia="zh-CN"/>
        </w:rPr>
        <w:t>二、储罐设备项目绩效评估</w:t>
      </w:r>
      <w:bookmarkEnd w:id="5"/>
    </w:p>
    <w:p>
      <w:pPr>
        <w:pStyle w:val="Heading2"/>
        <w:rPr>
          <w:rFonts w:ascii="仿宋" w:eastAsia="仿宋" w:hAnsi="仿宋" w:cs="仿宋" w:hint="eastAsia"/>
          <w:lang w:eastAsia="zh-CN"/>
        </w:rPr>
      </w:pPr>
      <w:bookmarkStart w:id="6" w:name="_Toc651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储罐设备项目中，我们设计了一套全面的绩效评估指标，以确保储罐设备项目的可控和成功交付。这些指标跨足储罐设备项目目标、成本、进度和质量等多个维度，为我们提供了全面洞察储罐设备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目标达成率是我们关注的首要指标。我们设定了明确的目标，并通过定期监测和评估，迅速发现并应对潜在的目标偏差。这为储罐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成本绩效是另一个核心关注点。通过实际成本与预算成本的对比分析，我们深入了解成本差异的原因，及时调整资源分配，保持储罐设备项目在经济效益方面的合理水平。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进度作为关键的绩效指标之一，得到了精心的关注。我们制定了详细的储罐设备项目进度计划，并设立了进度符合度指标，确保实际进度与计划进度保持一致。这使我们能够快速发现和解决潜在的进度问题，保持储罐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储罐设备项目绩效的不可或缺的一环。我们引入了一系列的质量标准和客户满意度指标，以确保储罐设备项目交付的成果在质量上达到或超越预期水平。通过持续监测这些指标，我们努力提升储罐设备项目整体质量水平，为储罐设备项目的成功交付提供有力保障。通过这些科学且全面的绩效评估，我们能够更好地引导储罐设备项目的持续改进，确保储罐设备项目目标的顺利达成。</w:t>
      </w:r>
    </w:p>
    <w:p>
      <w:pPr>
        <w:pStyle w:val="Heading2"/>
        <w:ind w:firstLine="560" w:firstLineChars="200"/>
        <w:rPr>
          <w:rFonts w:ascii="仿宋" w:eastAsia="仿宋" w:hAnsi="仿宋" w:cs="仿宋" w:hint="eastAsia"/>
          <w:sz w:val="28"/>
          <w:lang w:eastAsia="zh-CN"/>
        </w:rPr>
      </w:pPr>
      <w:bookmarkStart w:id="7" w:name="_Toc268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绩效评估是储罐设备项目中的关键环节，为确保储罐设备项目达到预期目标，我们采用了多层次、多维度的绩效评估方法。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储罐设备项目的战略目标对齐，确保每个决策和行动都与储罐设备项目整体目标保持一致。团队会定期召开战略对齐会议，审视当前工作与储罐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储罐设备项目进度、质量、成本和风险等方面。这些指标通过数据收集和分析，为储罐设备项目管理团队提供了客观的评估依据。例如，我们通过储罐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绩效评估不仅仅停留在储罐设备项目内部，还考虑了储罐设备项目对外部环境的影响。我们定期进行干系人满意度调查，以了解各利益相关方对储罐设备项目的期望和满意度，并及时做出调整。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这种多层次、多角度的绩效评估方法，使得我们能够全面了解储罐设备项目的运行状态，及时做出调整，确保储罐设备项目在不断变化的环境中保持稳健前行。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71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为了确保储罐设备项目的有效管理和不断优化，我们采用了精心设计的绩效评估周期。这个周期旨在实现灵活、实时和全面的评估，以适应储罐设备项目执行中的各种挑战。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储罐设备项目的不同需求，分为短期、中期和长期。短期评估关注每个迭代或工作周期，以及时发现和解决当前任务中的问题。中期评估涵盖几个迭代，深入了解整体储罐设备项目的趋势和性能。长期评估则着眼于整个储罐设备项目阶段，确保储罐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储罐设备项目管理工具和协作平台，团队成员能够随时更新和分享储罐设备项目数据。这种实时性的反馈机制使我们能够及时察觉潜在问题，快速调整，保持储罐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储罐设备项目的决策制定密不可分。每个周期的储罐设备项目回顾会议成为集体总结经验、识别问题深层次原因并找到创新解决方案的平台。这种定期的反思与调整机制使储罐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66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00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储罐设备项目的主要产品是XXXX，预计年产值为XXX万元。这一产品在市场中占据着重要的地位，其广泛的应用范围使得该储罐设备项目的市场前景非常广阔。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储罐设备项目的xxx产品作为重要的原材料之一，将在多个领域发挥关键作用。其在建筑、交通、能源等方面的广泛应用将为整个产业链提供强大的支持，形成产业协同效应。储罐设备项目的年产值XXX万XXX万XXX万万元不仅反映了其在市场上的巨大潜力，更预示着它对国民经济的积极贡献。这种关联度高、涉及面广的产业关系，使得该储罐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01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储罐设备项目总征地面积为XXXX平方米，相当于约XX.XX亩，其中净用地面积为XXXX平方米，红线范围内相当于约XX.XX亩。这一用地规模充分考虑了储罐设备项目的建设需求，保障了储罐设备项目在合适的空间内得以充分发展。储罐设备项目规划的总建筑面积为XXXX平方米，其中主体工程建设占XXXX平方米，计容建筑面积达XXXX平方米。预计建筑工程的投资将达到XXXX万元，为储罐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计划购置的设备共计XXXX台（套），设备购置费用为XXXX万元。这一设备购置计划充分考虑到储罐设备项目的生产需求和技术要求，确保了储罐设备项目在生产运营中具备先进的技术装备和高效的生产能力。设备的合理配置将为储罐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计划总投资为XXXX万元，预计年实现营业收入为XXXX万元。这一产能规模的设定旨在确保储罐设备项目能够在投资与回报之间取得平衡，实现长期可持续的发展。储罐设备项目的总投资充分考虑到各个方面的需求，包括用地建设、设备购置等多个环节，以确保储罐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5886"/>
      <w:r>
        <w:rPr>
          <w:rFonts w:ascii="仿宋" w:eastAsia="仿宋" w:hAnsi="仿宋" w:cs="仿宋" w:hint="eastAsia"/>
          <w:sz w:val="28"/>
          <w:lang w:eastAsia="zh-CN"/>
        </w:rPr>
        <w:t>四、储罐设备项目文档管理</w:t>
      </w:r>
      <w:bookmarkEnd w:id="12"/>
    </w:p>
    <w:p>
      <w:pPr>
        <w:pStyle w:val="Heading2"/>
        <w:rPr>
          <w:rFonts w:ascii="仿宋" w:eastAsia="仿宋" w:hAnsi="仿宋" w:cs="仿宋" w:hint="eastAsia"/>
          <w:lang w:eastAsia="zh-CN"/>
        </w:rPr>
      </w:pPr>
      <w:bookmarkStart w:id="13" w:name="_Toc268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储罐设备项目高度重视文档的质量和准确性，以支持储罐设备项目的各项活动和决策。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文档的编制始于储罐设备项目计划的初期，我们制定了详细的文档编制计划，明确了每个文档的内容、格式和编写责任人。在储罐设备项目启动阶段，我们首先编制了储罐设备项目章程，明确定义了储罐设备项目的目标、范围、风险等关键要素。随后，储罐设备项目团队根据计划陆续编制了需求文档、设计文档、测试文档等各类文档，确保储罐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储罐设备项目管理中的重要环节，旨在确保储罐设备项目文档符合质量标准和储罐设备项目需求。在储罐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除了内部审查，我们还进行了外部审查，邀请储罐设备项目相关利益方和专业领域的专家对文档进行独立审查。这有助于获取更全面、客观的反馈，确保储罐设备项目文档不仅符合内部标准，也满足外部需求。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储罐设备项目在文档编制与审查方面建立了严格的管理机制，通过规范的流程和多维度的审查，确保储罐设备项目文档的质量、准确性和可靠性，为储罐设备项目的顺利推进提供了有力支持。</w:t>
      </w:r>
    </w:p>
    <w:p>
      <w:pPr>
        <w:pStyle w:val="Heading2"/>
        <w:ind w:firstLine="560" w:firstLineChars="200"/>
        <w:rPr>
          <w:rFonts w:ascii="仿宋" w:eastAsia="仿宋" w:hAnsi="仿宋" w:cs="仿宋" w:hint="eastAsia"/>
          <w:sz w:val="28"/>
          <w:lang w:eastAsia="zh-CN"/>
        </w:rPr>
      </w:pPr>
      <w:bookmarkStart w:id="14" w:name="_Toc3195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在储罐设备项目中，我们致力于优化文档发布与分发过程，以确保信息的高效传递和团队间协作的顺畅进行。以下是我们采取的关键优化策略：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我们通过多渠道发布文档，包括电子邮件、储罐设备项目管理平台、内部网站等，以满足不同团队成员的偏好和需求。多渠道发布确保了信息的全面覆盖。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我们采用了精细的权限控制，确保只有授权人员可以访问敏感信息。这种安全措施保护了储罐设备项目文档的机密性，防止了未经授权的信息泄露。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12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文档存档与归档是储罐设备项目生命周期中一个至关重要的环节，直接关系到储罐设备项目信息的长期保存和历史记录的完整性。在储罐设备项目中，我们实施了一系列有效的文档存档与归档管理策略：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968"/>
      <w:r>
        <w:rPr>
          <w:rFonts w:ascii="仿宋" w:eastAsia="仿宋" w:hAnsi="仿宋" w:cs="仿宋" w:hint="eastAsia"/>
          <w:sz w:val="28"/>
          <w:lang w:eastAsia="zh-CN"/>
        </w:rPr>
        <w:t>五、储罐设备项目概论</w:t>
      </w:r>
      <w:bookmarkEnd w:id="16"/>
    </w:p>
    <w:p>
      <w:pPr>
        <w:pStyle w:val="Heading2"/>
        <w:rPr>
          <w:rFonts w:ascii="仿宋" w:eastAsia="仿宋" w:hAnsi="仿宋" w:cs="仿宋" w:hint="eastAsia"/>
          <w:lang w:eastAsia="zh-CN"/>
        </w:rPr>
      </w:pPr>
      <w:bookmarkStart w:id="17" w:name="_Toc28105"/>
      <w:r>
        <w:rPr>
          <w:rFonts w:ascii="仿宋" w:eastAsia="仿宋" w:hAnsi="仿宋" w:cs="仿宋" w:hint="eastAsia"/>
          <w:lang w:eastAsia="zh-CN"/>
        </w:rPr>
        <w:t>(一)、储罐设备项目概况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的起源追溯至对市场的深入洞察。市场的不断演变与变革为储罐设备项目提供了难得的机遇。当前市场存在的需求缺口和变革的大环境共同构成了储罐设备项目的背景。这个储罐设备项目旨在充分利用市场机遇，填补行业中尚未满足的需求，为客户提供全新的解决方案。市场的变革和需求的增长使得这个储罐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储罐设备项目名称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正式命名为储罐设备。这个名称不仅仅是一个标识，更代表了储罐设备项目的核心理念和愿景。它蕴含着储罐设备项目所要解决问题的关键字，具有强烈的表达和辨识度，为储罐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储罐设备项目目标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的核心目标是提供一种全新、高效的解决方案，满足客户日益增长的需求。储罐设备项目追求的不仅仅是满足市场需求，更是在市场中获得卓越的竞争优势。通过不断提升产品或服务的质量和创新水平，储罐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储罐设备项目范围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全面涵盖了产品研发、制造、市场推广和售后服务，确保从产品设计到最终用户体验的全方位关注。这一全面的储罐设备项目范围是为了确保储罐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储罐设备项目时间表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储罐设备项目计划在未来18个月内完成，包括研发、测试、市场试点和正式推出等不同阶段。这个时间表的合理设计是为了确保储罐设备项目各个阶段的顺利推进，以便按时交付高质量的成果。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储罐设备项目预算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储罐设备项目总预算估算为XX百万美元，主要分配在研发、市场推广、人员培训和运营等方面。这一充足的预算为储罐设备项目提供了充足的资源，确保储罐设备项目在各个方面都能取得优异的表现。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储罐设备项目风险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储罐设备项目可能面临的风险包括市场接受度低、技术难题、竞争激烈等。储罐设备项目团队已经制定了相应的风险应对计划，通过前瞻性的风险管理，确保储罐设备项目在面对不确定性时能够迅速做出应对。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储罐设备项目团队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储罐设备项目汇聚了一支经验丰富、多领域专业素养的核心团队，确保储罐设备项目在各个方面都能拥有高水平的执行力。团队的协同作战是储罐设备项目成功的关键因素之一。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储罐设备项目背景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储罐设备项目的背景根植于市场对更高效、创新产品的渴望，同时也受到科技发展对行业格局的深刻改变的影响。这为储罐设备项目提供了广阔的发展空间和市场需求。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储罐设备项目现状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截至目前，储罐设备项目已完成市场调研和技术验证，取得了初步的成功。这为储罐设备项目在未来的发展奠定了坚实的基础，为更远大的目标打下了坚实的基石。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696"/>
      <w:r>
        <w:rPr>
          <w:rFonts w:ascii="仿宋" w:eastAsia="仿宋" w:hAnsi="仿宋" w:cs="仿宋" w:hint="eastAsia"/>
          <w:sz w:val="28"/>
          <w:lang w:eastAsia="zh-CN"/>
        </w:rPr>
        <w:t>(二)、储罐设备项目目标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keyword》储罐设备项目首要业务目标是在市场中占据有利地位，实现产品/服务的成功推广和销售。通过不断提升产品质量、创新性，储罐设备项目追求成为行业中的领导者，赢得更多客户的青睐。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在科技迅速发展的时代，储罐设备项目着眼于技术创新。通过持续的研发和技术升级，储罐设备项目旨在推出更具创新性的产品或服务，以满足市场对新鲜、先进解决方案的需求。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为了建立可持续的客户关系，储罐设备项目设定了客户满意度目标。通过提供卓越的产品质量和优质的客户服务，储罐设备项目追求赢得客户的信任和忠诚度，确保他们的满意度达到行业领先水平。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储罐设备项目注重社会责任和可持续发展。通过实施环保、社会责任储罐设备项目，储罐设备项目致力于在经济发展的同时保护环境，促进社会公平，实现可持续经营。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https://d.book118.com/536220231104010033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储罐设备项目规划设计纲要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E3261"/>
    <w:rsid w:val="717E32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202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2024-01-09T22:54:00Z</dcterms:created>
  <dcterms:modified xsi:type="dcterms:W3CDTF">2024-01-09T22:54:58Z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EA5A3CB23E0F4309859F8727D205A95C_11</vt:lpwstr>
  </property>
  <property fmtid="{D5CDD505-2E9C-101B-9397-08002B2CF9AE}" pid="3" name="KSOProductBuildVer">
    <vt:lpwstr>2052-12.1.0.16120</vt:lpwstr>
  </property>
</Properties>
</file>