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1" w:history="1">
        <w:r>
          <w:rPr>
            <w:rFonts w:ascii="仿宋" w:eastAsia="仿宋" w:hAnsi="仿宋" w:cs="仿宋" w:hint="eastAsia"/>
            <w:lang w:eastAsia="zh-CN"/>
          </w:rPr>
          <w:t>前言</w:t>
        </w:r>
        <w:r>
          <w:tab/>
        </w:r>
        <w:r>
          <w:fldChar w:fldCharType="begin"/>
        </w:r>
        <w:r>
          <w:instrText xml:space="preserve"> PAGEREF _Toc19541 \h </w:instrText>
        </w:r>
        <w:r>
          <w:fldChar w:fldCharType="separate"/>
        </w:r>
        <w:r>
          <w:t>3</w:t>
        </w:r>
        <w:r>
          <w:fldChar w:fldCharType="end"/>
        </w:r>
      </w:hyperlink>
    </w:p>
    <w:p>
      <w:pPr>
        <w:pStyle w:val="TOC1"/>
        <w:tabs>
          <w:tab w:val="right" w:leader="dot" w:pos="8306"/>
        </w:tabs>
      </w:pPr>
      <w:hyperlink w:anchor="_Toc1549" w:history="1">
        <w:r>
          <w:rPr>
            <w:rFonts w:ascii="仿宋" w:eastAsia="仿宋" w:hAnsi="仿宋" w:cs="仿宋" w:hint="eastAsia"/>
            <w:lang w:eastAsia="zh-CN"/>
          </w:rPr>
          <w:t>一、电驱蚊器项目选址可行性分析</w:t>
        </w:r>
        <w:r>
          <w:tab/>
        </w:r>
        <w:r>
          <w:fldChar w:fldCharType="begin"/>
        </w:r>
        <w:r>
          <w:instrText xml:space="preserve"> PAGEREF _Toc1549 \h </w:instrText>
        </w:r>
        <w:r>
          <w:fldChar w:fldCharType="separate"/>
        </w:r>
        <w:r>
          <w:t>3</w:t>
        </w:r>
        <w:r>
          <w:fldChar w:fldCharType="end"/>
        </w:r>
      </w:hyperlink>
    </w:p>
    <w:p>
      <w:pPr>
        <w:pStyle w:val="TOC2"/>
        <w:tabs>
          <w:tab w:val="right" w:leader="dot" w:pos="8306"/>
        </w:tabs>
      </w:pPr>
      <w:hyperlink w:anchor="_Toc9530" w:history="1">
        <w:r>
          <w:rPr>
            <w:rFonts w:ascii="仿宋" w:eastAsia="仿宋" w:hAnsi="仿宋" w:cs="仿宋" w:hint="eastAsia"/>
            <w:lang w:eastAsia="zh-CN"/>
          </w:rPr>
          <w:t>(一)、电驱蚊器项目选址</w:t>
        </w:r>
        <w:r>
          <w:tab/>
        </w:r>
        <w:r>
          <w:fldChar w:fldCharType="begin"/>
        </w:r>
        <w:r>
          <w:instrText xml:space="preserve"> PAGEREF _Toc9530 \h </w:instrText>
        </w:r>
        <w:r>
          <w:fldChar w:fldCharType="separate"/>
        </w:r>
        <w:r>
          <w:t>3</w:t>
        </w:r>
        <w:r>
          <w:fldChar w:fldCharType="end"/>
        </w:r>
      </w:hyperlink>
    </w:p>
    <w:p>
      <w:pPr>
        <w:pStyle w:val="TOC2"/>
        <w:tabs>
          <w:tab w:val="right" w:leader="dot" w:pos="8306"/>
        </w:tabs>
      </w:pPr>
      <w:hyperlink w:anchor="_Toc26346" w:history="1">
        <w:r>
          <w:rPr>
            <w:rFonts w:ascii="仿宋" w:eastAsia="仿宋" w:hAnsi="仿宋" w:cs="仿宋" w:hint="eastAsia"/>
            <w:lang w:eastAsia="zh-CN"/>
          </w:rPr>
          <w:t>(二)、用地控制指标</w:t>
        </w:r>
        <w:r>
          <w:tab/>
        </w:r>
        <w:r>
          <w:fldChar w:fldCharType="begin"/>
        </w:r>
        <w:r>
          <w:instrText xml:space="preserve"> PAGEREF _Toc26346 \h </w:instrText>
        </w:r>
        <w:r>
          <w:fldChar w:fldCharType="separate"/>
        </w:r>
        <w:r>
          <w:t>3</w:t>
        </w:r>
        <w:r>
          <w:fldChar w:fldCharType="end"/>
        </w:r>
      </w:hyperlink>
    </w:p>
    <w:p>
      <w:pPr>
        <w:pStyle w:val="TOC2"/>
        <w:tabs>
          <w:tab w:val="right" w:leader="dot" w:pos="8306"/>
        </w:tabs>
      </w:pPr>
      <w:hyperlink w:anchor="_Toc30632" w:history="1">
        <w:r>
          <w:rPr>
            <w:rFonts w:ascii="仿宋" w:eastAsia="仿宋" w:hAnsi="仿宋" w:cs="仿宋" w:hint="eastAsia"/>
            <w:lang w:eastAsia="zh-CN"/>
          </w:rPr>
          <w:t>(三)、节约用地措施</w:t>
        </w:r>
        <w:r>
          <w:tab/>
        </w:r>
        <w:r>
          <w:fldChar w:fldCharType="begin"/>
        </w:r>
        <w:r>
          <w:instrText xml:space="preserve"> PAGEREF _Toc30632 \h </w:instrText>
        </w:r>
        <w:r>
          <w:fldChar w:fldCharType="separate"/>
        </w:r>
        <w:r>
          <w:t>5</w:t>
        </w:r>
        <w:r>
          <w:fldChar w:fldCharType="end"/>
        </w:r>
      </w:hyperlink>
    </w:p>
    <w:p>
      <w:pPr>
        <w:pStyle w:val="TOC2"/>
        <w:tabs>
          <w:tab w:val="right" w:leader="dot" w:pos="8306"/>
        </w:tabs>
      </w:pPr>
      <w:hyperlink w:anchor="_Toc27060" w:history="1">
        <w:r>
          <w:rPr>
            <w:rFonts w:ascii="仿宋" w:eastAsia="仿宋" w:hAnsi="仿宋" w:cs="仿宋" w:hint="eastAsia"/>
            <w:lang w:eastAsia="zh-CN"/>
          </w:rPr>
          <w:t>(四)、总图布置方案</w:t>
        </w:r>
        <w:r>
          <w:tab/>
        </w:r>
        <w:r>
          <w:fldChar w:fldCharType="begin"/>
        </w:r>
        <w:r>
          <w:instrText xml:space="preserve"> PAGEREF _Toc27060 \h </w:instrText>
        </w:r>
        <w:r>
          <w:fldChar w:fldCharType="separate"/>
        </w:r>
        <w:r>
          <w:t>6</w:t>
        </w:r>
        <w:r>
          <w:fldChar w:fldCharType="end"/>
        </w:r>
      </w:hyperlink>
    </w:p>
    <w:p>
      <w:pPr>
        <w:pStyle w:val="TOC2"/>
        <w:tabs>
          <w:tab w:val="right" w:leader="dot" w:pos="8306"/>
        </w:tabs>
      </w:pPr>
      <w:hyperlink w:anchor="_Toc30121" w:history="1">
        <w:r>
          <w:rPr>
            <w:rFonts w:ascii="仿宋" w:eastAsia="仿宋" w:hAnsi="仿宋" w:cs="仿宋" w:hint="eastAsia"/>
            <w:lang w:eastAsia="zh-CN"/>
          </w:rPr>
          <w:t>(五)、选址综合评价</w:t>
        </w:r>
        <w:r>
          <w:tab/>
        </w:r>
        <w:r>
          <w:fldChar w:fldCharType="begin"/>
        </w:r>
        <w:r>
          <w:instrText xml:space="preserve"> PAGEREF _Toc30121 \h </w:instrText>
        </w:r>
        <w:r>
          <w:fldChar w:fldCharType="separate"/>
        </w:r>
        <w:r>
          <w:t>7</w:t>
        </w:r>
        <w:r>
          <w:fldChar w:fldCharType="end"/>
        </w:r>
      </w:hyperlink>
    </w:p>
    <w:p>
      <w:pPr>
        <w:pStyle w:val="TOC1"/>
        <w:tabs>
          <w:tab w:val="right" w:leader="dot" w:pos="8306"/>
        </w:tabs>
      </w:pPr>
      <w:hyperlink w:anchor="_Toc32426" w:history="1">
        <w:r>
          <w:rPr>
            <w:rFonts w:ascii="仿宋" w:eastAsia="仿宋" w:hAnsi="仿宋" w:cs="仿宋" w:hint="eastAsia"/>
            <w:lang w:eastAsia="zh-CN"/>
          </w:rPr>
          <w:t>二、电驱蚊器项目绩效评估</w:t>
        </w:r>
        <w:r>
          <w:tab/>
        </w:r>
        <w:r>
          <w:fldChar w:fldCharType="begin"/>
        </w:r>
        <w:r>
          <w:instrText xml:space="preserve"> PAGEREF _Toc32426 \h </w:instrText>
        </w:r>
        <w:r>
          <w:fldChar w:fldCharType="separate"/>
        </w:r>
        <w:r>
          <w:t>8</w:t>
        </w:r>
        <w:r>
          <w:fldChar w:fldCharType="end"/>
        </w:r>
      </w:hyperlink>
    </w:p>
    <w:p>
      <w:pPr>
        <w:pStyle w:val="TOC2"/>
        <w:tabs>
          <w:tab w:val="right" w:leader="dot" w:pos="8306"/>
        </w:tabs>
      </w:pPr>
      <w:hyperlink w:anchor="_Toc9082" w:history="1">
        <w:r>
          <w:rPr>
            <w:rFonts w:ascii="仿宋" w:eastAsia="仿宋" w:hAnsi="仿宋" w:cs="仿宋" w:hint="eastAsia"/>
            <w:lang w:eastAsia="zh-CN"/>
          </w:rPr>
          <w:t>(一)、绩效评估指标</w:t>
        </w:r>
        <w:r>
          <w:tab/>
        </w:r>
        <w:r>
          <w:fldChar w:fldCharType="begin"/>
        </w:r>
        <w:r>
          <w:instrText xml:space="preserve"> PAGEREF _Toc9082 \h </w:instrText>
        </w:r>
        <w:r>
          <w:fldChar w:fldCharType="separate"/>
        </w:r>
        <w:r>
          <w:t>8</w:t>
        </w:r>
        <w:r>
          <w:fldChar w:fldCharType="end"/>
        </w:r>
      </w:hyperlink>
    </w:p>
    <w:p>
      <w:pPr>
        <w:pStyle w:val="TOC2"/>
        <w:tabs>
          <w:tab w:val="right" w:leader="dot" w:pos="8306"/>
        </w:tabs>
      </w:pPr>
      <w:hyperlink w:anchor="_Toc25152" w:history="1">
        <w:r>
          <w:rPr>
            <w:rFonts w:ascii="仿宋" w:eastAsia="仿宋" w:hAnsi="仿宋" w:cs="仿宋" w:hint="eastAsia"/>
            <w:lang w:eastAsia="zh-CN"/>
          </w:rPr>
          <w:t>(二)、绩效评估方法</w:t>
        </w:r>
        <w:r>
          <w:tab/>
        </w:r>
        <w:r>
          <w:fldChar w:fldCharType="begin"/>
        </w:r>
        <w:r>
          <w:instrText xml:space="preserve"> PAGEREF _Toc25152 \h </w:instrText>
        </w:r>
        <w:r>
          <w:fldChar w:fldCharType="separate"/>
        </w:r>
        <w:r>
          <w:t>9</w:t>
        </w:r>
        <w:r>
          <w:fldChar w:fldCharType="end"/>
        </w:r>
      </w:hyperlink>
    </w:p>
    <w:p>
      <w:pPr>
        <w:pStyle w:val="TOC2"/>
        <w:tabs>
          <w:tab w:val="right" w:leader="dot" w:pos="8306"/>
        </w:tabs>
      </w:pPr>
      <w:hyperlink w:anchor="_Toc6205" w:history="1">
        <w:r>
          <w:rPr>
            <w:rFonts w:ascii="仿宋" w:eastAsia="仿宋" w:hAnsi="仿宋" w:cs="仿宋" w:hint="eastAsia"/>
            <w:lang w:eastAsia="zh-CN"/>
          </w:rPr>
          <w:t>(三)、绩效评估周期</w:t>
        </w:r>
        <w:r>
          <w:tab/>
        </w:r>
        <w:r>
          <w:fldChar w:fldCharType="begin"/>
        </w:r>
        <w:r>
          <w:instrText xml:space="preserve"> PAGEREF _Toc6205 \h </w:instrText>
        </w:r>
        <w:r>
          <w:fldChar w:fldCharType="separate"/>
        </w:r>
        <w:r>
          <w:t>10</w:t>
        </w:r>
        <w:r>
          <w:fldChar w:fldCharType="end"/>
        </w:r>
      </w:hyperlink>
    </w:p>
    <w:p>
      <w:pPr>
        <w:pStyle w:val="TOC1"/>
        <w:tabs>
          <w:tab w:val="right" w:leader="dot" w:pos="8306"/>
        </w:tabs>
      </w:pPr>
      <w:hyperlink w:anchor="_Toc29065" w:history="1">
        <w:r>
          <w:rPr>
            <w:rFonts w:ascii="仿宋" w:eastAsia="仿宋" w:hAnsi="仿宋" w:cs="仿宋" w:hint="eastAsia"/>
            <w:lang w:eastAsia="zh-CN"/>
          </w:rPr>
          <w:t>三、电驱蚊器项目可持续发展</w:t>
        </w:r>
        <w:r>
          <w:tab/>
        </w:r>
        <w:r>
          <w:fldChar w:fldCharType="begin"/>
        </w:r>
        <w:r>
          <w:instrText xml:space="preserve"> PAGEREF _Toc29065 \h </w:instrText>
        </w:r>
        <w:r>
          <w:fldChar w:fldCharType="separate"/>
        </w:r>
        <w:r>
          <w:t>11</w:t>
        </w:r>
        <w:r>
          <w:fldChar w:fldCharType="end"/>
        </w:r>
      </w:hyperlink>
    </w:p>
    <w:p>
      <w:pPr>
        <w:pStyle w:val="TOC2"/>
        <w:tabs>
          <w:tab w:val="right" w:leader="dot" w:pos="8306"/>
        </w:tabs>
      </w:pPr>
      <w:hyperlink w:anchor="_Toc15692" w:history="1">
        <w:r>
          <w:rPr>
            <w:rFonts w:ascii="仿宋" w:eastAsia="仿宋" w:hAnsi="仿宋" w:cs="仿宋" w:hint="eastAsia"/>
            <w:lang w:eastAsia="zh-CN"/>
          </w:rPr>
          <w:t>(一)、可持续战略与实践</w:t>
        </w:r>
        <w:r>
          <w:tab/>
        </w:r>
        <w:r>
          <w:fldChar w:fldCharType="begin"/>
        </w:r>
        <w:r>
          <w:instrText xml:space="preserve"> PAGEREF _Toc15692 \h </w:instrText>
        </w:r>
        <w:r>
          <w:fldChar w:fldCharType="separate"/>
        </w:r>
        <w:r>
          <w:t>11</w:t>
        </w:r>
        <w:r>
          <w:fldChar w:fldCharType="end"/>
        </w:r>
      </w:hyperlink>
    </w:p>
    <w:p>
      <w:pPr>
        <w:pStyle w:val="TOC2"/>
        <w:tabs>
          <w:tab w:val="right" w:leader="dot" w:pos="8306"/>
        </w:tabs>
      </w:pPr>
      <w:hyperlink w:anchor="_Toc14019" w:history="1">
        <w:r>
          <w:rPr>
            <w:rFonts w:ascii="仿宋" w:eastAsia="仿宋" w:hAnsi="仿宋" w:cs="仿宋" w:hint="eastAsia"/>
            <w:lang w:eastAsia="zh-CN"/>
          </w:rPr>
          <w:t>(二)、环保与社会责任</w:t>
        </w:r>
        <w:r>
          <w:tab/>
        </w:r>
        <w:r>
          <w:fldChar w:fldCharType="begin"/>
        </w:r>
        <w:r>
          <w:instrText xml:space="preserve"> PAGEREF _Toc14019 \h </w:instrText>
        </w:r>
        <w:r>
          <w:fldChar w:fldCharType="separate"/>
        </w:r>
        <w:r>
          <w:t>12</w:t>
        </w:r>
        <w:r>
          <w:fldChar w:fldCharType="end"/>
        </w:r>
      </w:hyperlink>
    </w:p>
    <w:p>
      <w:pPr>
        <w:pStyle w:val="TOC1"/>
        <w:tabs>
          <w:tab w:val="right" w:leader="dot" w:pos="8306"/>
        </w:tabs>
      </w:pPr>
      <w:hyperlink w:anchor="_Toc18698" w:history="1">
        <w:r>
          <w:rPr>
            <w:rFonts w:ascii="仿宋" w:eastAsia="仿宋" w:hAnsi="仿宋" w:cs="仿宋" w:hint="eastAsia"/>
            <w:lang w:eastAsia="zh-CN"/>
          </w:rPr>
          <w:t>四、电驱蚊器项目土建工程</w:t>
        </w:r>
        <w:r>
          <w:tab/>
        </w:r>
        <w:r>
          <w:fldChar w:fldCharType="begin"/>
        </w:r>
        <w:r>
          <w:instrText xml:space="preserve"> PAGEREF _Toc18698 \h </w:instrText>
        </w:r>
        <w:r>
          <w:fldChar w:fldCharType="separate"/>
        </w:r>
        <w:r>
          <w:t>13</w:t>
        </w:r>
        <w:r>
          <w:fldChar w:fldCharType="end"/>
        </w:r>
      </w:hyperlink>
    </w:p>
    <w:p>
      <w:pPr>
        <w:pStyle w:val="TOC2"/>
        <w:tabs>
          <w:tab w:val="right" w:leader="dot" w:pos="8306"/>
        </w:tabs>
      </w:pPr>
      <w:hyperlink w:anchor="_Toc5978" w:history="1">
        <w:r>
          <w:rPr>
            <w:rFonts w:ascii="仿宋" w:eastAsia="仿宋" w:hAnsi="仿宋" w:cs="仿宋" w:hint="eastAsia"/>
            <w:lang w:eastAsia="zh-CN"/>
          </w:rPr>
          <w:t>(一)、建筑工程设计原则</w:t>
        </w:r>
        <w:r>
          <w:tab/>
        </w:r>
        <w:r>
          <w:fldChar w:fldCharType="begin"/>
        </w:r>
        <w:r>
          <w:instrText xml:space="preserve"> PAGEREF _Toc5978 \h </w:instrText>
        </w:r>
        <w:r>
          <w:fldChar w:fldCharType="separate"/>
        </w:r>
        <w:r>
          <w:t>13</w:t>
        </w:r>
        <w:r>
          <w:fldChar w:fldCharType="end"/>
        </w:r>
      </w:hyperlink>
    </w:p>
    <w:p>
      <w:pPr>
        <w:pStyle w:val="TOC2"/>
        <w:tabs>
          <w:tab w:val="right" w:leader="dot" w:pos="8306"/>
        </w:tabs>
      </w:pPr>
      <w:hyperlink w:anchor="_Toc22894" w:history="1">
        <w:r>
          <w:rPr>
            <w:rFonts w:ascii="仿宋" w:eastAsia="仿宋" w:hAnsi="仿宋" w:cs="仿宋" w:hint="eastAsia"/>
            <w:lang w:eastAsia="zh-CN"/>
          </w:rPr>
          <w:t>(二)、土建工程设计年限及安全等级</w:t>
        </w:r>
        <w:r>
          <w:tab/>
        </w:r>
        <w:r>
          <w:fldChar w:fldCharType="begin"/>
        </w:r>
        <w:r>
          <w:instrText xml:space="preserve"> PAGEREF _Toc22894 \h </w:instrText>
        </w:r>
        <w:r>
          <w:fldChar w:fldCharType="separate"/>
        </w:r>
        <w:r>
          <w:t>14</w:t>
        </w:r>
        <w:r>
          <w:fldChar w:fldCharType="end"/>
        </w:r>
      </w:hyperlink>
    </w:p>
    <w:p>
      <w:pPr>
        <w:pStyle w:val="TOC2"/>
        <w:tabs>
          <w:tab w:val="right" w:leader="dot" w:pos="8306"/>
        </w:tabs>
      </w:pPr>
      <w:hyperlink w:anchor="_Toc5849" w:history="1">
        <w:r>
          <w:rPr>
            <w:rFonts w:ascii="仿宋" w:eastAsia="仿宋" w:hAnsi="仿宋" w:cs="仿宋" w:hint="eastAsia"/>
            <w:lang w:eastAsia="zh-CN"/>
          </w:rPr>
          <w:t>(三)、建筑工程设计总体要求</w:t>
        </w:r>
        <w:r>
          <w:tab/>
        </w:r>
        <w:r>
          <w:fldChar w:fldCharType="begin"/>
        </w:r>
        <w:r>
          <w:instrText xml:space="preserve"> PAGEREF _Toc5849 \h </w:instrText>
        </w:r>
        <w:r>
          <w:fldChar w:fldCharType="separate"/>
        </w:r>
        <w:r>
          <w:t>15</w:t>
        </w:r>
        <w:r>
          <w:fldChar w:fldCharType="end"/>
        </w:r>
      </w:hyperlink>
    </w:p>
    <w:p>
      <w:pPr>
        <w:pStyle w:val="TOC2"/>
        <w:tabs>
          <w:tab w:val="right" w:leader="dot" w:pos="8306"/>
        </w:tabs>
      </w:pPr>
      <w:hyperlink w:anchor="_Toc29585" w:history="1">
        <w:r>
          <w:rPr>
            <w:rFonts w:ascii="仿宋" w:eastAsia="仿宋" w:hAnsi="仿宋" w:cs="仿宋" w:hint="eastAsia"/>
            <w:lang w:eastAsia="zh-CN"/>
          </w:rPr>
          <w:t>(四)、土建工程建设指标</w:t>
        </w:r>
        <w:r>
          <w:tab/>
        </w:r>
        <w:r>
          <w:fldChar w:fldCharType="begin"/>
        </w:r>
        <w:r>
          <w:instrText xml:space="preserve"> PAGEREF _Toc29585 \h </w:instrText>
        </w:r>
        <w:r>
          <w:fldChar w:fldCharType="separate"/>
        </w:r>
        <w:r>
          <w:t>16</w:t>
        </w:r>
        <w:r>
          <w:fldChar w:fldCharType="end"/>
        </w:r>
      </w:hyperlink>
    </w:p>
    <w:p>
      <w:pPr>
        <w:pStyle w:val="TOC1"/>
        <w:tabs>
          <w:tab w:val="right" w:leader="dot" w:pos="8306"/>
        </w:tabs>
      </w:pPr>
      <w:hyperlink w:anchor="_Toc32427" w:history="1">
        <w:r>
          <w:rPr>
            <w:rFonts w:ascii="仿宋" w:eastAsia="仿宋" w:hAnsi="仿宋" w:cs="仿宋" w:hint="eastAsia"/>
            <w:lang w:eastAsia="zh-CN"/>
          </w:rPr>
          <w:t>五、电驱蚊器项目概论</w:t>
        </w:r>
        <w:r>
          <w:tab/>
        </w:r>
        <w:r>
          <w:fldChar w:fldCharType="begin"/>
        </w:r>
        <w:r>
          <w:instrText xml:space="preserve"> PAGEREF _Toc32427 \h </w:instrText>
        </w:r>
        <w:r>
          <w:fldChar w:fldCharType="separate"/>
        </w:r>
        <w:r>
          <w:t>16</w:t>
        </w:r>
        <w:r>
          <w:fldChar w:fldCharType="end"/>
        </w:r>
      </w:hyperlink>
    </w:p>
    <w:p>
      <w:pPr>
        <w:pStyle w:val="TOC2"/>
        <w:tabs>
          <w:tab w:val="right" w:leader="dot" w:pos="8306"/>
        </w:tabs>
      </w:pPr>
      <w:hyperlink w:anchor="_Toc6410" w:history="1">
        <w:r>
          <w:rPr>
            <w:rFonts w:ascii="仿宋" w:eastAsia="仿宋" w:hAnsi="仿宋" w:cs="仿宋" w:hint="eastAsia"/>
            <w:lang w:eastAsia="zh-CN"/>
          </w:rPr>
          <w:t>(一)、电驱蚊器项目概况</w:t>
        </w:r>
        <w:r>
          <w:tab/>
        </w:r>
        <w:r>
          <w:fldChar w:fldCharType="begin"/>
        </w:r>
        <w:r>
          <w:instrText xml:space="preserve"> PAGEREF _Toc6410 \h </w:instrText>
        </w:r>
        <w:r>
          <w:fldChar w:fldCharType="separate"/>
        </w:r>
        <w:r>
          <w:t>16</w:t>
        </w:r>
        <w:r>
          <w:fldChar w:fldCharType="end"/>
        </w:r>
      </w:hyperlink>
    </w:p>
    <w:p>
      <w:pPr>
        <w:pStyle w:val="TOC2"/>
        <w:tabs>
          <w:tab w:val="right" w:leader="dot" w:pos="8306"/>
        </w:tabs>
      </w:pPr>
      <w:hyperlink w:anchor="_Toc30870" w:history="1">
        <w:r>
          <w:rPr>
            <w:rFonts w:ascii="仿宋" w:eastAsia="仿宋" w:hAnsi="仿宋" w:cs="仿宋" w:hint="eastAsia"/>
            <w:lang w:eastAsia="zh-CN"/>
          </w:rPr>
          <w:t>(二)、电驱蚊器项目目标</w:t>
        </w:r>
        <w:r>
          <w:tab/>
        </w:r>
        <w:r>
          <w:fldChar w:fldCharType="begin"/>
        </w:r>
        <w:r>
          <w:instrText xml:space="preserve"> PAGEREF _Toc30870 \h </w:instrText>
        </w:r>
        <w:r>
          <w:fldChar w:fldCharType="separate"/>
        </w:r>
        <w:r>
          <w:t>18</w:t>
        </w:r>
        <w:r>
          <w:fldChar w:fldCharType="end"/>
        </w:r>
      </w:hyperlink>
    </w:p>
    <w:p>
      <w:pPr>
        <w:pStyle w:val="TOC2"/>
        <w:tabs>
          <w:tab w:val="right" w:leader="dot" w:pos="8306"/>
        </w:tabs>
      </w:pPr>
      <w:hyperlink w:anchor="_Toc26852" w:history="1">
        <w:r>
          <w:rPr>
            <w:rFonts w:ascii="仿宋" w:eastAsia="仿宋" w:hAnsi="仿宋" w:cs="仿宋" w:hint="eastAsia"/>
            <w:lang w:eastAsia="zh-CN"/>
          </w:rPr>
          <w:t>(三)、电驱蚊器项目提出的理由</w:t>
        </w:r>
        <w:r>
          <w:tab/>
        </w:r>
        <w:r>
          <w:fldChar w:fldCharType="begin"/>
        </w:r>
        <w:r>
          <w:instrText xml:space="preserve"> PAGEREF _Toc26852 \h </w:instrText>
        </w:r>
        <w:r>
          <w:fldChar w:fldCharType="separate"/>
        </w:r>
        <w:r>
          <w:t>19</w:t>
        </w:r>
        <w:r>
          <w:fldChar w:fldCharType="end"/>
        </w:r>
      </w:hyperlink>
    </w:p>
    <w:p>
      <w:pPr>
        <w:pStyle w:val="TOC2"/>
        <w:tabs>
          <w:tab w:val="right" w:leader="dot" w:pos="8306"/>
        </w:tabs>
      </w:pPr>
      <w:hyperlink w:anchor="_Toc23125" w:history="1">
        <w:r>
          <w:rPr>
            <w:rFonts w:ascii="仿宋" w:eastAsia="仿宋" w:hAnsi="仿宋" w:cs="仿宋" w:hint="eastAsia"/>
            <w:lang w:eastAsia="zh-CN"/>
          </w:rPr>
          <w:t>(四)、电驱蚊器项目意义</w:t>
        </w:r>
        <w:r>
          <w:tab/>
        </w:r>
        <w:r>
          <w:fldChar w:fldCharType="begin"/>
        </w:r>
        <w:r>
          <w:instrText xml:space="preserve"> PAGEREF _Toc23125 \h </w:instrText>
        </w:r>
        <w:r>
          <w:fldChar w:fldCharType="separate"/>
        </w:r>
        <w:r>
          <w:t>21</w:t>
        </w:r>
        <w:r>
          <w:fldChar w:fldCharType="end"/>
        </w:r>
      </w:hyperlink>
    </w:p>
    <w:p>
      <w:pPr>
        <w:pStyle w:val="TOC2"/>
        <w:tabs>
          <w:tab w:val="right" w:leader="dot" w:pos="8306"/>
        </w:tabs>
      </w:pPr>
      <w:hyperlink w:anchor="_Toc12645" w:history="1">
        <w:r>
          <w:rPr>
            <w:rFonts w:ascii="仿宋" w:eastAsia="仿宋" w:hAnsi="仿宋" w:cs="仿宋" w:hint="eastAsia"/>
            <w:lang w:eastAsia="zh-CN"/>
          </w:rPr>
          <w:t>(五)、电驱蚊器项目背景</w:t>
        </w:r>
        <w:r>
          <w:tab/>
        </w:r>
        <w:r>
          <w:fldChar w:fldCharType="begin"/>
        </w:r>
        <w:r>
          <w:instrText xml:space="preserve"> PAGEREF _Toc12645 \h </w:instrText>
        </w:r>
        <w:r>
          <w:fldChar w:fldCharType="separate"/>
        </w:r>
        <w:r>
          <w:t>22</w:t>
        </w:r>
        <w:r>
          <w:fldChar w:fldCharType="end"/>
        </w:r>
      </w:hyperlink>
    </w:p>
    <w:p>
      <w:pPr>
        <w:pStyle w:val="TOC1"/>
        <w:tabs>
          <w:tab w:val="right" w:leader="dot" w:pos="8306"/>
        </w:tabs>
      </w:pPr>
      <w:hyperlink w:anchor="_Toc4797" w:history="1">
        <w:r>
          <w:rPr>
            <w:rFonts w:ascii="仿宋" w:eastAsia="仿宋" w:hAnsi="仿宋" w:cs="仿宋" w:hint="eastAsia"/>
            <w:lang w:eastAsia="zh-CN"/>
          </w:rPr>
          <w:t>六、电驱蚊器项目建设背景及必要性分析</w:t>
        </w:r>
        <w:r>
          <w:tab/>
        </w:r>
        <w:r>
          <w:fldChar w:fldCharType="begin"/>
        </w:r>
        <w:r>
          <w:instrText xml:space="preserve"> PAGEREF _Toc4797 \h </w:instrText>
        </w:r>
        <w:r>
          <w:fldChar w:fldCharType="separate"/>
        </w:r>
        <w:r>
          <w:t>23</w:t>
        </w:r>
        <w:r>
          <w:fldChar w:fldCharType="end"/>
        </w:r>
      </w:hyperlink>
    </w:p>
    <w:p>
      <w:pPr>
        <w:pStyle w:val="TOC2"/>
        <w:tabs>
          <w:tab w:val="right" w:leader="dot" w:pos="8306"/>
        </w:tabs>
      </w:pPr>
      <w:hyperlink w:anchor="_Toc16651" w:history="1">
        <w:r>
          <w:rPr>
            <w:rFonts w:ascii="仿宋" w:eastAsia="仿宋" w:hAnsi="仿宋" w:cs="仿宋" w:hint="eastAsia"/>
            <w:lang w:eastAsia="zh-CN"/>
          </w:rPr>
          <w:t>(一)、电驱蚊器项目背景分析</w:t>
        </w:r>
        <w:r>
          <w:tab/>
        </w:r>
        <w:r>
          <w:fldChar w:fldCharType="begin"/>
        </w:r>
        <w:r>
          <w:instrText xml:space="preserve"> PAGEREF _Toc16651 \h </w:instrText>
        </w:r>
        <w:r>
          <w:fldChar w:fldCharType="separate"/>
        </w:r>
        <w:r>
          <w:t>23</w:t>
        </w:r>
        <w:r>
          <w:fldChar w:fldCharType="end"/>
        </w:r>
      </w:hyperlink>
    </w:p>
    <w:p>
      <w:pPr>
        <w:pStyle w:val="TOC2"/>
        <w:tabs>
          <w:tab w:val="right" w:leader="dot" w:pos="8306"/>
        </w:tabs>
      </w:pPr>
      <w:hyperlink w:anchor="_Toc27985" w:history="1">
        <w:r>
          <w:rPr>
            <w:rFonts w:ascii="仿宋" w:eastAsia="仿宋" w:hAnsi="仿宋" w:cs="仿宋" w:hint="eastAsia"/>
            <w:lang w:eastAsia="zh-CN"/>
          </w:rPr>
          <w:t>(二)、电驱蚊器项目建设必要性分析</w:t>
        </w:r>
        <w:r>
          <w:tab/>
        </w:r>
        <w:r>
          <w:fldChar w:fldCharType="begin"/>
        </w:r>
        <w:r>
          <w:instrText xml:space="preserve"> PAGEREF _Toc27985 \h </w:instrText>
        </w:r>
        <w:r>
          <w:fldChar w:fldCharType="separate"/>
        </w:r>
        <w:r>
          <w:t>24</w:t>
        </w:r>
        <w:r>
          <w:fldChar w:fldCharType="end"/>
        </w:r>
      </w:hyperlink>
    </w:p>
    <w:p>
      <w:pPr>
        <w:pStyle w:val="TOC1"/>
        <w:tabs>
          <w:tab w:val="right" w:leader="dot" w:pos="8306"/>
        </w:tabs>
      </w:pPr>
      <w:hyperlink w:anchor="_Toc30818" w:history="1">
        <w:r>
          <w:rPr>
            <w:rFonts w:ascii="仿宋" w:eastAsia="仿宋" w:hAnsi="仿宋" w:cs="仿宋" w:hint="eastAsia"/>
            <w:lang w:eastAsia="zh-CN"/>
          </w:rPr>
          <w:t>七、电驱蚊器项目人力资源管理</w:t>
        </w:r>
        <w:r>
          <w:tab/>
        </w:r>
        <w:r>
          <w:fldChar w:fldCharType="begin"/>
        </w:r>
        <w:r>
          <w:instrText xml:space="preserve"> PAGEREF _Toc30818 \h </w:instrText>
        </w:r>
        <w:r>
          <w:fldChar w:fldCharType="separate"/>
        </w:r>
        <w:r>
          <w:t>26</w:t>
        </w:r>
        <w:r>
          <w:fldChar w:fldCharType="end"/>
        </w:r>
      </w:hyperlink>
    </w:p>
    <w:p>
      <w:pPr>
        <w:pStyle w:val="TOC2"/>
        <w:tabs>
          <w:tab w:val="right" w:leader="dot" w:pos="8306"/>
        </w:tabs>
      </w:pPr>
      <w:hyperlink w:anchor="_Toc18227" w:history="1">
        <w:r>
          <w:rPr>
            <w:rFonts w:ascii="仿宋" w:eastAsia="仿宋" w:hAnsi="仿宋" w:cs="仿宋" w:hint="eastAsia"/>
            <w:lang w:eastAsia="zh-CN"/>
          </w:rPr>
          <w:t>(一)、建立健全的预算管理制度</w:t>
        </w:r>
        <w:r>
          <w:tab/>
        </w:r>
        <w:r>
          <w:fldChar w:fldCharType="begin"/>
        </w:r>
        <w:r>
          <w:instrText xml:space="preserve"> PAGEREF _Toc18227 \h </w:instrText>
        </w:r>
        <w:r>
          <w:fldChar w:fldCharType="separate"/>
        </w:r>
        <w:r>
          <w:t>26</w:t>
        </w:r>
        <w:r>
          <w:fldChar w:fldCharType="end"/>
        </w:r>
      </w:hyperlink>
    </w:p>
    <w:p>
      <w:pPr>
        <w:pStyle w:val="TOC2"/>
        <w:tabs>
          <w:tab w:val="right" w:leader="dot" w:pos="8306"/>
        </w:tabs>
      </w:pPr>
      <w:hyperlink w:anchor="_Toc27557" w:history="1">
        <w:r>
          <w:rPr>
            <w:rFonts w:ascii="仿宋" w:eastAsia="仿宋" w:hAnsi="仿宋" w:cs="仿宋" w:hint="eastAsia"/>
            <w:lang w:eastAsia="zh-CN"/>
          </w:rPr>
          <w:t>(二)、加强资金流动监控</w:t>
        </w:r>
        <w:r>
          <w:tab/>
        </w:r>
        <w:r>
          <w:fldChar w:fldCharType="begin"/>
        </w:r>
        <w:r>
          <w:instrText xml:space="preserve"> PAGEREF _Toc27557 \h </w:instrText>
        </w:r>
        <w:r>
          <w:fldChar w:fldCharType="separate"/>
        </w:r>
        <w:r>
          <w:t>27</w:t>
        </w:r>
        <w:r>
          <w:fldChar w:fldCharType="end"/>
        </w:r>
      </w:hyperlink>
    </w:p>
    <w:p>
      <w:pPr>
        <w:pStyle w:val="TOC2"/>
        <w:tabs>
          <w:tab w:val="right" w:leader="dot" w:pos="8306"/>
        </w:tabs>
      </w:pPr>
      <w:hyperlink w:anchor="_Toc26829" w:history="1">
        <w:r>
          <w:rPr>
            <w:rFonts w:ascii="仿宋" w:eastAsia="仿宋" w:hAnsi="仿宋" w:cs="仿宋" w:hint="eastAsia"/>
            <w:lang w:eastAsia="zh-CN"/>
          </w:rPr>
          <w:t>(三)、制定完善的风险控制机制</w:t>
        </w:r>
        <w:r>
          <w:tab/>
        </w:r>
        <w:r>
          <w:fldChar w:fldCharType="begin"/>
        </w:r>
        <w:r>
          <w:instrText xml:space="preserve"> PAGEREF _Toc26829 \h </w:instrText>
        </w:r>
        <w:r>
          <w:fldChar w:fldCharType="separate"/>
        </w:r>
        <w:r>
          <w:t>28</w:t>
        </w:r>
        <w:r>
          <w:fldChar w:fldCharType="end"/>
        </w:r>
      </w:hyperlink>
    </w:p>
    <w:p>
      <w:pPr>
        <w:pStyle w:val="TOC2"/>
        <w:tabs>
          <w:tab w:val="right" w:leader="dot" w:pos="8306"/>
        </w:tabs>
      </w:pPr>
      <w:hyperlink w:anchor="_Toc6728" w:history="1">
        <w:r>
          <w:rPr>
            <w:rFonts w:ascii="仿宋" w:eastAsia="仿宋" w:hAnsi="仿宋" w:cs="仿宋" w:hint="eastAsia"/>
            <w:lang w:eastAsia="zh-CN"/>
          </w:rPr>
          <w:t>(四)、优化成本管理</w:t>
        </w:r>
        <w:r>
          <w:tab/>
        </w:r>
        <w:r>
          <w:fldChar w:fldCharType="begin"/>
        </w:r>
        <w:r>
          <w:instrText xml:space="preserve"> PAGEREF _Toc6728 \h </w:instrText>
        </w:r>
        <w:r>
          <w:fldChar w:fldCharType="separate"/>
        </w:r>
        <w:r>
          <w:t>30</w:t>
        </w:r>
        <w:r>
          <w:fldChar w:fldCharType="end"/>
        </w:r>
      </w:hyperlink>
    </w:p>
    <w:p>
      <w:pPr>
        <w:pStyle w:val="TOC1"/>
        <w:tabs>
          <w:tab w:val="right" w:leader="dot" w:pos="8306"/>
        </w:tabs>
      </w:pPr>
      <w:hyperlink w:anchor="_Toc4531" w:history="1">
        <w:r>
          <w:rPr>
            <w:rFonts w:ascii="仿宋" w:eastAsia="仿宋" w:hAnsi="仿宋" w:cs="仿宋" w:hint="eastAsia"/>
            <w:lang w:eastAsia="zh-CN"/>
          </w:rPr>
          <w:t>八、电驱蚊器项目人力资源培养与发展</w:t>
        </w:r>
        <w:r>
          <w:tab/>
        </w:r>
        <w:r>
          <w:fldChar w:fldCharType="begin"/>
        </w:r>
        <w:r>
          <w:instrText xml:space="preserve"> PAGEREF _Toc4531 \h </w:instrText>
        </w:r>
        <w:r>
          <w:fldChar w:fldCharType="separate"/>
        </w:r>
        <w:r>
          <w:t>31</w:t>
        </w:r>
        <w:r>
          <w:fldChar w:fldCharType="end"/>
        </w:r>
      </w:hyperlink>
    </w:p>
    <w:p>
      <w:pPr>
        <w:pStyle w:val="TOC2"/>
        <w:tabs>
          <w:tab w:val="right" w:leader="dot" w:pos="8306"/>
        </w:tabs>
      </w:pPr>
      <w:hyperlink w:anchor="_Toc13266" w:history="1">
        <w:r>
          <w:rPr>
            <w:rFonts w:ascii="仿宋" w:eastAsia="仿宋" w:hAnsi="仿宋" w:cs="仿宋" w:hint="eastAsia"/>
            <w:lang w:eastAsia="zh-CN"/>
          </w:rPr>
          <w:t>(一)、人才需求与规划</w:t>
        </w:r>
        <w:r>
          <w:tab/>
        </w:r>
        <w:r>
          <w:fldChar w:fldCharType="begin"/>
        </w:r>
        <w:r>
          <w:instrText xml:space="preserve"> PAGEREF _Toc13266 \h </w:instrText>
        </w:r>
        <w:r>
          <w:fldChar w:fldCharType="separate"/>
        </w:r>
        <w:r>
          <w:t>31</w:t>
        </w:r>
        <w:r>
          <w:fldChar w:fldCharType="end"/>
        </w:r>
      </w:hyperlink>
    </w:p>
    <w:p>
      <w:pPr>
        <w:pStyle w:val="TOC2"/>
        <w:tabs>
          <w:tab w:val="right" w:leader="dot" w:pos="8306"/>
        </w:tabs>
      </w:pPr>
      <w:hyperlink w:anchor="_Toc28799" w:history="1">
        <w:r>
          <w:rPr>
            <w:rFonts w:ascii="仿宋" w:eastAsia="仿宋" w:hAnsi="仿宋" w:cs="仿宋" w:hint="eastAsia"/>
            <w:lang w:eastAsia="zh-CN"/>
          </w:rPr>
          <w:t>(二)、培训与发展计划</w:t>
        </w:r>
        <w:r>
          <w:tab/>
        </w:r>
        <w:r>
          <w:fldChar w:fldCharType="begin"/>
        </w:r>
        <w:r>
          <w:instrText xml:space="preserve"> PAGEREF _Toc28799 \h </w:instrText>
        </w:r>
        <w:r>
          <w:fldChar w:fldCharType="separate"/>
        </w:r>
        <w:r>
          <w:t>31</w:t>
        </w:r>
        <w:r>
          <w:fldChar w:fldCharType="end"/>
        </w:r>
      </w:hyperlink>
    </w:p>
    <w:p>
      <w:pPr>
        <w:pStyle w:val="TOC1"/>
        <w:tabs>
          <w:tab w:val="right" w:leader="dot" w:pos="8306"/>
        </w:tabs>
      </w:pPr>
      <w:hyperlink w:anchor="_Toc23748" w:history="1">
        <w:r>
          <w:rPr>
            <w:rFonts w:ascii="仿宋" w:eastAsia="仿宋" w:hAnsi="仿宋" w:cs="仿宋" w:hint="eastAsia"/>
            <w:lang w:eastAsia="zh-CN"/>
          </w:rPr>
          <w:t>九、生产安全保护</w:t>
        </w:r>
        <w:r>
          <w:tab/>
        </w:r>
        <w:r>
          <w:fldChar w:fldCharType="begin"/>
        </w:r>
        <w:r>
          <w:instrText xml:space="preserve"> PAGEREF _Toc23748 \h </w:instrText>
        </w:r>
        <w:r>
          <w:fldChar w:fldCharType="separate"/>
        </w:r>
        <w:r>
          <w:t>32</w:t>
        </w:r>
        <w:r>
          <w:fldChar w:fldCharType="end"/>
        </w:r>
      </w:hyperlink>
    </w:p>
    <w:p>
      <w:pPr>
        <w:pStyle w:val="TOC2"/>
        <w:tabs>
          <w:tab w:val="right" w:leader="dot" w:pos="8306"/>
        </w:tabs>
      </w:pPr>
      <w:hyperlink w:anchor="_Toc20162" w:history="1">
        <w:r>
          <w:rPr>
            <w:rFonts w:ascii="仿宋" w:eastAsia="仿宋" w:hAnsi="仿宋" w:cs="仿宋" w:hint="eastAsia"/>
            <w:lang w:eastAsia="zh-CN"/>
          </w:rPr>
          <w:t>(一)、消防安全</w:t>
        </w:r>
        <w:r>
          <w:tab/>
        </w:r>
        <w:r>
          <w:fldChar w:fldCharType="begin"/>
        </w:r>
        <w:r>
          <w:instrText xml:space="preserve"> PAGEREF _Toc20162 \h </w:instrText>
        </w:r>
        <w:r>
          <w:fldChar w:fldCharType="separate"/>
        </w:r>
        <w:r>
          <w:t>32</w:t>
        </w:r>
        <w:r>
          <w:fldChar w:fldCharType="end"/>
        </w:r>
      </w:hyperlink>
    </w:p>
    <w:p>
      <w:pPr>
        <w:pStyle w:val="TOC2"/>
        <w:tabs>
          <w:tab w:val="right" w:leader="dot" w:pos="8306"/>
        </w:tabs>
      </w:pPr>
      <w:hyperlink w:anchor="_Toc15185" w:history="1">
        <w:r>
          <w:rPr>
            <w:rFonts w:ascii="仿宋" w:eastAsia="仿宋" w:hAnsi="仿宋" w:cs="仿宋" w:hint="eastAsia"/>
            <w:lang w:eastAsia="zh-CN"/>
          </w:rPr>
          <w:t>(二)、防火防爆总图布置措施</w:t>
        </w:r>
        <w:r>
          <w:tab/>
        </w:r>
        <w:r>
          <w:fldChar w:fldCharType="begin"/>
        </w:r>
        <w:r>
          <w:instrText xml:space="preserve"> PAGEREF _Toc15185 \h </w:instrText>
        </w:r>
        <w:r>
          <w:fldChar w:fldCharType="separate"/>
        </w:r>
        <w:r>
          <w:t>33</w:t>
        </w:r>
        <w:r>
          <w:fldChar w:fldCharType="end"/>
        </w:r>
      </w:hyperlink>
    </w:p>
    <w:p>
      <w:pPr>
        <w:pStyle w:val="TOC2"/>
        <w:tabs>
          <w:tab w:val="right" w:leader="dot" w:pos="8306"/>
        </w:tabs>
      </w:pPr>
      <w:hyperlink w:anchor="_Toc14650" w:history="1">
        <w:r>
          <w:rPr>
            <w:rFonts w:ascii="仿宋" w:eastAsia="仿宋" w:hAnsi="仿宋" w:cs="仿宋" w:hint="eastAsia"/>
            <w:lang w:eastAsia="zh-CN"/>
          </w:rPr>
          <w:t>(三)、自然灾害防范措施</w:t>
        </w:r>
        <w:r>
          <w:tab/>
        </w:r>
        <w:r>
          <w:fldChar w:fldCharType="begin"/>
        </w:r>
        <w:r>
          <w:instrText xml:space="preserve"> PAGEREF _Toc14650 \h </w:instrText>
        </w:r>
        <w:r>
          <w:fldChar w:fldCharType="separate"/>
        </w:r>
        <w:r>
          <w:t>34</w:t>
        </w:r>
        <w:r>
          <w:fldChar w:fldCharType="end"/>
        </w:r>
      </w:hyperlink>
    </w:p>
    <w:p>
      <w:pPr>
        <w:pStyle w:val="TOC2"/>
        <w:tabs>
          <w:tab w:val="right" w:leader="dot" w:pos="8306"/>
        </w:tabs>
      </w:pPr>
      <w:hyperlink w:anchor="_Toc4914" w:history="1">
        <w:r>
          <w:rPr>
            <w:rFonts w:ascii="仿宋" w:eastAsia="仿宋" w:hAnsi="仿宋" w:cs="仿宋" w:hint="eastAsia"/>
            <w:lang w:eastAsia="zh-CN"/>
          </w:rPr>
          <w:t>(四)、安全色及安全标志使用要求</w:t>
        </w:r>
        <w:r>
          <w:tab/>
        </w:r>
        <w:r>
          <w:fldChar w:fldCharType="begin"/>
        </w:r>
        <w:r>
          <w:instrText xml:space="preserve"> PAGEREF _Toc4914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0" w:history="1">
        <w:r>
          <w:rPr>
            <w:rFonts w:ascii="仿宋" w:eastAsia="仿宋" w:hAnsi="仿宋" w:cs="仿宋" w:hint="eastAsia"/>
            <w:lang w:eastAsia="zh-CN"/>
          </w:rPr>
          <w:t>(五)、防尘防毒措施</w:t>
        </w:r>
        <w:r>
          <w:tab/>
        </w:r>
        <w:r>
          <w:fldChar w:fldCharType="begin"/>
        </w:r>
        <w:r>
          <w:instrText xml:space="preserve"> PAGEREF _Toc28390 \h </w:instrText>
        </w:r>
        <w:r>
          <w:fldChar w:fldCharType="separate"/>
        </w:r>
        <w:r>
          <w:t>36</w:t>
        </w:r>
        <w:r>
          <w:fldChar w:fldCharType="end"/>
        </w:r>
      </w:hyperlink>
    </w:p>
    <w:p>
      <w:pPr>
        <w:pStyle w:val="TOC2"/>
        <w:tabs>
          <w:tab w:val="right" w:leader="dot" w:pos="8306"/>
        </w:tabs>
      </w:pPr>
      <w:hyperlink w:anchor="_Toc12518" w:history="1">
        <w:r>
          <w:rPr>
            <w:rFonts w:ascii="仿宋" w:eastAsia="仿宋" w:hAnsi="仿宋" w:cs="仿宋" w:hint="eastAsia"/>
            <w:lang w:eastAsia="zh-CN"/>
          </w:rPr>
          <w:t>(六)、防静电、触电防护及防雷措施</w:t>
        </w:r>
        <w:r>
          <w:tab/>
        </w:r>
        <w:r>
          <w:fldChar w:fldCharType="begin"/>
        </w:r>
        <w:r>
          <w:instrText xml:space="preserve"> PAGEREF _Toc12518 \h </w:instrText>
        </w:r>
        <w:r>
          <w:fldChar w:fldCharType="separate"/>
        </w:r>
        <w:r>
          <w:t>37</w:t>
        </w:r>
        <w:r>
          <w:fldChar w:fldCharType="end"/>
        </w:r>
      </w:hyperlink>
    </w:p>
    <w:p>
      <w:pPr>
        <w:pStyle w:val="TOC2"/>
        <w:tabs>
          <w:tab w:val="right" w:leader="dot" w:pos="8306"/>
        </w:tabs>
      </w:pPr>
      <w:hyperlink w:anchor="_Toc30143" w:history="1">
        <w:r>
          <w:rPr>
            <w:rFonts w:ascii="仿宋" w:eastAsia="仿宋" w:hAnsi="仿宋" w:cs="仿宋" w:hint="eastAsia"/>
            <w:lang w:eastAsia="zh-CN"/>
          </w:rPr>
          <w:t>(七)、机械设备安全保障措施</w:t>
        </w:r>
        <w:r>
          <w:tab/>
        </w:r>
        <w:r>
          <w:fldChar w:fldCharType="begin"/>
        </w:r>
        <w:r>
          <w:instrText xml:space="preserve"> PAGEREF _Toc30143 \h </w:instrText>
        </w:r>
        <w:r>
          <w:fldChar w:fldCharType="separate"/>
        </w:r>
        <w:r>
          <w:t>38</w:t>
        </w:r>
        <w:r>
          <w:fldChar w:fldCharType="end"/>
        </w:r>
      </w:hyperlink>
    </w:p>
    <w:p>
      <w:pPr>
        <w:pStyle w:val="TOC1"/>
        <w:tabs>
          <w:tab w:val="right" w:leader="dot" w:pos="8306"/>
        </w:tabs>
      </w:pPr>
      <w:hyperlink w:anchor="_Toc10264" w:history="1">
        <w:r>
          <w:rPr>
            <w:rFonts w:ascii="仿宋" w:eastAsia="仿宋" w:hAnsi="仿宋" w:cs="仿宋" w:hint="eastAsia"/>
            <w:lang w:eastAsia="zh-CN"/>
          </w:rPr>
          <w:t>十、电驱蚊器项目经营效益</w:t>
        </w:r>
        <w:r>
          <w:tab/>
        </w:r>
        <w:r>
          <w:fldChar w:fldCharType="begin"/>
        </w:r>
        <w:r>
          <w:instrText xml:space="preserve"> PAGEREF _Toc10264 \h </w:instrText>
        </w:r>
        <w:r>
          <w:fldChar w:fldCharType="separate"/>
        </w:r>
        <w:r>
          <w:t>40</w:t>
        </w:r>
        <w:r>
          <w:fldChar w:fldCharType="end"/>
        </w:r>
      </w:hyperlink>
    </w:p>
    <w:p>
      <w:pPr>
        <w:pStyle w:val="TOC2"/>
        <w:tabs>
          <w:tab w:val="right" w:leader="dot" w:pos="8306"/>
        </w:tabs>
      </w:pPr>
      <w:hyperlink w:anchor="_Toc27155" w:history="1">
        <w:r>
          <w:rPr>
            <w:rFonts w:ascii="仿宋" w:eastAsia="仿宋" w:hAnsi="仿宋" w:cs="仿宋" w:hint="eastAsia"/>
            <w:lang w:eastAsia="zh-CN"/>
          </w:rPr>
          <w:t>(一)、经济评价财务测算</w:t>
        </w:r>
        <w:r>
          <w:tab/>
        </w:r>
        <w:r>
          <w:fldChar w:fldCharType="begin"/>
        </w:r>
        <w:r>
          <w:instrText xml:space="preserve"> PAGEREF _Toc27155 \h </w:instrText>
        </w:r>
        <w:r>
          <w:fldChar w:fldCharType="separate"/>
        </w:r>
        <w:r>
          <w:t>40</w:t>
        </w:r>
        <w:r>
          <w:fldChar w:fldCharType="end"/>
        </w:r>
      </w:hyperlink>
    </w:p>
    <w:p>
      <w:pPr>
        <w:pStyle w:val="TOC2"/>
        <w:tabs>
          <w:tab w:val="right" w:leader="dot" w:pos="8306"/>
        </w:tabs>
      </w:pPr>
      <w:hyperlink w:anchor="_Toc17919" w:history="1">
        <w:r>
          <w:rPr>
            <w:rFonts w:ascii="仿宋" w:eastAsia="仿宋" w:hAnsi="仿宋" w:cs="仿宋" w:hint="eastAsia"/>
            <w:lang w:eastAsia="zh-CN"/>
          </w:rPr>
          <w:t>(二)、电驱蚊器项目盈利能力分析</w:t>
        </w:r>
        <w:r>
          <w:tab/>
        </w:r>
        <w:r>
          <w:fldChar w:fldCharType="begin"/>
        </w:r>
        <w:r>
          <w:instrText xml:space="preserve"> PAGEREF _Toc17919 \h </w:instrText>
        </w:r>
        <w:r>
          <w:fldChar w:fldCharType="separate"/>
        </w:r>
        <w:r>
          <w:t>41</w:t>
        </w:r>
        <w:r>
          <w:fldChar w:fldCharType="end"/>
        </w:r>
      </w:hyperlink>
    </w:p>
    <w:p>
      <w:pPr>
        <w:pStyle w:val="TOC1"/>
        <w:tabs>
          <w:tab w:val="right" w:leader="dot" w:pos="8306"/>
        </w:tabs>
      </w:pPr>
      <w:hyperlink w:anchor="_Toc1493" w:history="1">
        <w:r>
          <w:rPr>
            <w:rFonts w:ascii="仿宋" w:eastAsia="仿宋" w:hAnsi="仿宋" w:cs="仿宋" w:hint="eastAsia"/>
            <w:lang w:eastAsia="zh-CN"/>
          </w:rPr>
          <w:t>十一、电驱蚊器项目计划安排</w:t>
        </w:r>
        <w:r>
          <w:tab/>
        </w:r>
        <w:r>
          <w:fldChar w:fldCharType="begin"/>
        </w:r>
        <w:r>
          <w:instrText xml:space="preserve"> PAGEREF _Toc1493 \h </w:instrText>
        </w:r>
        <w:r>
          <w:fldChar w:fldCharType="separate"/>
        </w:r>
        <w:r>
          <w:t>42</w:t>
        </w:r>
        <w:r>
          <w:fldChar w:fldCharType="end"/>
        </w:r>
      </w:hyperlink>
    </w:p>
    <w:p>
      <w:pPr>
        <w:pStyle w:val="TOC2"/>
        <w:tabs>
          <w:tab w:val="right" w:leader="dot" w:pos="8306"/>
        </w:tabs>
      </w:pPr>
      <w:hyperlink w:anchor="_Toc24563" w:history="1">
        <w:r>
          <w:rPr>
            <w:rFonts w:ascii="仿宋" w:eastAsia="仿宋" w:hAnsi="仿宋" w:cs="仿宋" w:hint="eastAsia"/>
            <w:lang w:eastAsia="zh-CN"/>
          </w:rPr>
          <w:t>(一)、建设周期</w:t>
        </w:r>
        <w:r>
          <w:tab/>
        </w:r>
        <w:r>
          <w:fldChar w:fldCharType="begin"/>
        </w:r>
        <w:r>
          <w:instrText xml:space="preserve"> PAGEREF _Toc24563 \h </w:instrText>
        </w:r>
        <w:r>
          <w:fldChar w:fldCharType="separate"/>
        </w:r>
        <w:r>
          <w:t>42</w:t>
        </w:r>
        <w:r>
          <w:fldChar w:fldCharType="end"/>
        </w:r>
      </w:hyperlink>
    </w:p>
    <w:p>
      <w:pPr>
        <w:pStyle w:val="TOC2"/>
        <w:tabs>
          <w:tab w:val="right" w:leader="dot" w:pos="8306"/>
        </w:tabs>
      </w:pPr>
      <w:hyperlink w:anchor="_Toc1894" w:history="1">
        <w:r>
          <w:rPr>
            <w:rFonts w:ascii="仿宋" w:eastAsia="仿宋" w:hAnsi="仿宋" w:cs="仿宋" w:hint="eastAsia"/>
            <w:lang w:eastAsia="zh-CN"/>
          </w:rPr>
          <w:t>(二)、建设进度</w:t>
        </w:r>
        <w:r>
          <w:tab/>
        </w:r>
        <w:r>
          <w:fldChar w:fldCharType="begin"/>
        </w:r>
        <w:r>
          <w:instrText xml:space="preserve"> PAGEREF _Toc1894 \h </w:instrText>
        </w:r>
        <w:r>
          <w:fldChar w:fldCharType="separate"/>
        </w:r>
        <w:r>
          <w:t>43</w:t>
        </w:r>
        <w:r>
          <w:fldChar w:fldCharType="end"/>
        </w:r>
      </w:hyperlink>
    </w:p>
    <w:p>
      <w:pPr>
        <w:pStyle w:val="TOC2"/>
        <w:tabs>
          <w:tab w:val="right" w:leader="dot" w:pos="8306"/>
        </w:tabs>
      </w:pPr>
      <w:hyperlink w:anchor="_Toc10134" w:history="1">
        <w:r>
          <w:rPr>
            <w:rFonts w:ascii="仿宋" w:eastAsia="仿宋" w:hAnsi="仿宋" w:cs="仿宋" w:hint="eastAsia"/>
            <w:lang w:eastAsia="zh-CN"/>
          </w:rPr>
          <w:t>(三)、进度安排注意事项</w:t>
        </w:r>
        <w:r>
          <w:tab/>
        </w:r>
        <w:r>
          <w:fldChar w:fldCharType="begin"/>
        </w:r>
        <w:r>
          <w:instrText xml:space="preserve"> PAGEREF _Toc10134 \h </w:instrText>
        </w:r>
        <w:r>
          <w:fldChar w:fldCharType="separate"/>
        </w:r>
        <w:r>
          <w:t>44</w:t>
        </w:r>
        <w:r>
          <w:fldChar w:fldCharType="end"/>
        </w:r>
      </w:hyperlink>
    </w:p>
    <w:p>
      <w:pPr>
        <w:pStyle w:val="TOC2"/>
        <w:tabs>
          <w:tab w:val="right" w:leader="dot" w:pos="8306"/>
        </w:tabs>
      </w:pPr>
      <w:hyperlink w:anchor="_Toc7068" w:history="1">
        <w:r>
          <w:rPr>
            <w:rFonts w:ascii="仿宋" w:eastAsia="仿宋" w:hAnsi="仿宋" w:cs="仿宋" w:hint="eastAsia"/>
            <w:lang w:eastAsia="zh-CN"/>
          </w:rPr>
          <w:t>(四)、人力资源配置</w:t>
        </w:r>
        <w:r>
          <w:tab/>
        </w:r>
        <w:r>
          <w:fldChar w:fldCharType="begin"/>
        </w:r>
        <w:r>
          <w:instrText xml:space="preserve"> PAGEREF _Toc7068 \h </w:instrText>
        </w:r>
        <w:r>
          <w:fldChar w:fldCharType="separate"/>
        </w:r>
        <w:r>
          <w:t>45</w:t>
        </w:r>
        <w:r>
          <w:fldChar w:fldCharType="end"/>
        </w:r>
      </w:hyperlink>
    </w:p>
    <w:p>
      <w:pPr>
        <w:pStyle w:val="TOC1"/>
        <w:tabs>
          <w:tab w:val="right" w:leader="dot" w:pos="8306"/>
        </w:tabs>
      </w:pPr>
      <w:hyperlink w:anchor="_Toc14647" w:history="1">
        <w:r>
          <w:rPr>
            <w:rFonts w:ascii="仿宋" w:eastAsia="仿宋" w:hAnsi="仿宋" w:cs="仿宋" w:hint="eastAsia"/>
            <w:lang w:eastAsia="zh-CN"/>
          </w:rPr>
          <w:t>十二、电驱蚊器项目财务管理</w:t>
        </w:r>
        <w:r>
          <w:tab/>
        </w:r>
        <w:r>
          <w:fldChar w:fldCharType="begin"/>
        </w:r>
        <w:r>
          <w:instrText xml:space="preserve"> PAGEREF _Toc14647 \h </w:instrText>
        </w:r>
        <w:r>
          <w:fldChar w:fldCharType="separate"/>
        </w:r>
        <w:r>
          <w:t>46</w:t>
        </w:r>
        <w:r>
          <w:fldChar w:fldCharType="end"/>
        </w:r>
      </w:hyperlink>
    </w:p>
    <w:p>
      <w:pPr>
        <w:pStyle w:val="TOC2"/>
        <w:tabs>
          <w:tab w:val="right" w:leader="dot" w:pos="8306"/>
        </w:tabs>
      </w:pPr>
      <w:hyperlink w:anchor="_Toc19734" w:history="1">
        <w:r>
          <w:rPr>
            <w:rFonts w:ascii="仿宋" w:eastAsia="仿宋" w:hAnsi="仿宋" w:cs="仿宋" w:hint="eastAsia"/>
            <w:lang w:eastAsia="zh-CN"/>
          </w:rPr>
          <w:t>(一)、资金需求大</w:t>
        </w:r>
        <w:r>
          <w:tab/>
        </w:r>
        <w:r>
          <w:fldChar w:fldCharType="begin"/>
        </w:r>
        <w:r>
          <w:instrText xml:space="preserve"> PAGEREF _Toc19734 \h </w:instrText>
        </w:r>
        <w:r>
          <w:fldChar w:fldCharType="separate"/>
        </w:r>
        <w:r>
          <w:t>46</w:t>
        </w:r>
        <w:r>
          <w:fldChar w:fldCharType="end"/>
        </w:r>
      </w:hyperlink>
    </w:p>
    <w:p>
      <w:pPr>
        <w:pStyle w:val="TOC2"/>
        <w:tabs>
          <w:tab w:val="right" w:leader="dot" w:pos="8306"/>
        </w:tabs>
      </w:pPr>
      <w:hyperlink w:anchor="_Toc32345" w:history="1">
        <w:r>
          <w:rPr>
            <w:rFonts w:ascii="仿宋" w:eastAsia="仿宋" w:hAnsi="仿宋" w:cs="仿宋" w:hint="eastAsia"/>
            <w:lang w:eastAsia="zh-CN"/>
          </w:rPr>
          <w:t>(二)、研发周期长</w:t>
        </w:r>
        <w:r>
          <w:tab/>
        </w:r>
        <w:r>
          <w:fldChar w:fldCharType="begin"/>
        </w:r>
        <w:r>
          <w:instrText xml:space="preserve"> PAGEREF _Toc32345 \h </w:instrText>
        </w:r>
        <w:r>
          <w:fldChar w:fldCharType="separate"/>
        </w:r>
        <w:r>
          <w:t>47</w:t>
        </w:r>
        <w:r>
          <w:fldChar w:fldCharType="end"/>
        </w:r>
      </w:hyperlink>
    </w:p>
    <w:p>
      <w:pPr>
        <w:pStyle w:val="TOC2"/>
        <w:tabs>
          <w:tab w:val="right" w:leader="dot" w:pos="8306"/>
        </w:tabs>
      </w:pPr>
      <w:hyperlink w:anchor="_Toc19230" w:history="1">
        <w:r>
          <w:rPr>
            <w:rFonts w:ascii="仿宋" w:eastAsia="仿宋" w:hAnsi="仿宋" w:cs="仿宋" w:hint="eastAsia"/>
            <w:lang w:eastAsia="zh-CN"/>
          </w:rPr>
          <w:t>(三)、市场风险大</w:t>
        </w:r>
        <w:r>
          <w:tab/>
        </w:r>
        <w:r>
          <w:fldChar w:fldCharType="begin"/>
        </w:r>
        <w:r>
          <w:instrText xml:space="preserve"> PAGEREF _Toc19230 \h </w:instrText>
        </w:r>
        <w:r>
          <w:fldChar w:fldCharType="separate"/>
        </w:r>
        <w:r>
          <w:t>48</w:t>
        </w:r>
        <w:r>
          <w:fldChar w:fldCharType="end"/>
        </w:r>
      </w:hyperlink>
    </w:p>
    <w:p>
      <w:pPr>
        <w:pStyle w:val="TOC2"/>
        <w:tabs>
          <w:tab w:val="right" w:leader="dot" w:pos="8306"/>
        </w:tabs>
      </w:pPr>
      <w:hyperlink w:anchor="_Toc3473" w:history="1">
        <w:r>
          <w:rPr>
            <w:rFonts w:ascii="仿宋" w:eastAsia="仿宋" w:hAnsi="仿宋" w:cs="仿宋" w:hint="eastAsia"/>
            <w:lang w:eastAsia="zh-CN"/>
          </w:rPr>
          <w:t>(四)、利润率高</w:t>
        </w:r>
        <w:r>
          <w:tab/>
        </w:r>
        <w:r>
          <w:fldChar w:fldCharType="begin"/>
        </w:r>
        <w:r>
          <w:instrText xml:space="preserve"> PAGEREF _Toc3473 \h </w:instrText>
        </w:r>
        <w:r>
          <w:fldChar w:fldCharType="separate"/>
        </w:r>
        <w:r>
          <w:t>51</w:t>
        </w:r>
        <w:r>
          <w:fldChar w:fldCharType="end"/>
        </w:r>
      </w:hyperlink>
    </w:p>
    <w:p>
      <w:pPr>
        <w:pStyle w:val="TOC1"/>
        <w:tabs>
          <w:tab w:val="right" w:leader="dot" w:pos="8306"/>
        </w:tabs>
      </w:pPr>
      <w:hyperlink w:anchor="_Toc11431" w:history="1">
        <w:r>
          <w:rPr>
            <w:rFonts w:ascii="仿宋" w:eastAsia="仿宋" w:hAnsi="仿宋" w:cs="仿宋" w:hint="eastAsia"/>
            <w:lang w:eastAsia="zh-CN"/>
          </w:rPr>
          <w:t>十三、质量管理体系</w:t>
        </w:r>
        <w:r>
          <w:tab/>
        </w:r>
        <w:r>
          <w:fldChar w:fldCharType="begin"/>
        </w:r>
        <w:r>
          <w:instrText xml:space="preserve"> PAGEREF _Toc11431 \h </w:instrText>
        </w:r>
        <w:r>
          <w:fldChar w:fldCharType="separate"/>
        </w:r>
        <w:r>
          <w:t>53</w:t>
        </w:r>
        <w:r>
          <w:fldChar w:fldCharType="end"/>
        </w:r>
      </w:hyperlink>
    </w:p>
    <w:p>
      <w:pPr>
        <w:pStyle w:val="TOC2"/>
        <w:tabs>
          <w:tab w:val="right" w:leader="dot" w:pos="8306"/>
        </w:tabs>
      </w:pPr>
      <w:hyperlink w:anchor="_Toc14857" w:history="1">
        <w:r>
          <w:rPr>
            <w:rFonts w:ascii="仿宋" w:eastAsia="仿宋" w:hAnsi="仿宋" w:cs="仿宋" w:hint="eastAsia"/>
            <w:lang w:eastAsia="zh-CN"/>
          </w:rPr>
          <w:t>(一)、质量目标与方针</w:t>
        </w:r>
        <w:r>
          <w:tab/>
        </w:r>
        <w:r>
          <w:fldChar w:fldCharType="begin"/>
        </w:r>
        <w:r>
          <w:instrText xml:space="preserve"> PAGEREF _Toc14857 \h </w:instrText>
        </w:r>
        <w:r>
          <w:fldChar w:fldCharType="separate"/>
        </w:r>
        <w:r>
          <w:t>53</w:t>
        </w:r>
        <w:r>
          <w:fldChar w:fldCharType="end"/>
        </w:r>
      </w:hyperlink>
    </w:p>
    <w:p>
      <w:pPr>
        <w:pStyle w:val="TOC2"/>
        <w:tabs>
          <w:tab w:val="right" w:leader="dot" w:pos="8306"/>
        </w:tabs>
      </w:pPr>
      <w:hyperlink w:anchor="_Toc14375" w:history="1">
        <w:r>
          <w:rPr>
            <w:rFonts w:ascii="仿宋" w:eastAsia="仿宋" w:hAnsi="仿宋" w:cs="仿宋" w:hint="eastAsia"/>
            <w:lang w:eastAsia="zh-CN"/>
          </w:rPr>
          <w:t>(二)、质量管理责任</w:t>
        </w:r>
        <w:r>
          <w:tab/>
        </w:r>
        <w:r>
          <w:fldChar w:fldCharType="begin"/>
        </w:r>
        <w:r>
          <w:instrText xml:space="preserve"> PAGEREF _Toc14375 \h </w:instrText>
        </w:r>
        <w:r>
          <w:fldChar w:fldCharType="separate"/>
        </w:r>
        <w:r>
          <w:t>54</w:t>
        </w:r>
        <w:r>
          <w:fldChar w:fldCharType="end"/>
        </w:r>
      </w:hyperlink>
    </w:p>
    <w:p>
      <w:pPr>
        <w:pStyle w:val="TOC2"/>
        <w:tabs>
          <w:tab w:val="right" w:leader="dot" w:pos="8306"/>
        </w:tabs>
      </w:pPr>
      <w:hyperlink w:anchor="_Toc22639" w:history="1">
        <w:r>
          <w:rPr>
            <w:rFonts w:ascii="仿宋" w:eastAsia="仿宋" w:hAnsi="仿宋" w:cs="仿宋" w:hint="eastAsia"/>
            <w:lang w:eastAsia="zh-CN"/>
          </w:rPr>
          <w:t>(三)、质量管理体系文件</w:t>
        </w:r>
        <w:r>
          <w:tab/>
        </w:r>
        <w:r>
          <w:fldChar w:fldCharType="begin"/>
        </w:r>
        <w:r>
          <w:instrText xml:space="preserve"> PAGEREF _Toc22639 \h </w:instrText>
        </w:r>
        <w:r>
          <w:fldChar w:fldCharType="separate"/>
        </w:r>
        <w:r>
          <w:t>55</w:t>
        </w:r>
        <w:r>
          <w:fldChar w:fldCharType="end"/>
        </w:r>
      </w:hyperlink>
    </w:p>
    <w:p>
      <w:pPr>
        <w:pStyle w:val="TOC2"/>
        <w:tabs>
          <w:tab w:val="right" w:leader="dot" w:pos="8306"/>
        </w:tabs>
      </w:pPr>
      <w:hyperlink w:anchor="_Toc16224" w:history="1">
        <w:r>
          <w:rPr>
            <w:rFonts w:ascii="仿宋" w:eastAsia="仿宋" w:hAnsi="仿宋" w:cs="仿宋" w:hint="eastAsia"/>
            <w:lang w:eastAsia="zh-CN"/>
          </w:rPr>
          <w:t>(四)、质量培训与教育</w:t>
        </w:r>
        <w:r>
          <w:tab/>
        </w:r>
        <w:r>
          <w:fldChar w:fldCharType="begin"/>
        </w:r>
        <w:r>
          <w:instrText xml:space="preserve"> PAGEREF _Toc16224 \h </w:instrText>
        </w:r>
        <w:r>
          <w:fldChar w:fldCharType="separate"/>
        </w:r>
        <w:r>
          <w:t>58</w:t>
        </w:r>
        <w:r>
          <w:fldChar w:fldCharType="end"/>
        </w:r>
      </w:hyperlink>
    </w:p>
    <w:p>
      <w:pPr>
        <w:pStyle w:val="TOC2"/>
        <w:tabs>
          <w:tab w:val="right" w:leader="dot" w:pos="8306"/>
        </w:tabs>
      </w:pPr>
      <w:hyperlink w:anchor="_Toc11296" w:history="1">
        <w:r>
          <w:rPr>
            <w:rFonts w:ascii="仿宋" w:eastAsia="仿宋" w:hAnsi="仿宋" w:cs="仿宋" w:hint="eastAsia"/>
            <w:lang w:eastAsia="zh-CN"/>
          </w:rPr>
          <w:t>(五)、质量审核与评价</w:t>
        </w:r>
        <w:r>
          <w:tab/>
        </w:r>
        <w:r>
          <w:fldChar w:fldCharType="begin"/>
        </w:r>
        <w:r>
          <w:instrText xml:space="preserve"> PAGEREF _Toc11296 \h </w:instrText>
        </w:r>
        <w:r>
          <w:fldChar w:fldCharType="separate"/>
        </w:r>
        <w:r>
          <w:t>59</w:t>
        </w:r>
        <w:r>
          <w:fldChar w:fldCharType="end"/>
        </w:r>
      </w:hyperlink>
    </w:p>
    <w:p>
      <w:pPr>
        <w:pStyle w:val="TOC2"/>
        <w:tabs>
          <w:tab w:val="right" w:leader="dot" w:pos="8306"/>
        </w:tabs>
      </w:pPr>
      <w:hyperlink w:anchor="_Toc22103" w:history="1">
        <w:r>
          <w:rPr>
            <w:rFonts w:ascii="仿宋" w:eastAsia="仿宋" w:hAnsi="仿宋" w:cs="仿宋" w:hint="eastAsia"/>
            <w:lang w:eastAsia="zh-CN"/>
          </w:rPr>
          <w:t>(六)、不符合与纠正措施</w:t>
        </w:r>
        <w:r>
          <w:tab/>
        </w:r>
        <w:r>
          <w:fldChar w:fldCharType="begin"/>
        </w:r>
        <w:r>
          <w:instrText xml:space="preserve"> PAGEREF _Toc22103 \h </w:instrText>
        </w:r>
        <w:r>
          <w:fldChar w:fldCharType="separate"/>
        </w:r>
        <w:r>
          <w:t>60</w:t>
        </w:r>
        <w:r>
          <w:fldChar w:fldCharType="end"/>
        </w:r>
      </w:hyperlink>
    </w:p>
    <w:p>
      <w:pPr>
        <w:pStyle w:val="TOC1"/>
        <w:tabs>
          <w:tab w:val="right" w:leader="dot" w:pos="8306"/>
        </w:tabs>
      </w:pPr>
      <w:hyperlink w:anchor="_Toc18114" w:history="1">
        <w:r>
          <w:rPr>
            <w:rFonts w:ascii="仿宋" w:eastAsia="仿宋" w:hAnsi="仿宋" w:cs="仿宋" w:hint="eastAsia"/>
            <w:lang w:eastAsia="zh-CN"/>
          </w:rPr>
          <w:t>十四、电驱蚊器项目变更管理</w:t>
        </w:r>
        <w:r>
          <w:tab/>
        </w:r>
        <w:r>
          <w:fldChar w:fldCharType="begin"/>
        </w:r>
        <w:r>
          <w:instrText xml:space="preserve"> PAGEREF _Toc18114 \h </w:instrText>
        </w:r>
        <w:r>
          <w:fldChar w:fldCharType="separate"/>
        </w:r>
        <w:r>
          <w:t>61</w:t>
        </w:r>
        <w:r>
          <w:fldChar w:fldCharType="end"/>
        </w:r>
      </w:hyperlink>
    </w:p>
    <w:p>
      <w:pPr>
        <w:pStyle w:val="TOC2"/>
        <w:tabs>
          <w:tab w:val="right" w:leader="dot" w:pos="8306"/>
        </w:tabs>
      </w:pPr>
      <w:hyperlink w:anchor="_Toc9984" w:history="1">
        <w:r>
          <w:rPr>
            <w:rFonts w:ascii="仿宋" w:eastAsia="仿宋" w:hAnsi="仿宋" w:cs="仿宋" w:hint="eastAsia"/>
            <w:lang w:eastAsia="zh-CN"/>
          </w:rPr>
          <w:t>(一)、变更申请与评估</w:t>
        </w:r>
        <w:r>
          <w:tab/>
        </w:r>
        <w:r>
          <w:fldChar w:fldCharType="begin"/>
        </w:r>
        <w:r>
          <w:instrText xml:space="preserve"> PAGEREF _Toc9984 \h </w:instrText>
        </w:r>
        <w:r>
          <w:fldChar w:fldCharType="separate"/>
        </w:r>
        <w:r>
          <w:t>61</w:t>
        </w:r>
        <w:r>
          <w:fldChar w:fldCharType="end"/>
        </w:r>
      </w:hyperlink>
    </w:p>
    <w:p>
      <w:pPr>
        <w:pStyle w:val="TOC2"/>
        <w:tabs>
          <w:tab w:val="right" w:leader="dot" w:pos="8306"/>
        </w:tabs>
      </w:pPr>
      <w:hyperlink w:anchor="_Toc13750" w:history="1">
        <w:r>
          <w:rPr>
            <w:rFonts w:ascii="仿宋" w:eastAsia="仿宋" w:hAnsi="仿宋" w:cs="仿宋" w:hint="eastAsia"/>
            <w:lang w:eastAsia="zh-CN"/>
          </w:rPr>
          <w:t>(二)、变更实施与控制</w:t>
        </w:r>
        <w:r>
          <w:tab/>
        </w:r>
        <w:r>
          <w:fldChar w:fldCharType="begin"/>
        </w:r>
        <w:r>
          <w:instrText xml:space="preserve"> PAGEREF _Toc13750 \h </w:instrText>
        </w:r>
        <w:r>
          <w:fldChar w:fldCharType="separate"/>
        </w:r>
        <w:r>
          <w:t>61</w:t>
        </w:r>
        <w:r>
          <w:fldChar w:fldCharType="end"/>
        </w:r>
      </w:hyperlink>
    </w:p>
    <w:p>
      <w:pPr>
        <w:pStyle w:val="TOC1"/>
        <w:tabs>
          <w:tab w:val="right" w:leader="dot" w:pos="8306"/>
        </w:tabs>
      </w:pPr>
      <w:hyperlink w:anchor="_Toc28533" w:history="1">
        <w:r>
          <w:rPr>
            <w:rFonts w:ascii="仿宋" w:eastAsia="仿宋" w:hAnsi="仿宋" w:cs="仿宋" w:hint="eastAsia"/>
            <w:lang w:eastAsia="zh-CN"/>
          </w:rPr>
          <w:t>十五、利益相关者分析与沟通计划</w:t>
        </w:r>
        <w:r>
          <w:tab/>
        </w:r>
        <w:r>
          <w:fldChar w:fldCharType="begin"/>
        </w:r>
        <w:r>
          <w:instrText xml:space="preserve"> PAGEREF _Toc28533 \h </w:instrText>
        </w:r>
        <w:r>
          <w:fldChar w:fldCharType="separate"/>
        </w:r>
        <w:r>
          <w:t>62</w:t>
        </w:r>
        <w:r>
          <w:fldChar w:fldCharType="end"/>
        </w:r>
      </w:hyperlink>
    </w:p>
    <w:p>
      <w:pPr>
        <w:pStyle w:val="TOC2"/>
        <w:tabs>
          <w:tab w:val="right" w:leader="dot" w:pos="8306"/>
        </w:tabs>
      </w:pPr>
      <w:hyperlink w:anchor="_Toc29698" w:history="1">
        <w:r>
          <w:rPr>
            <w:rFonts w:ascii="仿宋" w:eastAsia="仿宋" w:hAnsi="仿宋" w:cs="仿宋" w:hint="eastAsia"/>
            <w:lang w:eastAsia="zh-CN"/>
          </w:rPr>
          <w:t>(一)、利益相关者分析</w:t>
        </w:r>
        <w:r>
          <w:tab/>
        </w:r>
        <w:r>
          <w:fldChar w:fldCharType="begin"/>
        </w:r>
        <w:r>
          <w:instrText xml:space="preserve"> PAGEREF _Toc29698 \h </w:instrText>
        </w:r>
        <w:r>
          <w:fldChar w:fldCharType="separate"/>
        </w:r>
        <w:r>
          <w:t>62</w:t>
        </w:r>
        <w:r>
          <w:fldChar w:fldCharType="end"/>
        </w:r>
      </w:hyperlink>
    </w:p>
    <w:p>
      <w:pPr>
        <w:pStyle w:val="TOC2"/>
        <w:tabs>
          <w:tab w:val="right" w:leader="dot" w:pos="8306"/>
        </w:tabs>
      </w:pPr>
      <w:hyperlink w:anchor="_Toc26285" w:history="1">
        <w:r>
          <w:rPr>
            <w:rFonts w:ascii="仿宋" w:eastAsia="仿宋" w:hAnsi="仿宋" w:cs="仿宋" w:hint="eastAsia"/>
            <w:lang w:eastAsia="zh-CN"/>
          </w:rPr>
          <w:t>(二)、沟通计划</w:t>
        </w:r>
        <w:r>
          <w:tab/>
        </w:r>
        <w:r>
          <w:fldChar w:fldCharType="begin"/>
        </w:r>
        <w:r>
          <w:instrText xml:space="preserve"> PAGEREF _Toc26285 \h </w:instrText>
        </w:r>
        <w:r>
          <w:fldChar w:fldCharType="separate"/>
        </w:r>
        <w:r>
          <w:t>63</w:t>
        </w:r>
        <w:r>
          <w:fldChar w:fldCharType="end"/>
        </w:r>
      </w:hyperlink>
    </w:p>
    <w:p>
      <w:pPr>
        <w:pStyle w:val="TOC1"/>
        <w:tabs>
          <w:tab w:val="right" w:leader="dot" w:pos="8306"/>
        </w:tabs>
      </w:pPr>
      <w:hyperlink w:anchor="_Toc3237" w:history="1">
        <w:r>
          <w:rPr>
            <w:rFonts w:ascii="仿宋" w:eastAsia="仿宋" w:hAnsi="仿宋" w:cs="仿宋" w:hint="eastAsia"/>
            <w:lang w:eastAsia="zh-CN"/>
          </w:rPr>
          <w:t>十六、营销与推广策略</w:t>
        </w:r>
        <w:r>
          <w:tab/>
        </w:r>
        <w:r>
          <w:fldChar w:fldCharType="begin"/>
        </w:r>
        <w:r>
          <w:instrText xml:space="preserve"> PAGEREF _Toc3237 \h </w:instrText>
        </w:r>
        <w:r>
          <w:fldChar w:fldCharType="separate"/>
        </w:r>
        <w:r>
          <w:t>64</w:t>
        </w:r>
        <w:r>
          <w:fldChar w:fldCharType="end"/>
        </w:r>
      </w:hyperlink>
    </w:p>
    <w:p>
      <w:pPr>
        <w:pStyle w:val="TOC2"/>
        <w:tabs>
          <w:tab w:val="right" w:leader="dot" w:pos="8306"/>
        </w:tabs>
      </w:pPr>
      <w:hyperlink w:anchor="_Toc25606" w:history="1">
        <w:r>
          <w:rPr>
            <w:rFonts w:ascii="仿宋" w:eastAsia="仿宋" w:hAnsi="仿宋" w:cs="仿宋" w:hint="eastAsia"/>
            <w:lang w:eastAsia="zh-CN"/>
          </w:rPr>
          <w:t>(一)、产品/服务定位与特点</w:t>
        </w:r>
        <w:r>
          <w:tab/>
        </w:r>
        <w:r>
          <w:fldChar w:fldCharType="begin"/>
        </w:r>
        <w:r>
          <w:instrText xml:space="preserve"> PAGEREF _Toc25606 \h </w:instrText>
        </w:r>
        <w:r>
          <w:fldChar w:fldCharType="separate"/>
        </w:r>
        <w:r>
          <w:t>64</w:t>
        </w:r>
        <w:r>
          <w:fldChar w:fldCharType="end"/>
        </w:r>
      </w:hyperlink>
    </w:p>
    <w:p>
      <w:pPr>
        <w:pStyle w:val="TOC2"/>
        <w:tabs>
          <w:tab w:val="right" w:leader="dot" w:pos="8306"/>
        </w:tabs>
      </w:pPr>
      <w:hyperlink w:anchor="_Toc30835" w:history="1">
        <w:r>
          <w:rPr>
            <w:rFonts w:ascii="仿宋" w:eastAsia="仿宋" w:hAnsi="仿宋" w:cs="仿宋" w:hint="eastAsia"/>
            <w:lang w:eastAsia="zh-CN"/>
          </w:rPr>
          <w:t>(二)、市场定位与竞争分析</w:t>
        </w:r>
        <w:r>
          <w:tab/>
        </w:r>
        <w:r>
          <w:fldChar w:fldCharType="begin"/>
        </w:r>
        <w:r>
          <w:instrText xml:space="preserve"> PAGEREF _Toc30835 \h </w:instrText>
        </w:r>
        <w:r>
          <w:fldChar w:fldCharType="separate"/>
        </w:r>
        <w:r>
          <w:t>66</w:t>
        </w:r>
        <w:r>
          <w:fldChar w:fldCharType="end"/>
        </w:r>
      </w:hyperlink>
    </w:p>
    <w:p>
      <w:pPr>
        <w:pStyle w:val="TOC2"/>
        <w:tabs>
          <w:tab w:val="right" w:leader="dot" w:pos="8306"/>
        </w:tabs>
      </w:pPr>
      <w:hyperlink w:anchor="_Toc18477" w:history="1">
        <w:r>
          <w:rPr>
            <w:rFonts w:ascii="仿宋" w:eastAsia="仿宋" w:hAnsi="仿宋" w:cs="仿宋" w:hint="eastAsia"/>
            <w:lang w:eastAsia="zh-CN"/>
          </w:rPr>
          <w:t>(三)、营销渠道与策略</w:t>
        </w:r>
        <w:r>
          <w:tab/>
        </w:r>
        <w:r>
          <w:fldChar w:fldCharType="begin"/>
        </w:r>
        <w:r>
          <w:instrText xml:space="preserve"> PAGEREF _Toc18477 \h </w:instrText>
        </w:r>
        <w:r>
          <w:fldChar w:fldCharType="separate"/>
        </w:r>
        <w:r>
          <w:t>67</w:t>
        </w:r>
        <w:r>
          <w:fldChar w:fldCharType="end"/>
        </w:r>
      </w:hyperlink>
    </w:p>
    <w:p>
      <w:pPr>
        <w:pStyle w:val="TOC2"/>
        <w:tabs>
          <w:tab w:val="right" w:leader="dot" w:pos="8306"/>
        </w:tabs>
      </w:pPr>
      <w:hyperlink w:anchor="_Toc23532" w:history="1">
        <w:r>
          <w:rPr>
            <w:rFonts w:ascii="仿宋" w:eastAsia="仿宋" w:hAnsi="仿宋" w:cs="仿宋" w:hint="eastAsia"/>
            <w:lang w:eastAsia="zh-CN"/>
          </w:rPr>
          <w:t>(四)、推广与宣传活动</w:t>
        </w:r>
        <w:r>
          <w:tab/>
        </w:r>
        <w:r>
          <w:fldChar w:fldCharType="begin"/>
        </w:r>
        <w:r>
          <w:instrText xml:space="preserve"> PAGEREF _Toc23532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9"/>
      <w:r>
        <w:rPr>
          <w:rFonts w:ascii="仿宋" w:eastAsia="仿宋" w:hAnsi="仿宋" w:cs="仿宋" w:hint="eastAsia"/>
          <w:sz w:val="28"/>
          <w:lang w:eastAsia="zh-CN"/>
        </w:rPr>
        <w:t>一、电驱蚊器项目选址可行性分析</w:t>
      </w:r>
      <w:bookmarkEnd w:id="2"/>
    </w:p>
    <w:p>
      <w:pPr>
        <w:pStyle w:val="Heading2"/>
        <w:rPr>
          <w:rFonts w:ascii="仿宋" w:eastAsia="仿宋" w:hAnsi="仿宋" w:cs="仿宋" w:hint="eastAsia"/>
          <w:lang w:eastAsia="zh-CN"/>
        </w:rPr>
      </w:pPr>
      <w:bookmarkStart w:id="3" w:name="_Toc9530"/>
      <w:r>
        <w:rPr>
          <w:rFonts w:ascii="仿宋" w:eastAsia="仿宋" w:hAnsi="仿宋" w:cs="仿宋" w:hint="eastAsia"/>
          <w:lang w:eastAsia="zh-CN"/>
        </w:rPr>
        <w:t>(一)、电驱蚊器项目选址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该电驱蚊器项目选址位于XX省XX市XX区XXX街道</w:t>
      </w:r>
    </w:p>
    <w:p>
      <w:pPr>
        <w:pStyle w:val="Heading2"/>
        <w:ind w:firstLine="560" w:firstLineChars="200"/>
        <w:rPr>
          <w:rFonts w:ascii="仿宋" w:eastAsia="仿宋" w:hAnsi="仿宋" w:cs="仿宋" w:hint="eastAsia"/>
          <w:sz w:val="28"/>
          <w:lang w:eastAsia="zh-CN"/>
        </w:rPr>
      </w:pPr>
      <w:bookmarkStart w:id="4" w:name="_Toc263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电驱蚊器项目的征地面积将根据电驱蚊器项目的实际规模和需求进行精确规划。具体面积XXX平方米，旨在确保电驱蚊器项目不仅能够满足当前的发展需求，还能够预留空间以适应未来的扩展。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净用地面积是在征地面积基础上去除不可利用面积后的实际可开发用地。具体面积XXX平方米，考虑到环保、交通、安全等多方面因素，以确保电驱蚊器项目在整体利用效率上达到最优。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电驱蚊器项目计划建设的建筑总规模具体面积XXX平方米。这一规模的确定综合考虑了电驱蚊器项目的性质、规模，以及城市规划的相关要求，确保建筑布局与周边环境协调一致。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绿地率是电驱蚊器项目用地中被规划为绿地的比例。具体面积XXX平方米，旨在通过合理规划绿地，改善电驱蚊器项目周边环境，提升居民生活质量，并符合城市整体绿化规划。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确保电驱蚊器项目选址与当地城市规划相一致，具体面积XXX平方米。通过与城市规划部门深入沟通，确保电驱蚊器项目不仅符合城市的整体发展方向，还能够融入城市的发展布局，为城市的长远发展贡献力量。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蚊器项目选址符合当地产业政策，具体面积XXX平方米。这包括电驱蚊器项目对当地经济的促进作用，以及对相关产业的带动效应，确保电驱蚊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用地总体要求必须符合环保和可持续发展的原则，具体面积XXX平方米。通过采用绿色建筑设计、节能减排等措施，确保电驱蚊器项目在建设和运营过程中对环境的影响最小化，达到可持续发展的要求。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确保电驱蚊器项目选址具备必要的公共设施配套，具体面积XXX平方米。这包括交通便利性、教育、医疗等基础设施，以提高居民生活品质，使得电驱蚊器项目选址更具吸引力。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考虑用地总体要求对当地社会稳定性的影响，具体面积XXX平方米。通过深入了解当地社区反馈，确保电驱蚊器项目的选址和建设过程对当地社会和谐稳定产生积极作用。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蚊器项目选址不仅符合法规和规划，还在实际操作中具有可行性。这一全面规划将为电驱蚊器项目的成功实施提供坚实的基础，确保电驱蚊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6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蚊器项目的设备规划和空间设计中，我们将采取灵活设备布局的措施。设备布局将根据实际需求进行灵活设计，避免不必要的浪费。通过合理规划设备摆放位置，我们将提高设备的利用率，减少设备间距，以确保电驱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蚊器项目内部引入共享设施的概念，例如共享会议室、办公区等。通过这种方式，我们可以减少对资源的重复建设，提高资源共享效率，从而减小电驱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0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蚊器项目的总图布置中，我们将不同功能区域进行明确的规划，以最大程度满足电驱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1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电驱蚊器项目对环境的影响是综合评价的重要因素之一。我们将详细考虑选址周边的自然环境、生态保护区、水源地等情况，确保电驱蚊器项目的建设和运营对环境影响最小化，并符合当地的环保法规标准。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对选址的评价还需充分考虑当地政府的产业政策和法规。我们将详细了解电驱蚊器项目所在地的相关政策，确保电驱蚊器项目的规划和运营与当地法规相符，降低不必要的法律风险。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考虑到社会稳定性对企业运营的重要性，我们将评估选址地区的社会安全情况、劳工关系、社区反馈等方面，以确保电驱蚊器项目的建设和运营不会受到社会稳定性的负面影响。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最后，我们将综合考虑用地成本，包括土地购置费用、土地开发成本等。通过对用地成本的详细评估，我们能够做出更为精确的经济效益分析，为电驱蚊器项目的投资决策提供有力支持。</w:t>
      </w:r>
    </w:p>
    <w:p>
      <w:pPr>
        <w:pStyle w:val="Heading1"/>
        <w:ind w:firstLine="560" w:firstLineChars="200"/>
        <w:rPr>
          <w:rFonts w:ascii="仿宋" w:eastAsia="仿宋" w:hAnsi="仿宋" w:cs="仿宋" w:hint="eastAsia"/>
          <w:sz w:val="28"/>
          <w:lang w:eastAsia="zh-CN"/>
        </w:rPr>
      </w:pPr>
      <w:bookmarkStart w:id="8" w:name="_Toc32426"/>
      <w:r>
        <w:rPr>
          <w:rFonts w:ascii="仿宋" w:eastAsia="仿宋" w:hAnsi="仿宋" w:cs="仿宋" w:hint="eastAsia"/>
          <w:sz w:val="28"/>
          <w:lang w:eastAsia="zh-CN"/>
        </w:rPr>
        <w:t>二、电驱蚊器项目绩效评估</w:t>
      </w:r>
      <w:bookmarkEnd w:id="8"/>
    </w:p>
    <w:p>
      <w:pPr>
        <w:pStyle w:val="Heading2"/>
        <w:rPr>
          <w:rFonts w:ascii="仿宋" w:eastAsia="仿宋" w:hAnsi="仿宋" w:cs="仿宋" w:hint="eastAsia"/>
          <w:lang w:eastAsia="zh-CN"/>
        </w:rPr>
      </w:pPr>
      <w:bookmarkStart w:id="9" w:name="_Toc908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设计了一套全面的绩效评估指标，以确保电驱蚊器项目的可控和成功交付。这些指标跨足电驱蚊器项目目标、成本、进度和质量等多个维度，为我们提供了全面洞察电驱蚊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目标达成率是我们关注的首要指标。我们设定了明确的目标，并通过定期监测和评估，迅速发现并应对潜在的目标偏差。这为电驱蚊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成本绩效是另一个核心关注点。通过实际成本与预算成本的对比分析，我们深入了解成本差异的原因，及时调整资源分配，保持电驱蚊器项目在经济效益方面的合理水平。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进度作为关键的绩效指标之一，得到了精心的关注。我们制定了详细的电驱蚊器项目进度计划，并设立了进度符合度指标，确保实际进度与计划进度保持一致。这使我们能够快速发现和解决潜在的进度问题，保持电驱蚊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驱蚊器项目绩效的不可或缺的一环。我们引入了一系列的质量标准和客户满意度指标，以确保电驱蚊器项目交付的成果在质量上达到或超越预期水平。通过持续监测这些指标，我们努力提升电驱蚊器项目整体质量水平，为电驱蚊器项目的成功交付提供有力保障。通过这些科学且全面的绩效评估，我们能够更好地引导电驱蚊器项目的持续改进，确保电驱蚊器项目目标的顺利达成。</w:t>
      </w:r>
    </w:p>
    <w:p>
      <w:pPr>
        <w:pStyle w:val="Heading2"/>
        <w:ind w:firstLine="560" w:firstLineChars="200"/>
        <w:rPr>
          <w:rFonts w:ascii="仿宋" w:eastAsia="仿宋" w:hAnsi="仿宋" w:cs="仿宋" w:hint="eastAsia"/>
          <w:sz w:val="28"/>
          <w:lang w:eastAsia="zh-CN"/>
        </w:rPr>
      </w:pPr>
      <w:bookmarkStart w:id="10" w:name="_Toc251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绩效评估是电驱蚊器项目中的关键环节，为确保电驱蚊器项目达到预期目标，我们采用了多层次、多维度的绩效评估方法。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电驱蚊器项目的战略目标对齐，确保每个决策和行动都与电驱蚊器项目整体目标保持一致。团队会定期召开战略对齐会议，审视当前工作与电驱蚊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驱蚊器项目进度、质量、成本和风险等方面。这些指标通过数据收集和分析，为电驱蚊器项目管理团队提供了客观的评估依据。例如，我们通过电驱蚊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绩效评估不仅仅停留在电驱蚊器项目内部，还考虑了电驱蚊器项目对外部环境的影响。我们定期进行干系人满意度调查，以了解各利益相关方对电驱蚊器项目的期望和满意度，并及时做出调整。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这种多层次、多角度的绩效评估方法，使得我们能够全面了解电驱蚊器项目的运行状态，及时做出调整，确保电驱蚊器项目在不断变化的环境中保持稳健前行。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62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为了确保电驱蚊器项目的有效管理和不断优化，我们采用了精心设计的绩效评估周期。这个周期旨在实现灵活、实时和全面的评估，以适应电驱蚊器项目执行中的各种挑战。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驱蚊器项目的不同需求，分为短期、中期和长期。短期评估关注每个迭代或工作周期，以及时发现和解决当前任务中的问题。中期评估涵盖几个迭代，深入了解整体电驱蚊器项目的趋势和性能。长期评估则着眼于整个电驱蚊器项目阶段，确保电驱蚊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驱蚊器项目管理工具和协作平台，团队成员能够随时更新和分享电驱蚊器项目数据。这种实时性的反馈机制使我们能够及时察觉潜在问题，快速调整，保持电驱蚊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驱蚊器项目的决策制定密不可分。每个周期的电驱蚊器项目回顾会议成为集体总结经验、识别问题深层次原因并找到创新解决方案的平台。这种定期的反思与调整机制使电驱蚊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065"/>
      <w:r>
        <w:rPr>
          <w:rFonts w:ascii="仿宋" w:eastAsia="仿宋" w:hAnsi="仿宋" w:cs="仿宋" w:hint="eastAsia"/>
          <w:sz w:val="28"/>
          <w:lang w:eastAsia="zh-CN"/>
        </w:rPr>
        <w:t>三、电驱蚊器项目可持续发展</w:t>
      </w:r>
      <w:bookmarkEnd w:id="12"/>
    </w:p>
    <w:p>
      <w:pPr>
        <w:pStyle w:val="Heading2"/>
        <w:rPr>
          <w:rFonts w:ascii="仿宋" w:eastAsia="仿宋" w:hAnsi="仿宋" w:cs="仿宋" w:hint="eastAsia"/>
          <w:lang w:eastAsia="zh-CN"/>
        </w:rPr>
      </w:pPr>
      <w:bookmarkStart w:id="13" w:name="_Toc156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电驱蚊器项目团队着眼于未来，明确了可持续发展的战略方向。制定的具体可持续发展目标包括降低资源使用、采用环保技术、最大化社会效益等。这一步骤不仅有助于电驱蚊器项目在环保和社会责任方面达到最高标准，也为未来提供了明确的指引，确保电驱蚊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可持续实践的融入电驱蚊器项目管理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蚊器项目管理周期。从电驱蚊器项目规划开始，电驱蚊器项目团队就考虑了环境和社会的因素。在执行阶段，电驱蚊器项目团队积极推动绿色技术的应用，优化资源利用。此外，关注员工的社会责任，通过培训和沟通活动提高员工对可持续发展的认知，使他们能够在日常工作中践行可持续实践。这些举措不仅为电驱蚊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0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扎根于电驱蚊器项目的可持续发展理念，我们深信环保与社会责任是电驱蚊器项目成功的关键支柱。在电驱蚊器项目的每一步，我们都致力于通过创新和实践，履行对环境和社会的坚定责任。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团队通过引入先进的环保技术、建立高效的废物处理系统以及推动能源节约措施，积极履行环保责任。定期的环保监测和评估确保电驱蚊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不仅致力于自身可持续发展，还注重对社会的回馈。通过支持社区电驱蚊器项目、参与慈善事业、提供培训机会等方式，电驱蚊器项目积极履行社会责任。与当地社区建立积极互动，关注员工的工作与生活平衡，以及员工的身心健康，是电驱蚊器项目在社会责任层面的关键举措。这样的实践不仅增强了电驱蚊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698"/>
      <w:r>
        <w:rPr>
          <w:rFonts w:ascii="仿宋" w:eastAsia="仿宋" w:hAnsi="仿宋" w:cs="仿宋" w:hint="eastAsia"/>
          <w:sz w:val="28"/>
          <w:lang w:eastAsia="zh-CN"/>
        </w:rPr>
        <w:t>四、电驱蚊器项目土建工程</w:t>
      </w:r>
      <w:bookmarkEnd w:id="15"/>
    </w:p>
    <w:p>
      <w:pPr>
        <w:pStyle w:val="Heading2"/>
        <w:rPr>
          <w:rFonts w:ascii="仿宋" w:eastAsia="仿宋" w:hAnsi="仿宋" w:cs="仿宋" w:hint="eastAsia"/>
          <w:lang w:eastAsia="zh-CN"/>
        </w:rPr>
      </w:pPr>
      <w:bookmarkStart w:id="16" w:name="_Toc59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在电驱蚊器项目的建筑工程设计中，我们将秉承一系列重要的设计原则，以确保电驱蚊器项目建筑在功能、美观、可持续性等方面达到最佳效果。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首要原则是确保建筑的功能性得到最大化的发挥。我们将充分理解电驱蚊器项目的实际需求，合理布局各个功能区域，保证建筑在满足业务需求的同时，提供高效的工作环境。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在建筑设计中，我们将综合考虑建设和运营成本。通过精细的经济效益分析，确保设计方案在高效利用资源的同时，对电驱蚊器项目的长期盈利能力有积极的贡献。</w:t>
      </w:r>
    </w:p>
    <w:p>
      <w:pPr>
        <w:pStyle w:val="Heading2"/>
        <w:ind w:firstLine="560" w:firstLineChars="200"/>
        <w:rPr>
          <w:rFonts w:ascii="仿宋" w:eastAsia="仿宋" w:hAnsi="仿宋" w:cs="仿宋" w:hint="eastAsia"/>
          <w:sz w:val="28"/>
          <w:lang w:eastAsia="zh-CN"/>
        </w:rPr>
      </w:pPr>
      <w:bookmarkStart w:id="17" w:name="_Toc228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土建工程设计中，我们将精准设定设计年限，结合电驱蚊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驱蚊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84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驱蚊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驱蚊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5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本期工程电驱蚊器项目预计总建筑面积XXX平方米，其中：计容建筑面积XXX平方米，计划建筑工程投资XX万元，占电驱蚊器项目总投资的XX%。</w:t>
      </w:r>
    </w:p>
    <w:p>
      <w:pPr>
        <w:pStyle w:val="Heading1"/>
        <w:ind w:firstLine="560" w:firstLineChars="200"/>
        <w:rPr>
          <w:rFonts w:ascii="仿宋" w:eastAsia="仿宋" w:hAnsi="仿宋" w:cs="仿宋" w:hint="eastAsia"/>
          <w:sz w:val="28"/>
          <w:lang w:eastAsia="zh-CN"/>
        </w:rPr>
      </w:pPr>
      <w:bookmarkStart w:id="20" w:name="_Toc32427"/>
      <w:r>
        <w:rPr>
          <w:rFonts w:ascii="仿宋" w:eastAsia="仿宋" w:hAnsi="仿宋" w:cs="仿宋" w:hint="eastAsia"/>
          <w:sz w:val="28"/>
          <w:lang w:eastAsia="zh-CN"/>
        </w:rPr>
        <w:t>五、电驱蚊器项目概论</w:t>
      </w:r>
      <w:bookmarkEnd w:id="20"/>
    </w:p>
    <w:p>
      <w:pPr>
        <w:pStyle w:val="Heading2"/>
        <w:rPr>
          <w:rFonts w:ascii="仿宋" w:eastAsia="仿宋" w:hAnsi="仿宋" w:cs="仿宋" w:hint="eastAsia"/>
          <w:lang w:eastAsia="zh-CN"/>
        </w:rPr>
      </w:pPr>
      <w:bookmarkStart w:id="21" w:name="_Toc6410"/>
      <w:r>
        <w:rPr>
          <w:rFonts w:ascii="仿宋" w:eastAsia="仿宋" w:hAnsi="仿宋" w:cs="仿宋" w:hint="eastAsia"/>
          <w:lang w:eastAsia="zh-CN"/>
        </w:rPr>
        <w:t>(一)、电驱蚊器项目概况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起源追溯至对市场的深入洞察。市场的不断演变与变革为电驱蚊器项目提供了难得的机遇。当前市场存在的需求缺口和变革的大环境共同构成了电驱蚊器项目的背景。这个电驱蚊器项目旨在充分利用市场机遇，填补行业中尚未满足的需求，为客户提供全新的解决方案。市场的变革和需求的增长使得这个电驱蚊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电驱蚊器项目名称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https://d.book118.com/536231042111010053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2670C"/>
    <w:rsid w:val="2CE267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3104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2024-02-22T07:24:00Z</dcterms:created>
  <dcterms:modified xsi:type="dcterms:W3CDTF">2024-02-22T07:24:56Z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B73D72EF6A954404BD56D4B3B74E70E4_11</vt:lpwstr>
  </property>
  <property fmtid="{D5CDD505-2E9C-101B-9397-08002B2CF9AE}" pid="3" name="KSOProductBuildVer">
    <vt:lpwstr>2052-12.1.0.16250</vt:lpwstr>
  </property>
</Properties>
</file>