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钢铁企业项目规划设计蓝图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25" w:history="1">
        <w:r>
          <w:rPr>
            <w:rFonts w:ascii="仿宋" w:eastAsia="仿宋" w:hAnsi="仿宋" w:cs="仿宋" w:hint="eastAsia"/>
            <w:lang w:eastAsia="zh-CN"/>
          </w:rPr>
          <w:t>序言</w:t>
        </w:r>
        <w:r>
          <w:tab/>
        </w:r>
        <w:r>
          <w:fldChar w:fldCharType="begin"/>
        </w:r>
        <w:r>
          <w:instrText xml:space="preserve"> PAGEREF _Toc32025 \h </w:instrText>
        </w:r>
        <w:r>
          <w:fldChar w:fldCharType="separate"/>
        </w:r>
        <w:r>
          <w:t>3</w:t>
        </w:r>
        <w:r>
          <w:fldChar w:fldCharType="end"/>
        </w:r>
      </w:hyperlink>
    </w:p>
    <w:p>
      <w:pPr>
        <w:pStyle w:val="TOC1"/>
        <w:tabs>
          <w:tab w:val="right" w:leader="dot" w:pos="8306"/>
        </w:tabs>
      </w:pPr>
      <w:hyperlink w:anchor="_Toc10037" w:history="1">
        <w:r>
          <w:rPr>
            <w:rFonts w:ascii="仿宋" w:eastAsia="仿宋" w:hAnsi="仿宋" w:cs="仿宋" w:hint="eastAsia"/>
            <w:lang w:eastAsia="zh-CN"/>
          </w:rPr>
          <w:t>一、工艺说明</w:t>
        </w:r>
        <w:r>
          <w:tab/>
        </w:r>
        <w:r>
          <w:fldChar w:fldCharType="begin"/>
        </w:r>
        <w:r>
          <w:instrText xml:space="preserve"> PAGEREF _Toc10037 \h </w:instrText>
        </w:r>
        <w:r>
          <w:fldChar w:fldCharType="separate"/>
        </w:r>
        <w:r>
          <w:t>3</w:t>
        </w:r>
        <w:r>
          <w:fldChar w:fldCharType="end"/>
        </w:r>
      </w:hyperlink>
    </w:p>
    <w:p>
      <w:pPr>
        <w:pStyle w:val="TOC2"/>
        <w:tabs>
          <w:tab w:val="right" w:leader="dot" w:pos="8306"/>
        </w:tabs>
      </w:pPr>
      <w:hyperlink w:anchor="_Toc7157" w:history="1">
        <w:r>
          <w:rPr>
            <w:rFonts w:ascii="仿宋" w:eastAsia="仿宋" w:hAnsi="仿宋" w:cs="仿宋" w:hint="eastAsia"/>
            <w:lang w:eastAsia="zh-CN"/>
          </w:rPr>
          <w:t>(一)、技术管理特点</w:t>
        </w:r>
        <w:r>
          <w:tab/>
        </w:r>
        <w:r>
          <w:fldChar w:fldCharType="begin"/>
        </w:r>
        <w:r>
          <w:instrText xml:space="preserve"> PAGEREF _Toc7157 \h </w:instrText>
        </w:r>
        <w:r>
          <w:fldChar w:fldCharType="separate"/>
        </w:r>
        <w:r>
          <w:t>3</w:t>
        </w:r>
        <w:r>
          <w:fldChar w:fldCharType="end"/>
        </w:r>
      </w:hyperlink>
    </w:p>
    <w:p>
      <w:pPr>
        <w:pStyle w:val="TOC2"/>
        <w:tabs>
          <w:tab w:val="right" w:leader="dot" w:pos="8306"/>
        </w:tabs>
      </w:pPr>
      <w:hyperlink w:anchor="_Toc22122" w:history="1">
        <w:r>
          <w:rPr>
            <w:rFonts w:ascii="仿宋" w:eastAsia="仿宋" w:hAnsi="仿宋" w:cs="仿宋" w:hint="eastAsia"/>
            <w:lang w:eastAsia="zh-CN"/>
          </w:rPr>
          <w:t>(二)、钢铁企业项目工艺技术设计方案</w:t>
        </w:r>
        <w:r>
          <w:tab/>
        </w:r>
        <w:r>
          <w:fldChar w:fldCharType="begin"/>
        </w:r>
        <w:r>
          <w:instrText xml:space="preserve"> PAGEREF _Toc22122 \h </w:instrText>
        </w:r>
        <w:r>
          <w:fldChar w:fldCharType="separate"/>
        </w:r>
        <w:r>
          <w:t>4</w:t>
        </w:r>
        <w:r>
          <w:fldChar w:fldCharType="end"/>
        </w:r>
      </w:hyperlink>
    </w:p>
    <w:p>
      <w:pPr>
        <w:pStyle w:val="TOC2"/>
        <w:tabs>
          <w:tab w:val="right" w:leader="dot" w:pos="8306"/>
        </w:tabs>
      </w:pPr>
      <w:hyperlink w:anchor="_Toc18206" w:history="1">
        <w:r>
          <w:rPr>
            <w:rFonts w:ascii="仿宋" w:eastAsia="仿宋" w:hAnsi="仿宋" w:cs="仿宋" w:hint="eastAsia"/>
            <w:lang w:eastAsia="zh-CN"/>
          </w:rPr>
          <w:t>(三)、设备选型方案</w:t>
        </w:r>
        <w:r>
          <w:tab/>
        </w:r>
        <w:r>
          <w:fldChar w:fldCharType="begin"/>
        </w:r>
        <w:r>
          <w:instrText xml:space="preserve"> PAGEREF _Toc18206 \h </w:instrText>
        </w:r>
        <w:r>
          <w:fldChar w:fldCharType="separate"/>
        </w:r>
        <w:r>
          <w:t>5</w:t>
        </w:r>
        <w:r>
          <w:fldChar w:fldCharType="end"/>
        </w:r>
      </w:hyperlink>
    </w:p>
    <w:p>
      <w:pPr>
        <w:pStyle w:val="TOC1"/>
        <w:tabs>
          <w:tab w:val="right" w:leader="dot" w:pos="8306"/>
        </w:tabs>
      </w:pPr>
      <w:hyperlink w:anchor="_Toc5691" w:history="1">
        <w:r>
          <w:rPr>
            <w:rFonts w:ascii="仿宋" w:eastAsia="仿宋" w:hAnsi="仿宋" w:cs="仿宋" w:hint="eastAsia"/>
            <w:lang w:eastAsia="zh-CN"/>
          </w:rPr>
          <w:t>二、钢铁企业项目绩效评估</w:t>
        </w:r>
        <w:r>
          <w:tab/>
        </w:r>
        <w:r>
          <w:fldChar w:fldCharType="begin"/>
        </w:r>
        <w:r>
          <w:instrText xml:space="preserve"> PAGEREF _Toc5691 \h </w:instrText>
        </w:r>
        <w:r>
          <w:fldChar w:fldCharType="separate"/>
        </w:r>
        <w:r>
          <w:t>7</w:t>
        </w:r>
        <w:r>
          <w:fldChar w:fldCharType="end"/>
        </w:r>
      </w:hyperlink>
    </w:p>
    <w:p>
      <w:pPr>
        <w:pStyle w:val="TOC2"/>
        <w:tabs>
          <w:tab w:val="right" w:leader="dot" w:pos="8306"/>
        </w:tabs>
      </w:pPr>
      <w:hyperlink w:anchor="_Toc228" w:history="1">
        <w:r>
          <w:rPr>
            <w:rFonts w:ascii="仿宋" w:eastAsia="仿宋" w:hAnsi="仿宋" w:cs="仿宋" w:hint="eastAsia"/>
            <w:lang w:eastAsia="zh-CN"/>
          </w:rPr>
          <w:t>(一)、绩效评估指标</w:t>
        </w:r>
        <w:r>
          <w:tab/>
        </w:r>
        <w:r>
          <w:fldChar w:fldCharType="begin"/>
        </w:r>
        <w:r>
          <w:instrText xml:space="preserve"> PAGEREF _Toc228 \h </w:instrText>
        </w:r>
        <w:r>
          <w:fldChar w:fldCharType="separate"/>
        </w:r>
        <w:r>
          <w:t>7</w:t>
        </w:r>
        <w:r>
          <w:fldChar w:fldCharType="end"/>
        </w:r>
      </w:hyperlink>
    </w:p>
    <w:p>
      <w:pPr>
        <w:pStyle w:val="TOC2"/>
        <w:tabs>
          <w:tab w:val="right" w:leader="dot" w:pos="8306"/>
        </w:tabs>
      </w:pPr>
      <w:hyperlink w:anchor="_Toc17886" w:history="1">
        <w:r>
          <w:rPr>
            <w:rFonts w:ascii="仿宋" w:eastAsia="仿宋" w:hAnsi="仿宋" w:cs="仿宋" w:hint="eastAsia"/>
            <w:lang w:eastAsia="zh-CN"/>
          </w:rPr>
          <w:t>(二)、绩效评估方法</w:t>
        </w:r>
        <w:r>
          <w:tab/>
        </w:r>
        <w:r>
          <w:fldChar w:fldCharType="begin"/>
        </w:r>
        <w:r>
          <w:instrText xml:space="preserve"> PAGEREF _Toc17886 \h </w:instrText>
        </w:r>
        <w:r>
          <w:fldChar w:fldCharType="separate"/>
        </w:r>
        <w:r>
          <w:t>8</w:t>
        </w:r>
        <w:r>
          <w:fldChar w:fldCharType="end"/>
        </w:r>
      </w:hyperlink>
    </w:p>
    <w:p>
      <w:pPr>
        <w:pStyle w:val="TOC2"/>
        <w:tabs>
          <w:tab w:val="right" w:leader="dot" w:pos="8306"/>
        </w:tabs>
      </w:pPr>
      <w:hyperlink w:anchor="_Toc321" w:history="1">
        <w:r>
          <w:rPr>
            <w:rFonts w:ascii="仿宋" w:eastAsia="仿宋" w:hAnsi="仿宋" w:cs="仿宋" w:hint="eastAsia"/>
            <w:lang w:eastAsia="zh-CN"/>
          </w:rPr>
          <w:t>(三)、绩效评估周期</w:t>
        </w:r>
        <w:r>
          <w:tab/>
        </w:r>
        <w:r>
          <w:fldChar w:fldCharType="begin"/>
        </w:r>
        <w:r>
          <w:instrText xml:space="preserve"> PAGEREF _Toc321 \h </w:instrText>
        </w:r>
        <w:r>
          <w:fldChar w:fldCharType="separate"/>
        </w:r>
        <w:r>
          <w:t>9</w:t>
        </w:r>
        <w:r>
          <w:fldChar w:fldCharType="end"/>
        </w:r>
      </w:hyperlink>
    </w:p>
    <w:p>
      <w:pPr>
        <w:pStyle w:val="TOC1"/>
        <w:tabs>
          <w:tab w:val="right" w:leader="dot" w:pos="8306"/>
        </w:tabs>
      </w:pPr>
      <w:hyperlink w:anchor="_Toc9360" w:history="1">
        <w:r>
          <w:rPr>
            <w:rFonts w:ascii="仿宋" w:eastAsia="仿宋" w:hAnsi="仿宋" w:cs="仿宋" w:hint="eastAsia"/>
            <w:lang w:eastAsia="zh-CN"/>
          </w:rPr>
          <w:t>三、钢铁企业项目危机管理</w:t>
        </w:r>
        <w:r>
          <w:tab/>
        </w:r>
        <w:r>
          <w:fldChar w:fldCharType="begin"/>
        </w:r>
        <w:r>
          <w:instrText xml:space="preserve"> PAGEREF _Toc9360 \h </w:instrText>
        </w:r>
        <w:r>
          <w:fldChar w:fldCharType="separate"/>
        </w:r>
        <w:r>
          <w:t>10</w:t>
        </w:r>
        <w:r>
          <w:fldChar w:fldCharType="end"/>
        </w:r>
      </w:hyperlink>
    </w:p>
    <w:p>
      <w:pPr>
        <w:pStyle w:val="TOC2"/>
        <w:tabs>
          <w:tab w:val="right" w:leader="dot" w:pos="8306"/>
        </w:tabs>
      </w:pPr>
      <w:hyperlink w:anchor="_Toc7401" w:history="1">
        <w:r>
          <w:rPr>
            <w:rFonts w:ascii="仿宋" w:eastAsia="仿宋" w:hAnsi="仿宋" w:cs="仿宋" w:hint="eastAsia"/>
            <w:lang w:eastAsia="zh-CN"/>
          </w:rPr>
          <w:t>(一)、危机预警与识别</w:t>
        </w:r>
        <w:r>
          <w:tab/>
        </w:r>
        <w:r>
          <w:fldChar w:fldCharType="begin"/>
        </w:r>
        <w:r>
          <w:instrText xml:space="preserve"> PAGEREF _Toc7401 \h </w:instrText>
        </w:r>
        <w:r>
          <w:fldChar w:fldCharType="separate"/>
        </w:r>
        <w:r>
          <w:t>10</w:t>
        </w:r>
        <w:r>
          <w:fldChar w:fldCharType="end"/>
        </w:r>
      </w:hyperlink>
    </w:p>
    <w:p>
      <w:pPr>
        <w:pStyle w:val="TOC2"/>
        <w:tabs>
          <w:tab w:val="right" w:leader="dot" w:pos="8306"/>
        </w:tabs>
      </w:pPr>
      <w:hyperlink w:anchor="_Toc9472" w:history="1">
        <w:r>
          <w:rPr>
            <w:rFonts w:ascii="仿宋" w:eastAsia="仿宋" w:hAnsi="仿宋" w:cs="仿宋" w:hint="eastAsia"/>
            <w:lang w:eastAsia="zh-CN"/>
          </w:rPr>
          <w:t>(二)、危机应对与恢复</w:t>
        </w:r>
        <w:r>
          <w:tab/>
        </w:r>
        <w:r>
          <w:fldChar w:fldCharType="begin"/>
        </w:r>
        <w:r>
          <w:instrText xml:space="preserve"> PAGEREF _Toc9472 \h </w:instrText>
        </w:r>
        <w:r>
          <w:fldChar w:fldCharType="separate"/>
        </w:r>
        <w:r>
          <w:t>11</w:t>
        </w:r>
        <w:r>
          <w:fldChar w:fldCharType="end"/>
        </w:r>
      </w:hyperlink>
    </w:p>
    <w:p>
      <w:pPr>
        <w:pStyle w:val="TOC1"/>
        <w:tabs>
          <w:tab w:val="right" w:leader="dot" w:pos="8306"/>
        </w:tabs>
      </w:pPr>
      <w:hyperlink w:anchor="_Toc12681" w:history="1">
        <w:r>
          <w:rPr>
            <w:rFonts w:ascii="仿宋" w:eastAsia="仿宋" w:hAnsi="仿宋" w:cs="仿宋" w:hint="eastAsia"/>
            <w:lang w:eastAsia="zh-CN"/>
          </w:rPr>
          <w:t>四、市场分析、调研</w:t>
        </w:r>
        <w:r>
          <w:tab/>
        </w:r>
        <w:r>
          <w:fldChar w:fldCharType="begin"/>
        </w:r>
        <w:r>
          <w:instrText xml:space="preserve"> PAGEREF _Toc12681 \h </w:instrText>
        </w:r>
        <w:r>
          <w:fldChar w:fldCharType="separate"/>
        </w:r>
        <w:r>
          <w:t>12</w:t>
        </w:r>
        <w:r>
          <w:fldChar w:fldCharType="end"/>
        </w:r>
      </w:hyperlink>
    </w:p>
    <w:p>
      <w:pPr>
        <w:pStyle w:val="TOC2"/>
        <w:tabs>
          <w:tab w:val="right" w:leader="dot" w:pos="8306"/>
        </w:tabs>
      </w:pPr>
      <w:hyperlink w:anchor="_Toc29936" w:history="1">
        <w:r>
          <w:rPr>
            <w:rFonts w:ascii="仿宋" w:eastAsia="仿宋" w:hAnsi="仿宋" w:cs="仿宋" w:hint="eastAsia"/>
            <w:lang w:eastAsia="zh-CN"/>
          </w:rPr>
          <w:t>(一)、钢铁企业行业分析</w:t>
        </w:r>
        <w:r>
          <w:tab/>
        </w:r>
        <w:r>
          <w:fldChar w:fldCharType="begin"/>
        </w:r>
        <w:r>
          <w:instrText xml:space="preserve"> PAGEREF _Toc29936 \h </w:instrText>
        </w:r>
        <w:r>
          <w:fldChar w:fldCharType="separate"/>
        </w:r>
        <w:r>
          <w:t>12</w:t>
        </w:r>
        <w:r>
          <w:fldChar w:fldCharType="end"/>
        </w:r>
      </w:hyperlink>
    </w:p>
    <w:p>
      <w:pPr>
        <w:pStyle w:val="TOC2"/>
        <w:tabs>
          <w:tab w:val="right" w:leader="dot" w:pos="8306"/>
        </w:tabs>
      </w:pPr>
      <w:hyperlink w:anchor="_Toc10595" w:history="1">
        <w:r>
          <w:rPr>
            <w:rFonts w:ascii="仿宋" w:eastAsia="仿宋" w:hAnsi="仿宋" w:cs="仿宋" w:hint="eastAsia"/>
            <w:lang w:eastAsia="zh-CN"/>
          </w:rPr>
          <w:t>(二)、钢铁企业市场分析预测</w:t>
        </w:r>
        <w:r>
          <w:tab/>
        </w:r>
        <w:r>
          <w:fldChar w:fldCharType="begin"/>
        </w:r>
        <w:r>
          <w:instrText xml:space="preserve"> PAGEREF _Toc10595 \h </w:instrText>
        </w:r>
        <w:r>
          <w:fldChar w:fldCharType="separate"/>
        </w:r>
        <w:r>
          <w:t>13</w:t>
        </w:r>
        <w:r>
          <w:fldChar w:fldCharType="end"/>
        </w:r>
      </w:hyperlink>
    </w:p>
    <w:p>
      <w:pPr>
        <w:pStyle w:val="TOC1"/>
        <w:tabs>
          <w:tab w:val="right" w:leader="dot" w:pos="8306"/>
        </w:tabs>
      </w:pPr>
      <w:hyperlink w:anchor="_Toc8964" w:history="1">
        <w:r>
          <w:rPr>
            <w:rFonts w:ascii="仿宋" w:eastAsia="仿宋" w:hAnsi="仿宋" w:cs="仿宋" w:hint="eastAsia"/>
            <w:lang w:eastAsia="zh-CN"/>
          </w:rPr>
          <w:t>五、钢铁企业项目选址可行性分析</w:t>
        </w:r>
        <w:r>
          <w:tab/>
        </w:r>
        <w:r>
          <w:fldChar w:fldCharType="begin"/>
        </w:r>
        <w:r>
          <w:instrText xml:space="preserve"> PAGEREF _Toc8964 \h </w:instrText>
        </w:r>
        <w:r>
          <w:fldChar w:fldCharType="separate"/>
        </w:r>
        <w:r>
          <w:t>14</w:t>
        </w:r>
        <w:r>
          <w:fldChar w:fldCharType="end"/>
        </w:r>
      </w:hyperlink>
    </w:p>
    <w:p>
      <w:pPr>
        <w:pStyle w:val="TOC2"/>
        <w:tabs>
          <w:tab w:val="right" w:leader="dot" w:pos="8306"/>
        </w:tabs>
      </w:pPr>
      <w:hyperlink w:anchor="_Toc30825" w:history="1">
        <w:r>
          <w:rPr>
            <w:rFonts w:ascii="仿宋" w:eastAsia="仿宋" w:hAnsi="仿宋" w:cs="仿宋" w:hint="eastAsia"/>
            <w:lang w:eastAsia="zh-CN"/>
          </w:rPr>
          <w:t>(一)、钢铁企业项目选址</w:t>
        </w:r>
        <w:r>
          <w:tab/>
        </w:r>
        <w:r>
          <w:fldChar w:fldCharType="begin"/>
        </w:r>
        <w:r>
          <w:instrText xml:space="preserve"> PAGEREF _Toc30825 \h </w:instrText>
        </w:r>
        <w:r>
          <w:fldChar w:fldCharType="separate"/>
        </w:r>
        <w:r>
          <w:t>14</w:t>
        </w:r>
        <w:r>
          <w:fldChar w:fldCharType="end"/>
        </w:r>
      </w:hyperlink>
    </w:p>
    <w:p>
      <w:pPr>
        <w:pStyle w:val="TOC2"/>
        <w:tabs>
          <w:tab w:val="right" w:leader="dot" w:pos="8306"/>
        </w:tabs>
      </w:pPr>
      <w:hyperlink w:anchor="_Toc23505" w:history="1">
        <w:r>
          <w:rPr>
            <w:rFonts w:ascii="仿宋" w:eastAsia="仿宋" w:hAnsi="仿宋" w:cs="仿宋" w:hint="eastAsia"/>
            <w:lang w:eastAsia="zh-CN"/>
          </w:rPr>
          <w:t>(二)、用地控制指标</w:t>
        </w:r>
        <w:r>
          <w:tab/>
        </w:r>
        <w:r>
          <w:fldChar w:fldCharType="begin"/>
        </w:r>
        <w:r>
          <w:instrText xml:space="preserve"> PAGEREF _Toc23505 \h </w:instrText>
        </w:r>
        <w:r>
          <w:fldChar w:fldCharType="separate"/>
        </w:r>
        <w:r>
          <w:t>14</w:t>
        </w:r>
        <w:r>
          <w:fldChar w:fldCharType="end"/>
        </w:r>
      </w:hyperlink>
    </w:p>
    <w:p>
      <w:pPr>
        <w:pStyle w:val="TOC2"/>
        <w:tabs>
          <w:tab w:val="right" w:leader="dot" w:pos="8306"/>
        </w:tabs>
      </w:pPr>
      <w:hyperlink w:anchor="_Toc18303" w:history="1">
        <w:r>
          <w:rPr>
            <w:rFonts w:ascii="仿宋" w:eastAsia="仿宋" w:hAnsi="仿宋" w:cs="仿宋" w:hint="eastAsia"/>
            <w:lang w:eastAsia="zh-CN"/>
          </w:rPr>
          <w:t>(三)、节约用地措施</w:t>
        </w:r>
        <w:r>
          <w:tab/>
        </w:r>
        <w:r>
          <w:fldChar w:fldCharType="begin"/>
        </w:r>
        <w:r>
          <w:instrText xml:space="preserve"> PAGEREF _Toc18303 \h </w:instrText>
        </w:r>
        <w:r>
          <w:fldChar w:fldCharType="separate"/>
        </w:r>
        <w:r>
          <w:t>16</w:t>
        </w:r>
        <w:r>
          <w:fldChar w:fldCharType="end"/>
        </w:r>
      </w:hyperlink>
    </w:p>
    <w:p>
      <w:pPr>
        <w:pStyle w:val="TOC2"/>
        <w:tabs>
          <w:tab w:val="right" w:leader="dot" w:pos="8306"/>
        </w:tabs>
      </w:pPr>
      <w:hyperlink w:anchor="_Toc16562" w:history="1">
        <w:r>
          <w:rPr>
            <w:rFonts w:ascii="仿宋" w:eastAsia="仿宋" w:hAnsi="仿宋" w:cs="仿宋" w:hint="eastAsia"/>
            <w:lang w:eastAsia="zh-CN"/>
          </w:rPr>
          <w:t>(四)、总图布置方案</w:t>
        </w:r>
        <w:r>
          <w:tab/>
        </w:r>
        <w:r>
          <w:fldChar w:fldCharType="begin"/>
        </w:r>
        <w:r>
          <w:instrText xml:space="preserve"> PAGEREF _Toc16562 \h </w:instrText>
        </w:r>
        <w:r>
          <w:fldChar w:fldCharType="separate"/>
        </w:r>
        <w:r>
          <w:t>17</w:t>
        </w:r>
        <w:r>
          <w:fldChar w:fldCharType="end"/>
        </w:r>
      </w:hyperlink>
    </w:p>
    <w:p>
      <w:pPr>
        <w:pStyle w:val="TOC2"/>
        <w:tabs>
          <w:tab w:val="right" w:leader="dot" w:pos="8306"/>
        </w:tabs>
      </w:pPr>
      <w:hyperlink w:anchor="_Toc26260" w:history="1">
        <w:r>
          <w:rPr>
            <w:rFonts w:ascii="仿宋" w:eastAsia="仿宋" w:hAnsi="仿宋" w:cs="仿宋" w:hint="eastAsia"/>
            <w:lang w:eastAsia="zh-CN"/>
          </w:rPr>
          <w:t>(五)、选址综合评价</w:t>
        </w:r>
        <w:r>
          <w:tab/>
        </w:r>
        <w:r>
          <w:fldChar w:fldCharType="begin"/>
        </w:r>
        <w:r>
          <w:instrText xml:space="preserve"> PAGEREF _Toc26260 \h </w:instrText>
        </w:r>
        <w:r>
          <w:fldChar w:fldCharType="separate"/>
        </w:r>
        <w:r>
          <w:t>18</w:t>
        </w:r>
        <w:r>
          <w:fldChar w:fldCharType="end"/>
        </w:r>
      </w:hyperlink>
    </w:p>
    <w:p>
      <w:pPr>
        <w:pStyle w:val="TOC1"/>
        <w:tabs>
          <w:tab w:val="right" w:leader="dot" w:pos="8306"/>
        </w:tabs>
      </w:pPr>
      <w:hyperlink w:anchor="_Toc11753" w:history="1">
        <w:r>
          <w:rPr>
            <w:rFonts w:ascii="仿宋" w:eastAsia="仿宋" w:hAnsi="仿宋" w:cs="仿宋" w:hint="eastAsia"/>
            <w:lang w:eastAsia="zh-CN"/>
          </w:rPr>
          <w:t>六、钢铁企业项目可持续发展</w:t>
        </w:r>
        <w:r>
          <w:tab/>
        </w:r>
        <w:r>
          <w:fldChar w:fldCharType="begin"/>
        </w:r>
        <w:r>
          <w:instrText xml:space="preserve"> PAGEREF _Toc11753 \h </w:instrText>
        </w:r>
        <w:r>
          <w:fldChar w:fldCharType="separate"/>
        </w:r>
        <w:r>
          <w:t>19</w:t>
        </w:r>
        <w:r>
          <w:fldChar w:fldCharType="end"/>
        </w:r>
      </w:hyperlink>
    </w:p>
    <w:p>
      <w:pPr>
        <w:pStyle w:val="TOC2"/>
        <w:tabs>
          <w:tab w:val="right" w:leader="dot" w:pos="8306"/>
        </w:tabs>
      </w:pPr>
      <w:hyperlink w:anchor="_Toc9388" w:history="1">
        <w:r>
          <w:rPr>
            <w:rFonts w:ascii="仿宋" w:eastAsia="仿宋" w:hAnsi="仿宋" w:cs="仿宋" w:hint="eastAsia"/>
            <w:lang w:eastAsia="zh-CN"/>
          </w:rPr>
          <w:t>(一)、可持续战略与实践</w:t>
        </w:r>
        <w:r>
          <w:tab/>
        </w:r>
        <w:r>
          <w:fldChar w:fldCharType="begin"/>
        </w:r>
        <w:r>
          <w:instrText xml:space="preserve"> PAGEREF _Toc9388 \h </w:instrText>
        </w:r>
        <w:r>
          <w:fldChar w:fldCharType="separate"/>
        </w:r>
        <w:r>
          <w:t>19</w:t>
        </w:r>
        <w:r>
          <w:fldChar w:fldCharType="end"/>
        </w:r>
      </w:hyperlink>
    </w:p>
    <w:p>
      <w:pPr>
        <w:pStyle w:val="TOC2"/>
        <w:tabs>
          <w:tab w:val="right" w:leader="dot" w:pos="8306"/>
        </w:tabs>
      </w:pPr>
      <w:hyperlink w:anchor="_Toc13071" w:history="1">
        <w:r>
          <w:rPr>
            <w:rFonts w:ascii="仿宋" w:eastAsia="仿宋" w:hAnsi="仿宋" w:cs="仿宋" w:hint="eastAsia"/>
            <w:lang w:eastAsia="zh-CN"/>
          </w:rPr>
          <w:t>(二)、环保与社会责任</w:t>
        </w:r>
        <w:r>
          <w:tab/>
        </w:r>
        <w:r>
          <w:fldChar w:fldCharType="begin"/>
        </w:r>
        <w:r>
          <w:instrText xml:space="preserve"> PAGEREF _Toc13071 \h </w:instrText>
        </w:r>
        <w:r>
          <w:fldChar w:fldCharType="separate"/>
        </w:r>
        <w:r>
          <w:t>19</w:t>
        </w:r>
        <w:r>
          <w:fldChar w:fldCharType="end"/>
        </w:r>
      </w:hyperlink>
    </w:p>
    <w:p>
      <w:pPr>
        <w:pStyle w:val="TOC1"/>
        <w:tabs>
          <w:tab w:val="right" w:leader="dot" w:pos="8306"/>
        </w:tabs>
      </w:pPr>
      <w:hyperlink w:anchor="_Toc25874" w:history="1">
        <w:r>
          <w:rPr>
            <w:rFonts w:ascii="仿宋" w:eastAsia="仿宋" w:hAnsi="仿宋" w:cs="仿宋" w:hint="eastAsia"/>
            <w:lang w:eastAsia="zh-CN"/>
          </w:rPr>
          <w:t>七、钢铁企业项目技术管理</w:t>
        </w:r>
        <w:r>
          <w:tab/>
        </w:r>
        <w:r>
          <w:fldChar w:fldCharType="begin"/>
        </w:r>
        <w:r>
          <w:instrText xml:space="preserve"> PAGEREF _Toc25874 \h </w:instrText>
        </w:r>
        <w:r>
          <w:fldChar w:fldCharType="separate"/>
        </w:r>
        <w:r>
          <w:t>20</w:t>
        </w:r>
        <w:r>
          <w:fldChar w:fldCharType="end"/>
        </w:r>
      </w:hyperlink>
    </w:p>
    <w:p>
      <w:pPr>
        <w:pStyle w:val="TOC2"/>
        <w:tabs>
          <w:tab w:val="right" w:leader="dot" w:pos="8306"/>
        </w:tabs>
      </w:pPr>
      <w:hyperlink w:anchor="_Toc22512" w:history="1">
        <w:r>
          <w:rPr>
            <w:rFonts w:ascii="仿宋" w:eastAsia="仿宋" w:hAnsi="仿宋" w:cs="仿宋" w:hint="eastAsia"/>
            <w:lang w:eastAsia="zh-CN"/>
          </w:rPr>
          <w:t>(一)、技术方案选用方向</w:t>
        </w:r>
        <w:r>
          <w:tab/>
        </w:r>
        <w:r>
          <w:fldChar w:fldCharType="begin"/>
        </w:r>
        <w:r>
          <w:instrText xml:space="preserve"> PAGEREF _Toc22512 \h </w:instrText>
        </w:r>
        <w:r>
          <w:fldChar w:fldCharType="separate"/>
        </w:r>
        <w:r>
          <w:t>20</w:t>
        </w:r>
        <w:r>
          <w:fldChar w:fldCharType="end"/>
        </w:r>
      </w:hyperlink>
    </w:p>
    <w:p>
      <w:pPr>
        <w:pStyle w:val="TOC2"/>
        <w:tabs>
          <w:tab w:val="right" w:leader="dot" w:pos="8306"/>
        </w:tabs>
      </w:pPr>
      <w:hyperlink w:anchor="_Toc17231" w:history="1">
        <w:r>
          <w:rPr>
            <w:rFonts w:ascii="仿宋" w:eastAsia="仿宋" w:hAnsi="仿宋" w:cs="仿宋" w:hint="eastAsia"/>
            <w:lang w:eastAsia="zh-CN"/>
          </w:rPr>
          <w:t>(二)、工艺技术方案选用原则</w:t>
        </w:r>
        <w:r>
          <w:tab/>
        </w:r>
        <w:r>
          <w:fldChar w:fldCharType="begin"/>
        </w:r>
        <w:r>
          <w:instrText xml:space="preserve"> PAGEREF _Toc17231 \h </w:instrText>
        </w:r>
        <w:r>
          <w:fldChar w:fldCharType="separate"/>
        </w:r>
        <w:r>
          <w:t>22</w:t>
        </w:r>
        <w:r>
          <w:fldChar w:fldCharType="end"/>
        </w:r>
      </w:hyperlink>
    </w:p>
    <w:p>
      <w:pPr>
        <w:pStyle w:val="TOC2"/>
        <w:tabs>
          <w:tab w:val="right" w:leader="dot" w:pos="8306"/>
        </w:tabs>
      </w:pPr>
      <w:hyperlink w:anchor="_Toc22842" w:history="1">
        <w:r>
          <w:rPr>
            <w:rFonts w:ascii="仿宋" w:eastAsia="仿宋" w:hAnsi="仿宋" w:cs="仿宋" w:hint="eastAsia"/>
            <w:lang w:eastAsia="zh-CN"/>
          </w:rPr>
          <w:t>(三)、工艺技术方案要求</w:t>
        </w:r>
        <w:r>
          <w:tab/>
        </w:r>
        <w:r>
          <w:fldChar w:fldCharType="begin"/>
        </w:r>
        <w:r>
          <w:instrText xml:space="preserve"> PAGEREF _Toc22842 \h </w:instrText>
        </w:r>
        <w:r>
          <w:fldChar w:fldCharType="separate"/>
        </w:r>
        <w:r>
          <w:t>24</w:t>
        </w:r>
        <w:r>
          <w:fldChar w:fldCharType="end"/>
        </w:r>
      </w:hyperlink>
    </w:p>
    <w:p>
      <w:pPr>
        <w:pStyle w:val="TOC1"/>
        <w:tabs>
          <w:tab w:val="right" w:leader="dot" w:pos="8306"/>
        </w:tabs>
      </w:pPr>
      <w:hyperlink w:anchor="_Toc25492" w:history="1">
        <w:r>
          <w:rPr>
            <w:rFonts w:ascii="仿宋" w:eastAsia="仿宋" w:hAnsi="仿宋" w:cs="仿宋" w:hint="eastAsia"/>
            <w:lang w:eastAsia="zh-CN"/>
          </w:rPr>
          <w:t>八、钢铁企业项目社会影响</w:t>
        </w:r>
        <w:r>
          <w:tab/>
        </w:r>
        <w:r>
          <w:fldChar w:fldCharType="begin"/>
        </w:r>
        <w:r>
          <w:instrText xml:space="preserve"> PAGEREF _Toc25492 \h </w:instrText>
        </w:r>
        <w:r>
          <w:fldChar w:fldCharType="separate"/>
        </w:r>
        <w:r>
          <w:t>26</w:t>
        </w:r>
        <w:r>
          <w:fldChar w:fldCharType="end"/>
        </w:r>
      </w:hyperlink>
    </w:p>
    <w:p>
      <w:pPr>
        <w:pStyle w:val="TOC2"/>
        <w:tabs>
          <w:tab w:val="right" w:leader="dot" w:pos="8306"/>
        </w:tabs>
      </w:pPr>
      <w:hyperlink w:anchor="_Toc9127" w:history="1">
        <w:r>
          <w:rPr>
            <w:rFonts w:ascii="仿宋" w:eastAsia="仿宋" w:hAnsi="仿宋" w:cs="仿宋" w:hint="eastAsia"/>
            <w:lang w:eastAsia="zh-CN"/>
          </w:rPr>
          <w:t>(一)、社会责任与义务</w:t>
        </w:r>
        <w:r>
          <w:tab/>
        </w:r>
        <w:r>
          <w:fldChar w:fldCharType="begin"/>
        </w:r>
        <w:r>
          <w:instrText xml:space="preserve"> PAGEREF _Toc9127 \h </w:instrText>
        </w:r>
        <w:r>
          <w:fldChar w:fldCharType="separate"/>
        </w:r>
        <w:r>
          <w:t>26</w:t>
        </w:r>
        <w:r>
          <w:fldChar w:fldCharType="end"/>
        </w:r>
      </w:hyperlink>
    </w:p>
    <w:p>
      <w:pPr>
        <w:pStyle w:val="TOC2"/>
        <w:tabs>
          <w:tab w:val="right" w:leader="dot" w:pos="8306"/>
        </w:tabs>
      </w:pPr>
      <w:hyperlink w:anchor="_Toc15288" w:history="1">
        <w:r>
          <w:rPr>
            <w:rFonts w:ascii="仿宋" w:eastAsia="仿宋" w:hAnsi="仿宋" w:cs="仿宋" w:hint="eastAsia"/>
            <w:lang w:eastAsia="zh-CN"/>
          </w:rPr>
          <w:t>(二)、社会参与与沟通</w:t>
        </w:r>
        <w:r>
          <w:tab/>
        </w:r>
        <w:r>
          <w:fldChar w:fldCharType="begin"/>
        </w:r>
        <w:r>
          <w:instrText xml:space="preserve"> PAGEREF _Toc15288 \h </w:instrText>
        </w:r>
        <w:r>
          <w:fldChar w:fldCharType="separate"/>
        </w:r>
        <w:r>
          <w:t>27</w:t>
        </w:r>
        <w:r>
          <w:fldChar w:fldCharType="end"/>
        </w:r>
      </w:hyperlink>
    </w:p>
    <w:p>
      <w:pPr>
        <w:pStyle w:val="TOC1"/>
        <w:tabs>
          <w:tab w:val="right" w:leader="dot" w:pos="8306"/>
        </w:tabs>
      </w:pPr>
      <w:hyperlink w:anchor="_Toc18836" w:history="1">
        <w:r>
          <w:rPr>
            <w:rFonts w:ascii="仿宋" w:eastAsia="仿宋" w:hAnsi="仿宋" w:cs="仿宋" w:hint="eastAsia"/>
            <w:lang w:eastAsia="zh-CN"/>
          </w:rPr>
          <w:t>九、钢铁企业项目人力资源管理</w:t>
        </w:r>
        <w:r>
          <w:tab/>
        </w:r>
        <w:r>
          <w:fldChar w:fldCharType="begin"/>
        </w:r>
        <w:r>
          <w:instrText xml:space="preserve"> PAGEREF _Toc18836 \h </w:instrText>
        </w:r>
        <w:r>
          <w:fldChar w:fldCharType="separate"/>
        </w:r>
        <w:r>
          <w:t>28</w:t>
        </w:r>
        <w:r>
          <w:fldChar w:fldCharType="end"/>
        </w:r>
      </w:hyperlink>
    </w:p>
    <w:p>
      <w:pPr>
        <w:pStyle w:val="TOC2"/>
        <w:tabs>
          <w:tab w:val="right" w:leader="dot" w:pos="8306"/>
        </w:tabs>
      </w:pPr>
      <w:hyperlink w:anchor="_Toc16645" w:history="1">
        <w:r>
          <w:rPr>
            <w:rFonts w:ascii="仿宋" w:eastAsia="仿宋" w:hAnsi="仿宋" w:cs="仿宋" w:hint="eastAsia"/>
            <w:lang w:eastAsia="zh-CN"/>
          </w:rPr>
          <w:t>(一)、建立健全的预算管理制度</w:t>
        </w:r>
        <w:r>
          <w:tab/>
        </w:r>
        <w:r>
          <w:fldChar w:fldCharType="begin"/>
        </w:r>
        <w:r>
          <w:instrText xml:space="preserve"> PAGEREF _Toc16645 \h </w:instrText>
        </w:r>
        <w:r>
          <w:fldChar w:fldCharType="separate"/>
        </w:r>
        <w:r>
          <w:t>28</w:t>
        </w:r>
        <w:r>
          <w:fldChar w:fldCharType="end"/>
        </w:r>
      </w:hyperlink>
    </w:p>
    <w:p>
      <w:pPr>
        <w:pStyle w:val="TOC2"/>
        <w:tabs>
          <w:tab w:val="right" w:leader="dot" w:pos="8306"/>
        </w:tabs>
      </w:pPr>
      <w:hyperlink w:anchor="_Toc19993" w:history="1">
        <w:r>
          <w:rPr>
            <w:rFonts w:ascii="仿宋" w:eastAsia="仿宋" w:hAnsi="仿宋" w:cs="仿宋" w:hint="eastAsia"/>
            <w:lang w:eastAsia="zh-CN"/>
          </w:rPr>
          <w:t>(二)、加强资金流动监控</w:t>
        </w:r>
        <w:r>
          <w:tab/>
        </w:r>
        <w:r>
          <w:fldChar w:fldCharType="begin"/>
        </w:r>
        <w:r>
          <w:instrText xml:space="preserve"> PAGEREF _Toc19993 \h </w:instrText>
        </w:r>
        <w:r>
          <w:fldChar w:fldCharType="separate"/>
        </w:r>
        <w:r>
          <w:t>30</w:t>
        </w:r>
        <w:r>
          <w:fldChar w:fldCharType="end"/>
        </w:r>
      </w:hyperlink>
    </w:p>
    <w:p>
      <w:pPr>
        <w:pStyle w:val="TOC2"/>
        <w:tabs>
          <w:tab w:val="right" w:leader="dot" w:pos="8306"/>
        </w:tabs>
      </w:pPr>
      <w:hyperlink w:anchor="_Toc2389" w:history="1">
        <w:r>
          <w:rPr>
            <w:rFonts w:ascii="仿宋" w:eastAsia="仿宋" w:hAnsi="仿宋" w:cs="仿宋" w:hint="eastAsia"/>
            <w:lang w:eastAsia="zh-CN"/>
          </w:rPr>
          <w:t>(三)、制定完善的风险控制机制</w:t>
        </w:r>
        <w:r>
          <w:tab/>
        </w:r>
        <w:r>
          <w:fldChar w:fldCharType="begin"/>
        </w:r>
        <w:r>
          <w:instrText xml:space="preserve"> PAGEREF _Toc2389 \h </w:instrText>
        </w:r>
        <w:r>
          <w:fldChar w:fldCharType="separate"/>
        </w:r>
        <w:r>
          <w:t>31</w:t>
        </w:r>
        <w:r>
          <w:fldChar w:fldCharType="end"/>
        </w:r>
      </w:hyperlink>
    </w:p>
    <w:p>
      <w:pPr>
        <w:pStyle w:val="TOC2"/>
        <w:tabs>
          <w:tab w:val="right" w:leader="dot" w:pos="8306"/>
        </w:tabs>
      </w:pPr>
      <w:hyperlink w:anchor="_Toc14883" w:history="1">
        <w:r>
          <w:rPr>
            <w:rFonts w:ascii="仿宋" w:eastAsia="仿宋" w:hAnsi="仿宋" w:cs="仿宋" w:hint="eastAsia"/>
            <w:lang w:eastAsia="zh-CN"/>
          </w:rPr>
          <w:t>(四)、优化成本管理</w:t>
        </w:r>
        <w:r>
          <w:tab/>
        </w:r>
        <w:r>
          <w:fldChar w:fldCharType="begin"/>
        </w:r>
        <w:r>
          <w:instrText xml:space="preserve"> PAGEREF _Toc14883 \h </w:instrText>
        </w:r>
        <w:r>
          <w:fldChar w:fldCharType="separate"/>
        </w:r>
        <w:r>
          <w:t>32</w:t>
        </w:r>
        <w:r>
          <w:fldChar w:fldCharType="end"/>
        </w:r>
      </w:hyperlink>
    </w:p>
    <w:p>
      <w:pPr>
        <w:pStyle w:val="TOC1"/>
        <w:tabs>
          <w:tab w:val="right" w:leader="dot" w:pos="8306"/>
        </w:tabs>
      </w:pPr>
      <w:hyperlink w:anchor="_Toc8801" w:history="1">
        <w:r>
          <w:rPr>
            <w:rFonts w:ascii="仿宋" w:eastAsia="仿宋" w:hAnsi="仿宋" w:cs="仿宋" w:hint="eastAsia"/>
            <w:lang w:eastAsia="zh-CN"/>
          </w:rPr>
          <w:t>十、钢铁企业项目风险管理</w:t>
        </w:r>
        <w:r>
          <w:tab/>
        </w:r>
        <w:r>
          <w:fldChar w:fldCharType="begin"/>
        </w:r>
        <w:r>
          <w:instrText xml:space="preserve"> PAGEREF _Toc8801 \h </w:instrText>
        </w:r>
        <w:r>
          <w:fldChar w:fldCharType="separate"/>
        </w:r>
        <w:r>
          <w:t>34</w:t>
        </w:r>
        <w:r>
          <w:fldChar w:fldCharType="end"/>
        </w:r>
      </w:hyperlink>
    </w:p>
    <w:p>
      <w:pPr>
        <w:pStyle w:val="TOC2"/>
        <w:tabs>
          <w:tab w:val="right" w:leader="dot" w:pos="8306"/>
        </w:tabs>
      </w:pPr>
      <w:hyperlink w:anchor="_Toc21281" w:history="1">
        <w:r>
          <w:rPr>
            <w:rFonts w:ascii="仿宋" w:eastAsia="仿宋" w:hAnsi="仿宋" w:cs="仿宋" w:hint="eastAsia"/>
            <w:lang w:eastAsia="zh-CN"/>
          </w:rPr>
          <w:t>(一)、风险识别与评估</w:t>
        </w:r>
        <w:r>
          <w:tab/>
        </w:r>
        <w:r>
          <w:fldChar w:fldCharType="begin"/>
        </w:r>
        <w:r>
          <w:instrText xml:space="preserve"> PAGEREF _Toc21281 \h </w:instrText>
        </w:r>
        <w:r>
          <w:fldChar w:fldCharType="separate"/>
        </w:r>
        <w:r>
          <w:t>34</w:t>
        </w:r>
        <w:r>
          <w:fldChar w:fldCharType="end"/>
        </w:r>
      </w:hyperlink>
    </w:p>
    <w:p>
      <w:pPr>
        <w:pStyle w:val="TOC2"/>
        <w:tabs>
          <w:tab w:val="right" w:leader="dot" w:pos="8306"/>
        </w:tabs>
      </w:pPr>
      <w:hyperlink w:anchor="_Toc14374" w:history="1">
        <w:r>
          <w:rPr>
            <w:rFonts w:ascii="仿宋" w:eastAsia="仿宋" w:hAnsi="仿宋" w:cs="仿宋" w:hint="eastAsia"/>
            <w:lang w:eastAsia="zh-CN"/>
          </w:rPr>
          <w:t>(二)、风险应对策略</w:t>
        </w:r>
        <w:r>
          <w:tab/>
        </w:r>
        <w:r>
          <w:fldChar w:fldCharType="begin"/>
        </w:r>
        <w:r>
          <w:instrText xml:space="preserve"> PAGEREF _Toc14374 \h </w:instrText>
        </w:r>
        <w:r>
          <w:fldChar w:fldCharType="separate"/>
        </w:r>
        <w:r>
          <w:t>35</w:t>
        </w:r>
        <w:r>
          <w:fldChar w:fldCharType="end"/>
        </w:r>
      </w:hyperlink>
    </w:p>
    <w:p>
      <w:pPr>
        <w:pStyle w:val="TOC2"/>
        <w:tabs>
          <w:tab w:val="right" w:leader="dot" w:pos="8306"/>
        </w:tabs>
      </w:pPr>
      <w:hyperlink w:anchor="_Toc18489" w:history="1">
        <w:r>
          <w:rPr>
            <w:rFonts w:ascii="仿宋" w:eastAsia="仿宋" w:hAnsi="仿宋" w:cs="仿宋" w:hint="eastAsia"/>
            <w:lang w:eastAsia="zh-CN"/>
          </w:rPr>
          <w:t>(三)、风险监控与控制</w:t>
        </w:r>
        <w:r>
          <w:tab/>
        </w:r>
        <w:r>
          <w:fldChar w:fldCharType="begin"/>
        </w:r>
        <w:r>
          <w:instrText xml:space="preserve"> PAGEREF _Toc18489 \h </w:instrText>
        </w:r>
        <w:r>
          <w:fldChar w:fldCharType="separate"/>
        </w:r>
        <w:r>
          <w:t>37</w:t>
        </w:r>
        <w:r>
          <w:fldChar w:fldCharType="end"/>
        </w:r>
      </w:hyperlink>
    </w:p>
    <w:p>
      <w:pPr>
        <w:pStyle w:val="TOC1"/>
        <w:tabs>
          <w:tab w:val="right" w:leader="dot" w:pos="8306"/>
        </w:tabs>
      </w:pPr>
      <w:hyperlink w:anchor="_Toc11210" w:history="1">
        <w:r>
          <w:rPr>
            <w:rFonts w:ascii="仿宋" w:eastAsia="仿宋" w:hAnsi="仿宋" w:cs="仿宋" w:hint="eastAsia"/>
            <w:lang w:eastAsia="zh-CN"/>
          </w:rPr>
          <w:t>十一、钢铁企业项目环境影响分析</w:t>
        </w:r>
        <w:r>
          <w:tab/>
        </w:r>
        <w:r>
          <w:fldChar w:fldCharType="begin"/>
        </w:r>
        <w:r>
          <w:instrText xml:space="preserve"> PAGEREF _Toc11210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2" w:history="1">
        <w:r>
          <w:rPr>
            <w:rFonts w:ascii="仿宋" w:eastAsia="仿宋" w:hAnsi="仿宋" w:cs="仿宋" w:hint="eastAsia"/>
            <w:lang w:eastAsia="zh-CN"/>
          </w:rPr>
          <w:t>(一)、建设区域环境质量现状</w:t>
        </w:r>
        <w:r>
          <w:tab/>
        </w:r>
        <w:r>
          <w:fldChar w:fldCharType="begin"/>
        </w:r>
        <w:r>
          <w:instrText xml:space="preserve"> PAGEREF _Toc4652 \h </w:instrText>
        </w:r>
        <w:r>
          <w:fldChar w:fldCharType="separate"/>
        </w:r>
        <w:r>
          <w:t>38</w:t>
        </w:r>
        <w:r>
          <w:fldChar w:fldCharType="end"/>
        </w:r>
      </w:hyperlink>
    </w:p>
    <w:p>
      <w:pPr>
        <w:pStyle w:val="TOC2"/>
        <w:tabs>
          <w:tab w:val="right" w:leader="dot" w:pos="8306"/>
        </w:tabs>
      </w:pPr>
      <w:hyperlink w:anchor="_Toc1649" w:history="1">
        <w:r>
          <w:rPr>
            <w:rFonts w:ascii="仿宋" w:eastAsia="仿宋" w:hAnsi="仿宋" w:cs="仿宋" w:hint="eastAsia"/>
            <w:lang w:eastAsia="zh-CN"/>
          </w:rPr>
          <w:t>(二)、建设期环境保护</w:t>
        </w:r>
        <w:r>
          <w:tab/>
        </w:r>
        <w:r>
          <w:fldChar w:fldCharType="begin"/>
        </w:r>
        <w:r>
          <w:instrText xml:space="preserve"> PAGEREF _Toc1649 \h </w:instrText>
        </w:r>
        <w:r>
          <w:fldChar w:fldCharType="separate"/>
        </w:r>
        <w:r>
          <w:t>39</w:t>
        </w:r>
        <w:r>
          <w:fldChar w:fldCharType="end"/>
        </w:r>
      </w:hyperlink>
    </w:p>
    <w:p>
      <w:pPr>
        <w:pStyle w:val="TOC2"/>
        <w:tabs>
          <w:tab w:val="right" w:leader="dot" w:pos="8306"/>
        </w:tabs>
      </w:pPr>
      <w:hyperlink w:anchor="_Toc25424" w:history="1">
        <w:r>
          <w:rPr>
            <w:rFonts w:ascii="仿宋" w:eastAsia="仿宋" w:hAnsi="仿宋" w:cs="仿宋" w:hint="eastAsia"/>
            <w:lang w:eastAsia="zh-CN"/>
          </w:rPr>
          <w:t>(三)、运营期环境保护</w:t>
        </w:r>
        <w:r>
          <w:tab/>
        </w:r>
        <w:r>
          <w:fldChar w:fldCharType="begin"/>
        </w:r>
        <w:r>
          <w:instrText xml:space="preserve"> PAGEREF _Toc25424 \h </w:instrText>
        </w:r>
        <w:r>
          <w:fldChar w:fldCharType="separate"/>
        </w:r>
        <w:r>
          <w:t>40</w:t>
        </w:r>
        <w:r>
          <w:fldChar w:fldCharType="end"/>
        </w:r>
      </w:hyperlink>
    </w:p>
    <w:p>
      <w:pPr>
        <w:pStyle w:val="TOC2"/>
        <w:tabs>
          <w:tab w:val="right" w:leader="dot" w:pos="8306"/>
        </w:tabs>
      </w:pPr>
      <w:hyperlink w:anchor="_Toc20441" w:history="1">
        <w:r>
          <w:rPr>
            <w:rFonts w:ascii="仿宋" w:eastAsia="仿宋" w:hAnsi="仿宋" w:cs="仿宋" w:hint="eastAsia"/>
            <w:lang w:eastAsia="zh-CN"/>
          </w:rPr>
          <w:t>(四)、钢铁企业项目建设对区域经济的影响</w:t>
        </w:r>
        <w:r>
          <w:tab/>
        </w:r>
        <w:r>
          <w:fldChar w:fldCharType="begin"/>
        </w:r>
        <w:r>
          <w:instrText xml:space="preserve"> PAGEREF _Toc20441 \h </w:instrText>
        </w:r>
        <w:r>
          <w:fldChar w:fldCharType="separate"/>
        </w:r>
        <w:r>
          <w:t>42</w:t>
        </w:r>
        <w:r>
          <w:fldChar w:fldCharType="end"/>
        </w:r>
      </w:hyperlink>
    </w:p>
    <w:p>
      <w:pPr>
        <w:pStyle w:val="TOC2"/>
        <w:tabs>
          <w:tab w:val="right" w:leader="dot" w:pos="8306"/>
        </w:tabs>
      </w:pPr>
      <w:hyperlink w:anchor="_Toc12352" w:history="1">
        <w:r>
          <w:rPr>
            <w:rFonts w:ascii="仿宋" w:eastAsia="仿宋" w:hAnsi="仿宋" w:cs="仿宋" w:hint="eastAsia"/>
            <w:lang w:eastAsia="zh-CN"/>
          </w:rPr>
          <w:t>(五)、废弃物处理</w:t>
        </w:r>
        <w:r>
          <w:tab/>
        </w:r>
        <w:r>
          <w:fldChar w:fldCharType="begin"/>
        </w:r>
        <w:r>
          <w:instrText xml:space="preserve"> PAGEREF _Toc12352 \h </w:instrText>
        </w:r>
        <w:r>
          <w:fldChar w:fldCharType="separate"/>
        </w:r>
        <w:r>
          <w:t>43</w:t>
        </w:r>
        <w:r>
          <w:fldChar w:fldCharType="end"/>
        </w:r>
      </w:hyperlink>
    </w:p>
    <w:p>
      <w:pPr>
        <w:pStyle w:val="TOC2"/>
        <w:tabs>
          <w:tab w:val="right" w:leader="dot" w:pos="8306"/>
        </w:tabs>
      </w:pPr>
      <w:hyperlink w:anchor="_Toc20151" w:history="1">
        <w:r>
          <w:rPr>
            <w:rFonts w:ascii="仿宋" w:eastAsia="仿宋" w:hAnsi="仿宋" w:cs="仿宋" w:hint="eastAsia"/>
            <w:lang w:eastAsia="zh-CN"/>
          </w:rPr>
          <w:t>(六)、特殊环境影响分析</w:t>
        </w:r>
        <w:r>
          <w:tab/>
        </w:r>
        <w:r>
          <w:fldChar w:fldCharType="begin"/>
        </w:r>
        <w:r>
          <w:instrText xml:space="preserve"> PAGEREF _Toc20151 \h </w:instrText>
        </w:r>
        <w:r>
          <w:fldChar w:fldCharType="separate"/>
        </w:r>
        <w:r>
          <w:t>45</w:t>
        </w:r>
        <w:r>
          <w:fldChar w:fldCharType="end"/>
        </w:r>
      </w:hyperlink>
    </w:p>
    <w:p>
      <w:pPr>
        <w:pStyle w:val="TOC2"/>
        <w:tabs>
          <w:tab w:val="right" w:leader="dot" w:pos="8306"/>
        </w:tabs>
      </w:pPr>
      <w:hyperlink w:anchor="_Toc24377" w:history="1">
        <w:r>
          <w:rPr>
            <w:rFonts w:ascii="仿宋" w:eastAsia="仿宋" w:hAnsi="仿宋" w:cs="仿宋" w:hint="eastAsia"/>
            <w:lang w:eastAsia="zh-CN"/>
          </w:rPr>
          <w:t>(七)、清洁生产</w:t>
        </w:r>
        <w:r>
          <w:tab/>
        </w:r>
        <w:r>
          <w:fldChar w:fldCharType="begin"/>
        </w:r>
        <w:r>
          <w:instrText xml:space="preserve"> PAGEREF _Toc24377 \h </w:instrText>
        </w:r>
        <w:r>
          <w:fldChar w:fldCharType="separate"/>
        </w:r>
        <w:r>
          <w:t>46</w:t>
        </w:r>
        <w:r>
          <w:fldChar w:fldCharType="end"/>
        </w:r>
      </w:hyperlink>
    </w:p>
    <w:p>
      <w:pPr>
        <w:pStyle w:val="TOC2"/>
        <w:tabs>
          <w:tab w:val="right" w:leader="dot" w:pos="8306"/>
        </w:tabs>
      </w:pPr>
      <w:hyperlink w:anchor="_Toc10546" w:history="1">
        <w:r>
          <w:rPr>
            <w:rFonts w:ascii="仿宋" w:eastAsia="仿宋" w:hAnsi="仿宋" w:cs="仿宋" w:hint="eastAsia"/>
            <w:lang w:eastAsia="zh-CN"/>
          </w:rPr>
          <w:t>(八)、环境保护综合评价</w:t>
        </w:r>
        <w:r>
          <w:tab/>
        </w:r>
        <w:r>
          <w:fldChar w:fldCharType="begin"/>
        </w:r>
        <w:r>
          <w:instrText xml:space="preserve"> PAGEREF _Toc10546 \h </w:instrText>
        </w:r>
        <w:r>
          <w:fldChar w:fldCharType="separate"/>
        </w:r>
        <w:r>
          <w:t>47</w:t>
        </w:r>
        <w:r>
          <w:fldChar w:fldCharType="end"/>
        </w:r>
      </w:hyperlink>
    </w:p>
    <w:p>
      <w:pPr>
        <w:pStyle w:val="TOC1"/>
        <w:tabs>
          <w:tab w:val="right" w:leader="dot" w:pos="8306"/>
        </w:tabs>
      </w:pPr>
      <w:hyperlink w:anchor="_Toc23358" w:history="1">
        <w:r>
          <w:rPr>
            <w:rFonts w:ascii="仿宋" w:eastAsia="仿宋" w:hAnsi="仿宋" w:cs="仿宋" w:hint="eastAsia"/>
            <w:lang w:eastAsia="zh-CN"/>
          </w:rPr>
          <w:t>十二、钢铁企业项目财务管理</w:t>
        </w:r>
        <w:r>
          <w:tab/>
        </w:r>
        <w:r>
          <w:fldChar w:fldCharType="begin"/>
        </w:r>
        <w:r>
          <w:instrText xml:space="preserve"> PAGEREF _Toc23358 \h </w:instrText>
        </w:r>
        <w:r>
          <w:fldChar w:fldCharType="separate"/>
        </w:r>
        <w:r>
          <w:t>48</w:t>
        </w:r>
        <w:r>
          <w:fldChar w:fldCharType="end"/>
        </w:r>
      </w:hyperlink>
    </w:p>
    <w:p>
      <w:pPr>
        <w:pStyle w:val="TOC2"/>
        <w:tabs>
          <w:tab w:val="right" w:leader="dot" w:pos="8306"/>
        </w:tabs>
      </w:pPr>
      <w:hyperlink w:anchor="_Toc19942" w:history="1">
        <w:r>
          <w:rPr>
            <w:rFonts w:ascii="仿宋" w:eastAsia="仿宋" w:hAnsi="仿宋" w:cs="仿宋" w:hint="eastAsia"/>
            <w:lang w:eastAsia="zh-CN"/>
          </w:rPr>
          <w:t>(一)、资金需求大</w:t>
        </w:r>
        <w:r>
          <w:tab/>
        </w:r>
        <w:r>
          <w:fldChar w:fldCharType="begin"/>
        </w:r>
        <w:r>
          <w:instrText xml:space="preserve"> PAGEREF _Toc19942 \h </w:instrText>
        </w:r>
        <w:r>
          <w:fldChar w:fldCharType="separate"/>
        </w:r>
        <w:r>
          <w:t>48</w:t>
        </w:r>
        <w:r>
          <w:fldChar w:fldCharType="end"/>
        </w:r>
      </w:hyperlink>
    </w:p>
    <w:p>
      <w:pPr>
        <w:pStyle w:val="TOC2"/>
        <w:tabs>
          <w:tab w:val="right" w:leader="dot" w:pos="8306"/>
        </w:tabs>
      </w:pPr>
      <w:hyperlink w:anchor="_Toc29046" w:history="1">
        <w:r>
          <w:rPr>
            <w:rFonts w:ascii="仿宋" w:eastAsia="仿宋" w:hAnsi="仿宋" w:cs="仿宋" w:hint="eastAsia"/>
            <w:lang w:eastAsia="zh-CN"/>
          </w:rPr>
          <w:t>(二)、研发周期长</w:t>
        </w:r>
        <w:r>
          <w:tab/>
        </w:r>
        <w:r>
          <w:fldChar w:fldCharType="begin"/>
        </w:r>
        <w:r>
          <w:instrText xml:space="preserve"> PAGEREF _Toc29046 \h </w:instrText>
        </w:r>
        <w:r>
          <w:fldChar w:fldCharType="separate"/>
        </w:r>
        <w:r>
          <w:t>49</w:t>
        </w:r>
        <w:r>
          <w:fldChar w:fldCharType="end"/>
        </w:r>
      </w:hyperlink>
    </w:p>
    <w:p>
      <w:pPr>
        <w:pStyle w:val="TOC2"/>
        <w:tabs>
          <w:tab w:val="right" w:leader="dot" w:pos="8306"/>
        </w:tabs>
      </w:pPr>
      <w:hyperlink w:anchor="_Toc4699" w:history="1">
        <w:r>
          <w:rPr>
            <w:rFonts w:ascii="仿宋" w:eastAsia="仿宋" w:hAnsi="仿宋" w:cs="仿宋" w:hint="eastAsia"/>
            <w:lang w:eastAsia="zh-CN"/>
          </w:rPr>
          <w:t>(三)、市场风险大</w:t>
        </w:r>
        <w:r>
          <w:tab/>
        </w:r>
        <w:r>
          <w:fldChar w:fldCharType="begin"/>
        </w:r>
        <w:r>
          <w:instrText xml:space="preserve"> PAGEREF _Toc4699 \h </w:instrText>
        </w:r>
        <w:r>
          <w:fldChar w:fldCharType="separate"/>
        </w:r>
        <w:r>
          <w:t>51</w:t>
        </w:r>
        <w:r>
          <w:fldChar w:fldCharType="end"/>
        </w:r>
      </w:hyperlink>
    </w:p>
    <w:p>
      <w:pPr>
        <w:pStyle w:val="TOC2"/>
        <w:tabs>
          <w:tab w:val="right" w:leader="dot" w:pos="8306"/>
        </w:tabs>
      </w:pPr>
      <w:hyperlink w:anchor="_Toc21092" w:history="1">
        <w:r>
          <w:rPr>
            <w:rFonts w:ascii="仿宋" w:eastAsia="仿宋" w:hAnsi="仿宋" w:cs="仿宋" w:hint="eastAsia"/>
            <w:lang w:eastAsia="zh-CN"/>
          </w:rPr>
          <w:t>(四)、利润率高</w:t>
        </w:r>
        <w:r>
          <w:tab/>
        </w:r>
        <w:r>
          <w:fldChar w:fldCharType="begin"/>
        </w:r>
        <w:r>
          <w:instrText xml:space="preserve"> PAGEREF _Toc21092 \h </w:instrText>
        </w:r>
        <w:r>
          <w:fldChar w:fldCharType="separate"/>
        </w:r>
        <w:r>
          <w:t>53</w:t>
        </w:r>
        <w:r>
          <w:fldChar w:fldCharType="end"/>
        </w:r>
      </w:hyperlink>
    </w:p>
    <w:p>
      <w:pPr>
        <w:pStyle w:val="TOC1"/>
        <w:tabs>
          <w:tab w:val="right" w:leader="dot" w:pos="8306"/>
        </w:tabs>
      </w:pPr>
      <w:hyperlink w:anchor="_Toc6608" w:history="1">
        <w:r>
          <w:rPr>
            <w:rFonts w:ascii="仿宋" w:eastAsia="仿宋" w:hAnsi="仿宋" w:cs="仿宋" w:hint="eastAsia"/>
            <w:lang w:eastAsia="zh-CN"/>
          </w:rPr>
          <w:t>十三、钢铁企业项目治理与监督</w:t>
        </w:r>
        <w:r>
          <w:tab/>
        </w:r>
        <w:r>
          <w:fldChar w:fldCharType="begin"/>
        </w:r>
        <w:r>
          <w:instrText xml:space="preserve"> PAGEREF _Toc6608 \h </w:instrText>
        </w:r>
        <w:r>
          <w:fldChar w:fldCharType="separate"/>
        </w:r>
        <w:r>
          <w:t>55</w:t>
        </w:r>
        <w:r>
          <w:fldChar w:fldCharType="end"/>
        </w:r>
      </w:hyperlink>
    </w:p>
    <w:p>
      <w:pPr>
        <w:pStyle w:val="TOC2"/>
        <w:tabs>
          <w:tab w:val="right" w:leader="dot" w:pos="8306"/>
        </w:tabs>
      </w:pPr>
      <w:hyperlink w:anchor="_Toc7652" w:history="1">
        <w:r>
          <w:rPr>
            <w:rFonts w:ascii="仿宋" w:eastAsia="仿宋" w:hAnsi="仿宋" w:cs="仿宋" w:hint="eastAsia"/>
            <w:lang w:eastAsia="zh-CN"/>
          </w:rPr>
          <w:t>(一)、钢铁企业项目治理结构</w:t>
        </w:r>
        <w:r>
          <w:tab/>
        </w:r>
        <w:r>
          <w:fldChar w:fldCharType="begin"/>
        </w:r>
        <w:r>
          <w:instrText xml:space="preserve"> PAGEREF _Toc7652 \h </w:instrText>
        </w:r>
        <w:r>
          <w:fldChar w:fldCharType="separate"/>
        </w:r>
        <w:r>
          <w:t>55</w:t>
        </w:r>
        <w:r>
          <w:fldChar w:fldCharType="end"/>
        </w:r>
      </w:hyperlink>
    </w:p>
    <w:p>
      <w:pPr>
        <w:pStyle w:val="TOC2"/>
        <w:tabs>
          <w:tab w:val="right" w:leader="dot" w:pos="8306"/>
        </w:tabs>
      </w:pPr>
      <w:hyperlink w:anchor="_Toc28622" w:history="1">
        <w:r>
          <w:rPr>
            <w:rFonts w:ascii="仿宋" w:eastAsia="仿宋" w:hAnsi="仿宋" w:cs="仿宋" w:hint="eastAsia"/>
            <w:lang w:eastAsia="zh-CN"/>
          </w:rPr>
          <w:t>(二)、监督与审计</w:t>
        </w:r>
        <w:r>
          <w:tab/>
        </w:r>
        <w:r>
          <w:fldChar w:fldCharType="begin"/>
        </w:r>
        <w:r>
          <w:instrText xml:space="preserve"> PAGEREF _Toc28622 \h </w:instrText>
        </w:r>
        <w:r>
          <w:fldChar w:fldCharType="separate"/>
        </w:r>
        <w:r>
          <w:t>57</w:t>
        </w:r>
        <w:r>
          <w:fldChar w:fldCharType="end"/>
        </w:r>
      </w:hyperlink>
    </w:p>
    <w:p>
      <w:pPr>
        <w:pStyle w:val="TOC1"/>
        <w:tabs>
          <w:tab w:val="right" w:leader="dot" w:pos="8306"/>
        </w:tabs>
      </w:pPr>
      <w:hyperlink w:anchor="_Toc22549" w:history="1">
        <w:r>
          <w:rPr>
            <w:rFonts w:ascii="仿宋" w:eastAsia="仿宋" w:hAnsi="仿宋" w:cs="仿宋" w:hint="eastAsia"/>
            <w:lang w:eastAsia="zh-CN"/>
          </w:rPr>
          <w:t>十四、利益相关者分析与沟通计划</w:t>
        </w:r>
        <w:r>
          <w:tab/>
        </w:r>
        <w:r>
          <w:fldChar w:fldCharType="begin"/>
        </w:r>
        <w:r>
          <w:instrText xml:space="preserve"> PAGEREF _Toc22549 \h </w:instrText>
        </w:r>
        <w:r>
          <w:fldChar w:fldCharType="separate"/>
        </w:r>
        <w:r>
          <w:t>58</w:t>
        </w:r>
        <w:r>
          <w:fldChar w:fldCharType="end"/>
        </w:r>
      </w:hyperlink>
    </w:p>
    <w:p>
      <w:pPr>
        <w:pStyle w:val="TOC2"/>
        <w:tabs>
          <w:tab w:val="right" w:leader="dot" w:pos="8306"/>
        </w:tabs>
      </w:pPr>
      <w:hyperlink w:anchor="_Toc23516" w:history="1">
        <w:r>
          <w:rPr>
            <w:rFonts w:ascii="仿宋" w:eastAsia="仿宋" w:hAnsi="仿宋" w:cs="仿宋" w:hint="eastAsia"/>
            <w:lang w:eastAsia="zh-CN"/>
          </w:rPr>
          <w:t>(一)、利益相关者分析</w:t>
        </w:r>
        <w:r>
          <w:tab/>
        </w:r>
        <w:r>
          <w:fldChar w:fldCharType="begin"/>
        </w:r>
        <w:r>
          <w:instrText xml:space="preserve"> PAGEREF _Toc23516 \h </w:instrText>
        </w:r>
        <w:r>
          <w:fldChar w:fldCharType="separate"/>
        </w:r>
        <w:r>
          <w:t>58</w:t>
        </w:r>
        <w:r>
          <w:fldChar w:fldCharType="end"/>
        </w:r>
      </w:hyperlink>
    </w:p>
    <w:p>
      <w:pPr>
        <w:pStyle w:val="TOC2"/>
        <w:tabs>
          <w:tab w:val="right" w:leader="dot" w:pos="8306"/>
        </w:tabs>
      </w:pPr>
      <w:hyperlink w:anchor="_Toc22173" w:history="1">
        <w:r>
          <w:rPr>
            <w:rFonts w:ascii="仿宋" w:eastAsia="仿宋" w:hAnsi="仿宋" w:cs="仿宋" w:hint="eastAsia"/>
            <w:lang w:eastAsia="zh-CN"/>
          </w:rPr>
          <w:t>(二)、沟通计划</w:t>
        </w:r>
        <w:r>
          <w:tab/>
        </w:r>
        <w:r>
          <w:fldChar w:fldCharType="begin"/>
        </w:r>
        <w:r>
          <w:instrText xml:space="preserve"> PAGEREF _Toc22173 \h </w:instrText>
        </w:r>
        <w:r>
          <w:fldChar w:fldCharType="separate"/>
        </w:r>
        <w:r>
          <w:t>59</w:t>
        </w:r>
        <w:r>
          <w:fldChar w:fldCharType="end"/>
        </w:r>
      </w:hyperlink>
    </w:p>
    <w:p>
      <w:pPr>
        <w:pStyle w:val="TOC1"/>
        <w:tabs>
          <w:tab w:val="right" w:leader="dot" w:pos="8306"/>
        </w:tabs>
      </w:pPr>
      <w:hyperlink w:anchor="_Toc24652" w:history="1">
        <w:r>
          <w:rPr>
            <w:rFonts w:ascii="仿宋" w:eastAsia="仿宋" w:hAnsi="仿宋" w:cs="仿宋" w:hint="eastAsia"/>
            <w:lang w:eastAsia="zh-CN"/>
          </w:rPr>
          <w:t>十五、钢铁企业项目工程方案分析</w:t>
        </w:r>
        <w:r>
          <w:tab/>
        </w:r>
        <w:r>
          <w:fldChar w:fldCharType="begin"/>
        </w:r>
        <w:r>
          <w:instrText xml:space="preserve"> PAGEREF _Toc24652 \h </w:instrText>
        </w:r>
        <w:r>
          <w:fldChar w:fldCharType="separate"/>
        </w:r>
        <w:r>
          <w:t>60</w:t>
        </w:r>
        <w:r>
          <w:fldChar w:fldCharType="end"/>
        </w:r>
      </w:hyperlink>
    </w:p>
    <w:p>
      <w:pPr>
        <w:pStyle w:val="TOC2"/>
        <w:tabs>
          <w:tab w:val="right" w:leader="dot" w:pos="8306"/>
        </w:tabs>
      </w:pPr>
      <w:hyperlink w:anchor="_Toc28893" w:history="1">
        <w:r>
          <w:rPr>
            <w:rFonts w:ascii="仿宋" w:eastAsia="仿宋" w:hAnsi="仿宋" w:cs="仿宋" w:hint="eastAsia"/>
            <w:lang w:eastAsia="zh-CN"/>
          </w:rPr>
          <w:t>(一)、建筑工程设计原则</w:t>
        </w:r>
        <w:r>
          <w:tab/>
        </w:r>
        <w:r>
          <w:fldChar w:fldCharType="begin"/>
        </w:r>
        <w:r>
          <w:instrText xml:space="preserve"> PAGEREF _Toc28893 \h </w:instrText>
        </w:r>
        <w:r>
          <w:fldChar w:fldCharType="separate"/>
        </w:r>
        <w:r>
          <w:t>60</w:t>
        </w:r>
        <w:r>
          <w:fldChar w:fldCharType="end"/>
        </w:r>
      </w:hyperlink>
    </w:p>
    <w:p>
      <w:pPr>
        <w:pStyle w:val="TOC2"/>
        <w:tabs>
          <w:tab w:val="right" w:leader="dot" w:pos="8306"/>
        </w:tabs>
      </w:pPr>
      <w:hyperlink w:anchor="_Toc9212" w:history="1">
        <w:r>
          <w:rPr>
            <w:rFonts w:ascii="仿宋" w:eastAsia="仿宋" w:hAnsi="仿宋" w:cs="仿宋" w:hint="eastAsia"/>
            <w:lang w:eastAsia="zh-CN"/>
          </w:rPr>
          <w:t>(二)、土建工程建设指标</w:t>
        </w:r>
        <w:r>
          <w:tab/>
        </w:r>
        <w:r>
          <w:fldChar w:fldCharType="begin"/>
        </w:r>
        <w:r>
          <w:instrText xml:space="preserve"> PAGEREF _Toc9212 \h </w:instrText>
        </w:r>
        <w:r>
          <w:fldChar w:fldCharType="separate"/>
        </w:r>
        <w:r>
          <w:t>64</w:t>
        </w:r>
        <w:r>
          <w:fldChar w:fldCharType="end"/>
        </w:r>
      </w:hyperlink>
    </w:p>
    <w:p>
      <w:pPr>
        <w:pStyle w:val="TOC1"/>
        <w:tabs>
          <w:tab w:val="right" w:leader="dot" w:pos="8306"/>
        </w:tabs>
      </w:pPr>
      <w:hyperlink w:anchor="_Toc21276" w:history="1">
        <w:r>
          <w:rPr>
            <w:rFonts w:ascii="仿宋" w:eastAsia="仿宋" w:hAnsi="仿宋" w:cs="仿宋" w:hint="eastAsia"/>
            <w:lang w:eastAsia="zh-CN"/>
          </w:rPr>
          <w:t>十六、钢铁企业项目实施保障措施</w:t>
        </w:r>
        <w:r>
          <w:tab/>
        </w:r>
        <w:r>
          <w:fldChar w:fldCharType="begin"/>
        </w:r>
        <w:r>
          <w:instrText xml:space="preserve"> PAGEREF _Toc21276 \h </w:instrText>
        </w:r>
        <w:r>
          <w:fldChar w:fldCharType="separate"/>
        </w:r>
        <w:r>
          <w:t>65</w:t>
        </w:r>
        <w:r>
          <w:fldChar w:fldCharType="end"/>
        </w:r>
      </w:hyperlink>
    </w:p>
    <w:p>
      <w:pPr>
        <w:pStyle w:val="TOC2"/>
        <w:tabs>
          <w:tab w:val="right" w:leader="dot" w:pos="8306"/>
        </w:tabs>
      </w:pPr>
      <w:hyperlink w:anchor="_Toc18293" w:history="1">
        <w:r>
          <w:rPr>
            <w:rFonts w:ascii="仿宋" w:eastAsia="仿宋" w:hAnsi="仿宋" w:cs="仿宋" w:hint="eastAsia"/>
            <w:lang w:eastAsia="zh-CN"/>
          </w:rPr>
          <w:t>(一)、钢铁企业项目实施保障机制</w:t>
        </w:r>
        <w:r>
          <w:tab/>
        </w:r>
        <w:r>
          <w:fldChar w:fldCharType="begin"/>
        </w:r>
        <w:r>
          <w:instrText xml:space="preserve"> PAGEREF _Toc18293 \h </w:instrText>
        </w:r>
        <w:r>
          <w:fldChar w:fldCharType="separate"/>
        </w:r>
        <w:r>
          <w:t>65</w:t>
        </w:r>
        <w:r>
          <w:fldChar w:fldCharType="end"/>
        </w:r>
      </w:hyperlink>
    </w:p>
    <w:p>
      <w:pPr>
        <w:pStyle w:val="TOC2"/>
        <w:tabs>
          <w:tab w:val="right" w:leader="dot" w:pos="8306"/>
        </w:tabs>
      </w:pPr>
      <w:hyperlink w:anchor="_Toc5040" w:history="1">
        <w:r>
          <w:rPr>
            <w:rFonts w:ascii="仿宋" w:eastAsia="仿宋" w:hAnsi="仿宋" w:cs="仿宋" w:hint="eastAsia"/>
            <w:lang w:eastAsia="zh-CN"/>
          </w:rPr>
          <w:t>(二)、钢铁企业项目法律合规要求</w:t>
        </w:r>
        <w:r>
          <w:tab/>
        </w:r>
        <w:r>
          <w:fldChar w:fldCharType="begin"/>
        </w:r>
        <w:r>
          <w:instrText xml:space="preserve"> PAGEREF _Toc5040 \h </w:instrText>
        </w:r>
        <w:r>
          <w:fldChar w:fldCharType="separate"/>
        </w:r>
        <w:r>
          <w:t>69</w:t>
        </w:r>
        <w:r>
          <w:fldChar w:fldCharType="end"/>
        </w:r>
      </w:hyperlink>
    </w:p>
    <w:p>
      <w:pPr>
        <w:pStyle w:val="TOC2"/>
        <w:tabs>
          <w:tab w:val="right" w:leader="dot" w:pos="8306"/>
        </w:tabs>
      </w:pPr>
      <w:hyperlink w:anchor="_Toc26591" w:history="1">
        <w:r>
          <w:rPr>
            <w:rFonts w:ascii="仿宋" w:eastAsia="仿宋" w:hAnsi="仿宋" w:cs="仿宋" w:hint="eastAsia"/>
            <w:lang w:eastAsia="zh-CN"/>
          </w:rPr>
          <w:t>(三)、钢铁企业项目合同管理与法律事务</w:t>
        </w:r>
        <w:r>
          <w:tab/>
        </w:r>
        <w:r>
          <w:fldChar w:fldCharType="begin"/>
        </w:r>
        <w:r>
          <w:instrText xml:space="preserve"> PAGEREF _Toc26591 \h </w:instrText>
        </w:r>
        <w:r>
          <w:fldChar w:fldCharType="separate"/>
        </w:r>
        <w:r>
          <w:t>73</w:t>
        </w:r>
        <w:r>
          <w:fldChar w:fldCharType="end"/>
        </w:r>
      </w:hyperlink>
    </w:p>
    <w:p>
      <w:pPr>
        <w:pStyle w:val="TOC2"/>
        <w:tabs>
          <w:tab w:val="right" w:leader="dot" w:pos="8306"/>
        </w:tabs>
      </w:pPr>
      <w:hyperlink w:anchor="_Toc25250" w:history="1">
        <w:r>
          <w:rPr>
            <w:rFonts w:ascii="仿宋" w:eastAsia="仿宋" w:hAnsi="仿宋" w:cs="仿宋" w:hint="eastAsia"/>
            <w:lang w:eastAsia="zh-CN"/>
          </w:rPr>
          <w:t>(四)、钢铁企业项目知识产权保护策略</w:t>
        </w:r>
        <w:r>
          <w:tab/>
        </w:r>
        <w:r>
          <w:fldChar w:fldCharType="begin"/>
        </w:r>
        <w:r>
          <w:instrText xml:space="preserve"> PAGEREF _Toc25250 \h </w:instrText>
        </w:r>
        <w:r>
          <w:fldChar w:fldCharType="separate"/>
        </w:r>
        <w:r>
          <w:t>79</w:t>
        </w:r>
        <w:r>
          <w:fldChar w:fldCharType="end"/>
        </w:r>
      </w:hyperlink>
    </w:p>
    <w:p>
      <w:pPr>
        <w:pStyle w:val="TOC1"/>
        <w:tabs>
          <w:tab w:val="right" w:leader="dot" w:pos="8306"/>
        </w:tabs>
      </w:pPr>
      <w:hyperlink w:anchor="_Toc26262" w:history="1">
        <w:r>
          <w:rPr>
            <w:rFonts w:ascii="仿宋" w:eastAsia="仿宋" w:hAnsi="仿宋" w:cs="仿宋" w:hint="eastAsia"/>
            <w:lang w:eastAsia="zh-CN"/>
          </w:rPr>
          <w:t>十七、钢铁企业项目实施时间节点</w:t>
        </w:r>
        <w:r>
          <w:tab/>
        </w:r>
        <w:r>
          <w:fldChar w:fldCharType="begin"/>
        </w:r>
        <w:r>
          <w:instrText xml:space="preserve"> PAGEREF _Toc26262 \h </w:instrText>
        </w:r>
        <w:r>
          <w:fldChar w:fldCharType="separate"/>
        </w:r>
        <w:r>
          <w:t>82</w:t>
        </w:r>
        <w:r>
          <w:fldChar w:fldCharType="end"/>
        </w:r>
      </w:hyperlink>
    </w:p>
    <w:p>
      <w:pPr>
        <w:pStyle w:val="TOC2"/>
        <w:tabs>
          <w:tab w:val="right" w:leader="dot" w:pos="8306"/>
        </w:tabs>
      </w:pPr>
      <w:hyperlink w:anchor="_Toc12146" w:history="1">
        <w:r>
          <w:rPr>
            <w:rFonts w:ascii="仿宋" w:eastAsia="仿宋" w:hAnsi="仿宋" w:cs="仿宋" w:hint="eastAsia"/>
            <w:lang w:eastAsia="zh-CN"/>
          </w:rPr>
          <w:t>(一)、钢铁企业项目启动阶段时间节点</w:t>
        </w:r>
        <w:r>
          <w:tab/>
        </w:r>
        <w:r>
          <w:fldChar w:fldCharType="begin"/>
        </w:r>
        <w:r>
          <w:instrText xml:space="preserve"> PAGEREF _Toc12146 \h </w:instrText>
        </w:r>
        <w:r>
          <w:fldChar w:fldCharType="separate"/>
        </w:r>
        <w:r>
          <w:t>82</w:t>
        </w:r>
        <w:r>
          <w:fldChar w:fldCharType="end"/>
        </w:r>
      </w:hyperlink>
    </w:p>
    <w:p>
      <w:pPr>
        <w:pStyle w:val="TOC2"/>
        <w:tabs>
          <w:tab w:val="right" w:leader="dot" w:pos="8306"/>
        </w:tabs>
      </w:pPr>
      <w:hyperlink w:anchor="_Toc615" w:history="1">
        <w:r>
          <w:rPr>
            <w:rFonts w:ascii="仿宋" w:eastAsia="仿宋" w:hAnsi="仿宋" w:cs="仿宋" w:hint="eastAsia"/>
            <w:lang w:eastAsia="zh-CN"/>
          </w:rPr>
          <w:t>(二)、钢铁企业项目执行阶段时间节点</w:t>
        </w:r>
        <w:r>
          <w:tab/>
        </w:r>
        <w:r>
          <w:fldChar w:fldCharType="begin"/>
        </w:r>
        <w:r>
          <w:instrText xml:space="preserve"> PAGEREF _Toc615 \h </w:instrText>
        </w:r>
        <w:r>
          <w:fldChar w:fldCharType="separate"/>
        </w:r>
        <w:r>
          <w:t>83</w:t>
        </w:r>
        <w:r>
          <w:fldChar w:fldCharType="end"/>
        </w:r>
      </w:hyperlink>
    </w:p>
    <w:p>
      <w:pPr>
        <w:pStyle w:val="TOC2"/>
        <w:tabs>
          <w:tab w:val="right" w:leader="dot" w:pos="8306"/>
        </w:tabs>
      </w:pPr>
      <w:hyperlink w:anchor="_Toc15833" w:history="1">
        <w:r>
          <w:rPr>
            <w:rFonts w:ascii="仿宋" w:eastAsia="仿宋" w:hAnsi="仿宋" w:cs="仿宋" w:hint="eastAsia"/>
            <w:lang w:eastAsia="zh-CN"/>
          </w:rPr>
          <w:t>(三)、钢铁企业项目完成阶段时间节点</w:t>
        </w:r>
        <w:r>
          <w:tab/>
        </w:r>
        <w:r>
          <w:fldChar w:fldCharType="begin"/>
        </w:r>
        <w:r>
          <w:instrText xml:space="preserve"> PAGEREF _Toc15833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1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铁企业项目的技术管理特点体现在其创新导向。通过引入最先进的技术趋势和解决方案，钢铁企业项目致力于提升科技含量、提高质量和效率水平。这意味着我们将采用最新的工具和方法，确保钢铁企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钢铁企业项目技术管理的显著特征。通过整合不同领域的技术资源，我们实现了跨学科的协同工作。这有助于优化技术架构，提高整体效能。此外，整合性策略还促进了不同技术团队之间的紧密沟通和高效合作，确保钢铁企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钢铁企业项目所采用的技术。通过不断优化技术方案，钢铁企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钢铁企业项目团队将在钢铁企业项目初期识别可能的技术风险，并采取相应的预防和应对措施。通过建立健全的风险评估机制，钢铁企业项目能够在实施过程中及时发现并解决潜在的技术问题，保障钢铁企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钢铁企业项目中，技术将成为钢铁企业项目成功的有力支持。这一深度剖析揭示了技术管理在钢铁企业项目实施中的关键作用，为钢铁企业项目的技术基础奠定了坚实的基础。</w:t>
      </w:r>
    </w:p>
    <w:p>
      <w:pPr>
        <w:pStyle w:val="Heading2"/>
        <w:ind w:firstLine="560" w:firstLineChars="200"/>
        <w:rPr>
          <w:rFonts w:ascii="仿宋" w:eastAsia="仿宋" w:hAnsi="仿宋" w:cs="仿宋" w:hint="eastAsia"/>
          <w:sz w:val="28"/>
          <w:lang w:eastAsia="zh-CN"/>
        </w:rPr>
      </w:pPr>
      <w:bookmarkStart w:id="4" w:name="_Toc22122"/>
      <w:r>
        <w:rPr>
          <w:rFonts w:ascii="仿宋" w:eastAsia="仿宋" w:hAnsi="仿宋" w:cs="仿宋" w:hint="eastAsia"/>
          <w:sz w:val="28"/>
          <w:lang w:eastAsia="zh-CN"/>
        </w:rPr>
        <w:t>(二)、钢铁企业项目工艺技术设计方案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钢铁企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钢铁企业项目将严格按照相关行业规范要求进行组织。通过有效控制产品质量，钢铁企业项目将致力于为顾客提供优质的钢铁企业项目产品和良好的服务。这体现了钢铁企业项目对于生产活动合规性和质量标准的高度重视，为钢铁企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钢铁企业项目注重生态效益和清洁生产原则。钢铁企业项目建设将紧密结合地方特色经济发展，与社会经济发展规划和区域环境保护规划方案相协调一致。通过与当地区域自然生态系统的结合，钢铁企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钢铁企业项目产品具有多样化的客户需求和个性化的特点。因此，钢铁企业项目产品规格品种多样，且单批生产数量较小。为满足这一特点，钢铁企业项目承办单位将建设先进的柔性制造生产线。通过广泛应用柔性制造技术，钢铁企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钢铁企业项目采用的技术具有较高的技术含量和自动化水平，处于国内先进水平。这一技术选用不仅体现了对生产效率、质量和环境友好性的高标准要求，同时为钢铁企业项目的可持续发展奠定了坚实的基础。</w:t>
      </w:r>
    </w:p>
    <w:p>
      <w:pPr>
        <w:pStyle w:val="Heading2"/>
        <w:ind w:firstLine="560" w:firstLineChars="200"/>
        <w:rPr>
          <w:rFonts w:ascii="仿宋" w:eastAsia="仿宋" w:hAnsi="仿宋" w:cs="仿宋" w:hint="eastAsia"/>
          <w:sz w:val="28"/>
          <w:lang w:eastAsia="zh-CN"/>
        </w:rPr>
      </w:pPr>
      <w:bookmarkStart w:id="5" w:name="_Toc182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为确保钢铁企业项目的高效生产和技术实施，我们制定了一套精心设计的设备选型方案，以满足钢铁企业项目生产、质量和环保的要求。该方案的主要特点如下：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钢铁企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针对钢铁企业项目产品的多样性和小批量生产的特点，我们将建设柔性制造生产线。通过在设备选型中考虑柔性制造技术，可以灵活应对不同产品规格和生产需求，实现生产线的高度灵活性和适应性。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691"/>
      <w:r>
        <w:rPr>
          <w:rFonts w:ascii="仿宋" w:eastAsia="仿宋" w:hAnsi="仿宋" w:cs="仿宋" w:hint="eastAsia"/>
          <w:sz w:val="28"/>
          <w:lang w:eastAsia="zh-CN"/>
        </w:rPr>
        <w:t>二、钢铁企业项目绩效评估</w:t>
      </w:r>
      <w:bookmarkEnd w:id="6"/>
    </w:p>
    <w:p>
      <w:pPr>
        <w:pStyle w:val="Heading2"/>
        <w:rPr>
          <w:rFonts w:ascii="仿宋" w:eastAsia="仿宋" w:hAnsi="仿宋" w:cs="仿宋" w:hint="eastAsia"/>
          <w:lang w:eastAsia="zh-CN"/>
        </w:rPr>
      </w:pPr>
      <w:bookmarkStart w:id="7" w:name="_Toc22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钢铁企业项目中，我们设计了一套全面的绩效评估指标，以确保钢铁企业项目的可控和成功交付。这些指标跨足钢铁企业项目目标、成本、进度和质量等多个维度，为我们提供了全面洞察钢铁企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铁企业项目目标达成率是我们关注的首要指标。我们设定了明确的目标，并通过定期监测和评估，迅速发现并应对潜在的目标偏差。这为钢铁企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成本绩效是另一个核心关注点。通过实际成本与预算成本的对比分析，我们深入了解成本差异的原因，及时调整资源分配，保持钢铁企业项目在经济效益方面的合理水平。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铁企业项目进度作为关键的绩效指标之一，得到了精心的关注。我们制定了详细的钢铁企业项目进度计划，并设立了进度符合度指标，确保实际进度与计划进度保持一致。这使我们能够快速发现和解决潜在的进度问题，保持钢铁企业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钢铁企业项目绩效的不可或缺的一环。我们引入了一系列的质量标准和客户满意度指标，以确保钢铁企业项目交付的成果在质量上达到或超越预期水平。通过持续监测这些指标，我们努力提升钢铁企业项目整体质量水平，为钢铁企业项目的成功交付提供有力保障。通过这些科学且全面的绩效评估，我们能够更好地引导钢铁企业项目的持续改进，确保钢铁企业项目目标的顺利达成。</w:t>
      </w:r>
    </w:p>
    <w:p>
      <w:pPr>
        <w:pStyle w:val="Heading2"/>
        <w:ind w:firstLine="560" w:firstLineChars="200"/>
        <w:rPr>
          <w:rFonts w:ascii="仿宋" w:eastAsia="仿宋" w:hAnsi="仿宋" w:cs="仿宋" w:hint="eastAsia"/>
          <w:sz w:val="28"/>
          <w:lang w:eastAsia="zh-CN"/>
        </w:rPr>
      </w:pPr>
      <w:bookmarkStart w:id="8" w:name="_Toc1788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绩效评估是钢铁企业项目中的关键环节，为确保钢铁企业项目达到预期目标，我们采用了多层次、多维度的绩效评估方法。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铁企业项目的战略目标对齐，确保每个决策和行动都与钢铁企业项目整体目标保持一致。团队会定期召开战略对齐会议，审视当前工作与钢铁企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铁企业项目进度、质量、成本和风险等方面。这些指标通过数据收集和分析，为钢铁企业项目管理团队提供了客观的评估依据。例如，我们通过钢铁企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绩效评估不仅仅停留在钢铁企业项目内部，还考虑了钢铁企业项目对外部环境的影响。我们定期进行干系人满意度调查，以了解各利益相关方对钢铁企业项目的期望和满意度，并及时做出调整。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这种多层次、多角度的绩效评估方法，使得我们能够全面了解钢铁企业项目的运行状态，及时做出调整，确保钢铁企业项目在不断变化的环境中保持稳健前行。</w:t>
      </w:r>
    </w:p>
    <w:p>
      <w:pPr>
        <w:pStyle w:val="Heading2"/>
        <w:ind w:firstLine="560" w:firstLineChars="200"/>
        <w:rPr>
          <w:rFonts w:ascii="仿宋" w:eastAsia="仿宋" w:hAnsi="仿宋" w:cs="仿宋" w:hint="eastAsia"/>
          <w:sz w:val="28"/>
          <w:lang w:eastAsia="zh-CN"/>
        </w:rPr>
      </w:pPr>
      <w:bookmarkStart w:id="9" w:name="_Toc32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为了确保钢铁企业项目的有效管理和不断优化，我们采用了精心设计的绩效评估周期。这个周期旨在实现灵活、实时和全面的评估，以适应钢铁企业项目执行中的各种挑战。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钢铁企业项目的不同需求，分为短期、中期和长期。短期评估关注每个迭代或工作周期，以及时发现和解决当前任务中的问题。中期评估涵盖几个迭代，深入了解整体钢铁企业项目的趋势和性能。长期评估则着眼于整个钢铁企业项目阶段，确保钢铁企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钢铁企业项目管理工具和协作平台，团队成员能够随时更新和分享钢铁企业项目数据。这种实时性的反馈机制使我们能够及时察觉潜在问题，快速调整，保持钢铁企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钢铁企业项目的决策制定密不可分。每个周期的钢铁企业项目回顾会议成为集体总结经验、识别问题深层次原因并找到创新解决方案的平台。这种定期的反思与调整机制使钢铁企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9360"/>
      <w:r>
        <w:rPr>
          <w:rFonts w:ascii="仿宋" w:eastAsia="仿宋" w:hAnsi="仿宋" w:cs="仿宋" w:hint="eastAsia"/>
          <w:sz w:val="28"/>
          <w:lang w:eastAsia="zh-CN"/>
        </w:rPr>
        <w:t>三、钢铁企业项目危机管理</w:t>
      </w:r>
      <w:bookmarkEnd w:id="10"/>
    </w:p>
    <w:p>
      <w:pPr>
        <w:pStyle w:val="Heading2"/>
        <w:rPr>
          <w:rFonts w:ascii="仿宋" w:eastAsia="仿宋" w:hAnsi="仿宋" w:cs="仿宋" w:hint="eastAsia"/>
          <w:lang w:eastAsia="zh-CN"/>
        </w:rPr>
      </w:pPr>
      <w:bookmarkStart w:id="11" w:name="_Toc740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钢铁企业项目危机管理中，危机预警与识别是确保钢铁企业项目稳健运行的核心步骤。通过建立全面的监测机制，钢铁企业项目团队旨在及时发现和理解潜在的风险和危机因素，以便采取及时的预防和应对措施，确保钢铁企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首先，通过深入的风险评估，钢铁企业项目团队全面分析了整个钢铁企业项目和各个阶段可能存在的威胁。这包括准确评估每个潜在风险的发生概率和可能影响的程度，为后续危机预警提供了有力支持。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钢铁企业项目团队着重于明确定义钢铁企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钢铁企业项目进展的持续监控，团队能够及时发现潜在问题并作出迅速反应。钢铁企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在这一阶段，团队的专业素养和反应速度将发挥至关重要的作用，以确保潜在危机能够在初期得到有效的处理，最大程度地减轻负面影响。通过危机预警与识别，钢铁企业项目得以更有序、可控地推进。</w:t>
      </w:r>
    </w:p>
    <w:p>
      <w:pPr>
        <w:pStyle w:val="Heading2"/>
        <w:ind w:firstLine="560" w:firstLineChars="200"/>
        <w:rPr>
          <w:rFonts w:ascii="仿宋" w:eastAsia="仿宋" w:hAnsi="仿宋" w:cs="仿宋" w:hint="eastAsia"/>
          <w:sz w:val="28"/>
          <w:lang w:eastAsia="zh-CN"/>
        </w:rPr>
      </w:pPr>
      <w:bookmarkStart w:id="12" w:name="_Toc947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在危机发生时，钢铁企业项目团队立即行动，成立了应急小组。该小组的任务是迅速制定并实施紧急应对措施，以最小化潜在损失。以下是采取的主要措施：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暂停钢铁企业项目进度：为遏制危机蔓延，钢铁企业项目暂时停止进行，以便全面评估当前状况。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资源重新分配：重新评估钢铁企业项目资源的分配，确保最大限度地减小损失。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实时沟通：与关键利益相关者建立实时沟通机制，向他们传递钢铁企业项目危机的实际状况，保障钢铁企业项目核心利益。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在紧急应对的同时，钢铁企业项目团队强调了团队协作和有效沟通的重要性。以下是团队协作的关键举措：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信息共享机制：建立了信息共享平台，确保团队成员能够及时获取钢铁企业项目危机的实时信息。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领导者沟通：钢铁企业项目领导者通过定期会议和即时沟通工具，指导团队应对危机，保持团队稳定运行。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随着危机得到初步控制，钢铁企业项目团队转向制定恢复计划，以确保钢铁企业项目能够从中迅速恢复。主要恢复计划包括：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修复受损的进度计划：重新评估钢铁企业项目进度，制定修复计划，确保钢铁企业项目尽快回归正常进程。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重新调整资源分配：优化资源分配，确保钢铁企业项目在有限资源下高效运转。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风险管理机制加强：对钢铁企业项目风险进行全面评估，制定更强化的风险管理策略，以预防未来可能的危机。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68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936"/>
      <w:r>
        <w:rPr>
          <w:rFonts w:ascii="仿宋" w:eastAsia="仿宋" w:hAnsi="仿宋" w:cs="仿宋" w:hint="eastAsia"/>
          <w:lang w:eastAsia="zh-CN"/>
        </w:rPr>
        <w:t>(一)、钢铁企业行业分析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钢铁企业行业一直以来都是市场的关注焦点。行业内的发展趋势、竞争态势以及潜在机会都对钢铁企业项目的推进产生深远的影响。通过深入研究行业的整体概貌，我们将更好地理解行业的核心特征，为钢铁企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钢铁企业行业，技术一直是推动创新和发展的关键因素。我们将对当前技术趋势进行详尽分析，包括但不限于人工智能、大数据应用、先进制造技术等。这有助于钢铁企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钢铁企业项目成功的基础。我们将对主要竞争对手进行深入研究，包括其市场份额、产品特点、市场定位等。通过全面了解竞争对手的优势和劣势，钢铁企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0595"/>
      <w:r>
        <w:rPr>
          <w:rFonts w:ascii="仿宋" w:eastAsia="仿宋" w:hAnsi="仿宋" w:cs="仿宋" w:hint="eastAsia"/>
          <w:sz w:val="28"/>
          <w:lang w:eastAsia="zh-CN"/>
        </w:rPr>
        <w:t>(二)、钢铁企业市场分析预测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通过对市场规模的深入调研，我们将预测钢铁企业市场未来的增长趋势。这包括市场的整体规模、各细分领域的发展趋势等。钢铁企业项目可以根据市场的扩张速度和潜在机会，制定更符合市场需求的发展策略。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钢铁企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钢铁企业项目实施过程中需要充分考虑的因素。我们将对市场风险进行全面评估，包括但不限于政策法规风险、市场竞争风险、技术变革风险等。通过对潜在风险的深入分析，钢铁企业项目可以制定相应的风险缓解策略，降低不确定性对钢铁企业项目的影响。</w:t>
      </w:r>
    </w:p>
    <w:p>
      <w:pPr>
        <w:pStyle w:val="Heading1"/>
        <w:ind w:firstLine="560" w:firstLineChars="200"/>
        <w:rPr>
          <w:rFonts w:ascii="仿宋" w:eastAsia="仿宋" w:hAnsi="仿宋" w:cs="仿宋" w:hint="eastAsia"/>
          <w:sz w:val="28"/>
          <w:lang w:eastAsia="zh-CN"/>
        </w:rPr>
      </w:pPr>
      <w:bookmarkStart w:id="16" w:name="_Toc8964"/>
      <w:r>
        <w:rPr>
          <w:rFonts w:ascii="仿宋" w:eastAsia="仿宋" w:hAnsi="仿宋" w:cs="仿宋" w:hint="eastAsia"/>
          <w:sz w:val="28"/>
          <w:lang w:eastAsia="zh-CN"/>
        </w:rPr>
        <w:t>五、钢铁企业项目选址可行性分析</w:t>
      </w:r>
      <w:bookmarkEnd w:id="16"/>
    </w:p>
    <w:p>
      <w:pPr>
        <w:pStyle w:val="Heading2"/>
        <w:rPr>
          <w:rFonts w:ascii="仿宋" w:eastAsia="仿宋" w:hAnsi="仿宋" w:cs="仿宋" w:hint="eastAsia"/>
          <w:lang w:eastAsia="zh-CN"/>
        </w:rPr>
      </w:pPr>
      <w:bookmarkStart w:id="17" w:name="_Toc30825"/>
      <w:r>
        <w:rPr>
          <w:rFonts w:ascii="仿宋" w:eastAsia="仿宋" w:hAnsi="仿宋" w:cs="仿宋" w:hint="eastAsia"/>
          <w:lang w:eastAsia="zh-CN"/>
        </w:rPr>
        <w:t>(一)、钢铁企业项目选址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该钢铁企业项目选址位于XX省XX市XX区XXX街道</w:t>
      </w:r>
    </w:p>
    <w:p>
      <w:pPr>
        <w:pStyle w:val="Heading2"/>
        <w:ind w:firstLine="560" w:firstLineChars="200"/>
        <w:rPr>
          <w:rFonts w:ascii="仿宋" w:eastAsia="仿宋" w:hAnsi="仿宋" w:cs="仿宋" w:hint="eastAsia"/>
          <w:sz w:val="28"/>
          <w:lang w:eastAsia="zh-CN"/>
        </w:rPr>
      </w:pPr>
      <w:bookmarkStart w:id="18" w:name="_Toc2350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钢铁企业项目的征地面积将根据钢铁企业项目的实际规模和需求进行精确规划。具体面积XXX平方米，旨在确保钢铁企业项目不仅能够满足当前的发展需求，还能够预留空间以适应未来的扩展。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净用地面积是在征地面积基础上去除不可利用面积后的实际可开发用地。具体面积XXX平方米，考虑到环保、交通、安全等多方面因素，以确保钢铁企业项目在整体利用效率上达到最优。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钢铁企业项目计划建设的建筑总规模具体面积XXX平方米。这一规模的确定综合考虑了钢铁企业项目的性质、规模，以及城市规划的相关要求，确保建筑布局与周边环境协调一致。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绿地率是钢铁企业项目用地中被规划为绿地的比例。具体面积XXX平方米，旨在通过合理规划绿地，改善钢铁企业项目周边环境，提升居民生活质量，并符合城市整体绿化规划。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容积率是用地上可以建设的建筑总体积与用地面积之比。具体面积XXX，通过合理的容积率规划，确保钢铁企业项目建筑规模与周边环境和谐共生。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确保钢铁企业项目选址与当地城市规划相一致，具体面积XXX平方米。通过与城市规划部门深入沟通，确保钢铁企业项目不仅符合城市的整体发展方向，还能够融入城市的发展布局，为城市的长远发展贡献力量。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钢铁企业项目选址符合当地产业政策，具体面积XXX平方米。这包括钢铁企业项目对当地经济的促进作用，以及对相关产业的带动效应，确保钢铁企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用地总体要求必须符合环保和可持续发展的原则，具体面积XXX平方米。通过采用绿色建筑设计、节能减排等措施，确保钢铁企业项目在建设和运营过程中对环境的影响最小化，达到可持续发展的要求。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确保钢铁企业项目选址具备必要的公共设施配套，具体面积XXX平方米。这包括交通便利性、教育、医疗等基础设施，以提高居民生活品质，使得钢铁企业项目选址更具吸引力。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考虑用地总体要求对当地社会稳定性的影响，具体面积XXX平方米。通过深入了解当地社区反馈，确保钢铁企业项目的选址和建设过程对当地社会和谐稳定产生积极作用。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钢铁企业项目选址不仅符合法规和规划，还在实际操作中具有可行性。这一全面规划将为钢铁企业项目的成功实施提供坚实的基础，确保钢铁企业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830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铁企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铁企业项目的设备规划和空间设计中，我们将采取灵活设备布局的措施。设备布局将根据实际需求进行灵活设计，避免不必要的浪费。通过合理规划设备摆放位置，我们将提高设备的利用率，减少设备间距，以确保钢铁企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https://d.book118.com/536232014235010033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钢铁企业项目规划设计蓝图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957518"/>
    <w:rsid w:val="6F957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320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2024-01-11T13:02:00Z</dcterms:created>
  <dcterms:modified xsi:type="dcterms:W3CDTF">2024-01-11T13:02:34Z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8A2D147F997A41B9978693D1A323A593_11</vt:lpwstr>
  </property>
  <property fmtid="{D5CDD505-2E9C-101B-9397-08002B2CF9AE}" pid="3" name="KSOProductBuildVer">
    <vt:lpwstr>2052-12.1.0.16120</vt:lpwstr>
  </property>
</Properties>
</file>