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计算器项目投资建议书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3007" w:history="1">
        <w:r>
          <w:rPr>
            <w:rFonts w:ascii="仿宋" w:eastAsia="仿宋" w:hAnsi="仿宋" w:cs="仿宋" w:hint="eastAsia"/>
            <w:lang w:val="en-US"/>
          </w:rPr>
          <w:t>概论</w:t>
        </w:r>
        <w:r>
          <w:tab/>
        </w:r>
        <w:r>
          <w:fldChar w:fldCharType="begin"/>
        </w:r>
        <w:r>
          <w:instrText xml:space="preserve"> PAGEREF _Toc23007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074" w:history="1">
        <w:r>
          <w:rPr>
            <w:rFonts w:ascii="仿宋" w:eastAsia="仿宋" w:hAnsi="仿宋" w:cs="仿宋" w:hint="eastAsia"/>
            <w:lang w:val="en-US"/>
          </w:rPr>
          <w:t>一、人力资源风险管理过程</w:t>
        </w:r>
        <w:r>
          <w:tab/>
        </w:r>
        <w:r>
          <w:fldChar w:fldCharType="begin"/>
        </w:r>
        <w:r>
          <w:instrText xml:space="preserve"> PAGEREF _Toc20074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26" w:history="1">
        <w:r>
          <w:rPr>
            <w:rFonts w:ascii="仿宋" w:eastAsia="仿宋" w:hAnsi="仿宋" w:cs="仿宋" w:hint="eastAsia"/>
            <w:lang w:val="en-US"/>
          </w:rPr>
          <w:t>(一)、风险识别</w:t>
        </w:r>
        <w:r>
          <w:tab/>
        </w:r>
        <w:r>
          <w:fldChar w:fldCharType="begin"/>
        </w:r>
        <w:r>
          <w:instrText xml:space="preserve"> PAGEREF _Toc14826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25" w:history="1">
        <w:r>
          <w:rPr>
            <w:rFonts w:ascii="仿宋" w:eastAsia="仿宋" w:hAnsi="仿宋" w:cs="仿宋" w:hint="eastAsia"/>
            <w:lang w:val="en-US"/>
          </w:rPr>
          <w:t>(二)、风险评估</w:t>
        </w:r>
        <w:r>
          <w:tab/>
        </w:r>
        <w:r>
          <w:fldChar w:fldCharType="begin"/>
        </w:r>
        <w:r>
          <w:instrText xml:space="preserve"> PAGEREF _Toc23925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57" w:history="1">
        <w:r>
          <w:rPr>
            <w:rFonts w:ascii="仿宋" w:eastAsia="仿宋" w:hAnsi="仿宋" w:cs="仿宋" w:hint="eastAsia"/>
            <w:lang w:val="en-US"/>
          </w:rPr>
          <w:t>(三)、风险应对</w:t>
        </w:r>
        <w:r>
          <w:tab/>
        </w:r>
        <w:r>
          <w:fldChar w:fldCharType="begin"/>
        </w:r>
        <w:r>
          <w:instrText xml:space="preserve"> PAGEREF _Toc15457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067" w:history="1">
        <w:r>
          <w:rPr>
            <w:rFonts w:ascii="仿宋" w:eastAsia="仿宋" w:hAnsi="仿宋" w:cs="仿宋" w:hint="eastAsia"/>
            <w:lang w:val="en-US"/>
          </w:rPr>
          <w:t>二、定性、定量安全评价</w:t>
        </w:r>
        <w:r>
          <w:tab/>
        </w:r>
        <w:r>
          <w:fldChar w:fldCharType="begin"/>
        </w:r>
        <w:r>
          <w:instrText xml:space="preserve"> PAGEREF _Toc4067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14" w:history="1">
        <w:r>
          <w:rPr>
            <w:rFonts w:ascii="仿宋" w:eastAsia="仿宋" w:hAnsi="仿宋" w:cs="仿宋" w:hint="eastAsia"/>
            <w:lang w:val="en-US"/>
          </w:rPr>
          <w:t>(一)、安全管理单元</w:t>
        </w:r>
        <w:r>
          <w:tab/>
        </w:r>
        <w:r>
          <w:fldChar w:fldCharType="begin"/>
        </w:r>
        <w:r>
          <w:instrText xml:space="preserve"> PAGEREF _Toc7614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59" w:history="1">
        <w:r>
          <w:rPr>
            <w:rFonts w:ascii="仿宋" w:eastAsia="仿宋" w:hAnsi="仿宋" w:cs="仿宋" w:hint="eastAsia"/>
            <w:lang w:val="en-US"/>
          </w:rPr>
          <w:t>(二)、厂址条件、平面布置及建、构筑物单元</w:t>
        </w:r>
        <w:r>
          <w:tab/>
        </w:r>
        <w:r>
          <w:fldChar w:fldCharType="begin"/>
        </w:r>
        <w:r>
          <w:instrText xml:space="preserve"> PAGEREF _Toc3959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8" w:history="1">
        <w:r>
          <w:rPr>
            <w:rFonts w:ascii="仿宋" w:eastAsia="仿宋" w:hAnsi="仿宋" w:cs="仿宋" w:hint="eastAsia"/>
            <w:lang w:val="en-US"/>
          </w:rPr>
          <w:t>(三)、生产单元</w:t>
        </w:r>
        <w:r>
          <w:tab/>
        </w:r>
        <w:r>
          <w:fldChar w:fldCharType="begin"/>
        </w:r>
        <w:r>
          <w:instrText xml:space="preserve"> PAGEREF _Toc2848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49" w:history="1">
        <w:r>
          <w:rPr>
            <w:rFonts w:ascii="仿宋" w:eastAsia="仿宋" w:hAnsi="仿宋" w:cs="仿宋" w:hint="eastAsia"/>
            <w:lang w:val="en-US"/>
          </w:rPr>
          <w:t>(四)、公用工程及辅助设施单元</w:t>
        </w:r>
        <w:r>
          <w:tab/>
        </w:r>
        <w:r>
          <w:fldChar w:fldCharType="begin"/>
        </w:r>
        <w:r>
          <w:instrText xml:space="preserve"> PAGEREF _Toc32149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798" w:history="1">
        <w:r>
          <w:rPr>
            <w:rFonts w:ascii="仿宋" w:eastAsia="仿宋" w:hAnsi="仿宋" w:cs="仿宋" w:hint="eastAsia"/>
            <w:lang w:val="en-US"/>
          </w:rPr>
          <w:t>三、投资估算</w:t>
        </w:r>
        <w:r>
          <w:tab/>
        </w:r>
        <w:r>
          <w:fldChar w:fldCharType="begin"/>
        </w:r>
        <w:r>
          <w:instrText xml:space="preserve"> PAGEREF _Toc11798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71" w:history="1">
        <w:r>
          <w:rPr>
            <w:rFonts w:ascii="仿宋" w:eastAsia="仿宋" w:hAnsi="仿宋" w:cs="仿宋" w:hint="eastAsia"/>
            <w:lang w:val="en-US"/>
          </w:rPr>
          <w:t>(一)、计算器项目总投资估算</w:t>
        </w:r>
        <w:r>
          <w:tab/>
        </w:r>
        <w:r>
          <w:fldChar w:fldCharType="begin"/>
        </w:r>
        <w:r>
          <w:instrText xml:space="preserve"> PAGEREF _Toc7271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72" w:history="1">
        <w:r>
          <w:rPr>
            <w:rFonts w:ascii="仿宋" w:eastAsia="仿宋" w:hAnsi="仿宋" w:cs="仿宋" w:hint="eastAsia"/>
            <w:lang w:val="en-US"/>
          </w:rPr>
          <w:t>(二)、资金筹措</w:t>
        </w:r>
        <w:r>
          <w:tab/>
        </w:r>
        <w:r>
          <w:fldChar w:fldCharType="begin"/>
        </w:r>
        <w:r>
          <w:instrText xml:space="preserve"> PAGEREF _Toc19372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40" w:history="1">
        <w:r>
          <w:rPr>
            <w:rFonts w:ascii="仿宋" w:eastAsia="仿宋" w:hAnsi="仿宋" w:cs="仿宋" w:hint="eastAsia"/>
            <w:lang w:val="en-US"/>
          </w:rPr>
          <w:t>四、计算器项目投资主体概况</w:t>
        </w:r>
        <w:r>
          <w:tab/>
        </w:r>
        <w:r>
          <w:fldChar w:fldCharType="begin"/>
        </w:r>
        <w:r>
          <w:instrText xml:space="preserve"> PAGEREF _Toc8740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13" w:history="1">
        <w:r>
          <w:rPr>
            <w:rFonts w:ascii="仿宋" w:eastAsia="仿宋" w:hAnsi="仿宋" w:cs="仿宋" w:hint="eastAsia"/>
            <w:lang w:val="en-US"/>
          </w:rPr>
          <w:t>(一)、公司概要</w:t>
        </w:r>
        <w:r>
          <w:tab/>
        </w:r>
        <w:r>
          <w:fldChar w:fldCharType="begin"/>
        </w:r>
        <w:r>
          <w:instrText xml:space="preserve"> PAGEREF _Toc14613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10" w:history="1">
        <w:r>
          <w:rPr>
            <w:rFonts w:ascii="仿宋" w:eastAsia="仿宋" w:hAnsi="仿宋" w:cs="仿宋" w:hint="eastAsia"/>
            <w:lang w:val="en-US"/>
          </w:rPr>
          <w:t>(二)、公司简介</w:t>
        </w:r>
        <w:r>
          <w:tab/>
        </w:r>
        <w:r>
          <w:fldChar w:fldCharType="begin"/>
        </w:r>
        <w:r>
          <w:instrText xml:space="preserve"> PAGEREF _Toc4010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45" w:history="1">
        <w:r>
          <w:rPr>
            <w:rFonts w:ascii="仿宋" w:eastAsia="仿宋" w:hAnsi="仿宋" w:cs="仿宋" w:hint="eastAsia"/>
            <w:lang w:val="en-US"/>
          </w:rPr>
          <w:t>(三)、财务概况</w:t>
        </w:r>
        <w:r>
          <w:tab/>
        </w:r>
        <w:r>
          <w:fldChar w:fldCharType="begin"/>
        </w:r>
        <w:r>
          <w:instrText xml:space="preserve"> PAGEREF _Toc14945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48" w:history="1">
        <w:r>
          <w:rPr>
            <w:rFonts w:ascii="仿宋" w:eastAsia="仿宋" w:hAnsi="仿宋" w:cs="仿宋" w:hint="eastAsia"/>
            <w:lang w:val="en-US"/>
          </w:rPr>
          <w:t>(四)、核心管理层介绍</w:t>
        </w:r>
        <w:r>
          <w:tab/>
        </w:r>
        <w:r>
          <w:fldChar w:fldCharType="begin"/>
        </w:r>
        <w:r>
          <w:instrText xml:space="preserve"> PAGEREF _Toc27848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438" w:history="1">
        <w:r>
          <w:rPr>
            <w:rFonts w:ascii="仿宋" w:eastAsia="仿宋" w:hAnsi="仿宋" w:cs="仿宋" w:hint="eastAsia"/>
            <w:lang w:val="en-US"/>
          </w:rPr>
          <w:t>五、经济影响分析</w:t>
        </w:r>
        <w:r>
          <w:tab/>
        </w:r>
        <w:r>
          <w:fldChar w:fldCharType="begin"/>
        </w:r>
        <w:r>
          <w:instrText xml:space="preserve"> PAGEREF _Toc17438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67" w:history="1">
        <w:r>
          <w:rPr>
            <w:rFonts w:ascii="仿宋" w:eastAsia="仿宋" w:hAnsi="仿宋" w:cs="仿宋" w:hint="eastAsia"/>
            <w:lang w:val="en-US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_Toc8167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01" w:history="1">
        <w:r>
          <w:rPr>
            <w:rFonts w:ascii="仿宋" w:eastAsia="仿宋" w:hAnsi="仿宋" w:cs="仿宋" w:hint="eastAsia"/>
            <w:lang w:val="en-US"/>
          </w:rPr>
          <w:t>(二)、行业影响分析</w:t>
        </w:r>
        <w:r>
          <w:tab/>
        </w:r>
        <w:r>
          <w:fldChar w:fldCharType="begin"/>
        </w:r>
        <w:r>
          <w:instrText xml:space="preserve"> PAGEREF _Toc7901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4" w:history="1">
        <w:r>
          <w:rPr>
            <w:rFonts w:ascii="仿宋" w:eastAsia="仿宋" w:hAnsi="仿宋" w:cs="仿宋" w:hint="eastAsia"/>
            <w:lang w:val="en-US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_Toc1014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94" w:history="1">
        <w:r>
          <w:rPr>
            <w:rFonts w:ascii="仿宋" w:eastAsia="仿宋" w:hAnsi="仿宋" w:cs="仿宋" w:hint="eastAsia"/>
            <w:lang w:val="en-US"/>
          </w:rPr>
          <w:t>(四)、四宏观经济影响分析</w:t>
        </w:r>
        <w:r>
          <w:tab/>
        </w:r>
        <w:r>
          <w:fldChar w:fldCharType="begin"/>
        </w:r>
        <w:r>
          <w:instrText xml:space="preserve"> PAGEREF _Toc9194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23" w:history="1">
        <w:r>
          <w:rPr>
            <w:rFonts w:ascii="仿宋" w:eastAsia="仿宋" w:hAnsi="仿宋" w:cs="仿宋" w:hint="eastAsia"/>
            <w:lang w:val="en-US"/>
          </w:rPr>
          <w:t>六、计算器行业背景分析</w:t>
        </w:r>
        <w:r>
          <w:tab/>
        </w:r>
        <w:r>
          <w:fldChar w:fldCharType="begin"/>
        </w:r>
        <w:r>
          <w:instrText xml:space="preserve"> PAGEREF _Toc14023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92" w:history="1">
        <w:r>
          <w:rPr>
            <w:rFonts w:ascii="仿宋" w:eastAsia="仿宋" w:hAnsi="仿宋" w:cs="仿宋" w:hint="eastAsia"/>
            <w:lang w:val="en-US"/>
          </w:rPr>
          <w:t>(一)、计算器行业背景分析</w:t>
        </w:r>
        <w:r>
          <w:tab/>
        </w:r>
        <w:r>
          <w:fldChar w:fldCharType="begin"/>
        </w:r>
        <w:r>
          <w:instrText xml:space="preserve"> PAGEREF _Toc17592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1069" w:history="1">
        <w:r>
          <w:rPr>
            <w:rFonts w:ascii="仿宋" w:eastAsia="仿宋" w:hAnsi="仿宋" w:cs="仿宋" w:hint="eastAsia"/>
            <w:lang w:val="en-US"/>
          </w:rPr>
          <w:t>七、工程设计说明</w:t>
        </w:r>
        <w:r>
          <w:tab/>
        </w:r>
        <w:r>
          <w:fldChar w:fldCharType="begin"/>
        </w:r>
        <w:r>
          <w:instrText xml:space="preserve"> PAGEREF _Toc11069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55" w:history="1">
        <w:r>
          <w:rPr>
            <w:rFonts w:ascii="仿宋" w:eastAsia="仿宋" w:hAnsi="仿宋" w:cs="仿宋" w:hint="eastAsia"/>
            <w:lang w:val="en-US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_Toc23255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21" w:history="1">
        <w:r>
          <w:rPr>
            <w:rFonts w:ascii="仿宋" w:eastAsia="仿宋" w:hAnsi="仿宋" w:cs="仿宋" w:hint="eastAsia"/>
            <w:lang w:val="en-US"/>
          </w:rPr>
          <w:t>(二)、计算器项目工程建设标准规范</w:t>
        </w:r>
        <w:r>
          <w:tab/>
        </w:r>
        <w:r>
          <w:fldChar w:fldCharType="begin"/>
        </w:r>
        <w:r>
          <w:instrText xml:space="preserve"> PAGEREF _Toc9721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59" w:history="1">
        <w:r>
          <w:rPr>
            <w:rFonts w:ascii="仿宋" w:eastAsia="仿宋" w:hAnsi="仿宋" w:cs="仿宋" w:hint="eastAsia"/>
            <w:lang w:val="en-US"/>
          </w:rPr>
          <w:t>(三)、计算器项目总平面设计要求</w:t>
        </w:r>
        <w:r>
          <w:tab/>
        </w:r>
        <w:r>
          <w:fldChar w:fldCharType="begin"/>
        </w:r>
        <w:r>
          <w:instrText xml:space="preserve"> PAGEREF _Toc27759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94" w:history="1">
        <w:r>
          <w:rPr>
            <w:rFonts w:ascii="仿宋" w:eastAsia="仿宋" w:hAnsi="仿宋" w:cs="仿宋" w:hint="eastAsia"/>
            <w:lang w:val="en-US"/>
          </w:rPr>
          <w:t>(四)、土建工程设计年限及安全等级</w:t>
        </w:r>
        <w:r>
          <w:tab/>
        </w:r>
        <w:r>
          <w:fldChar w:fldCharType="begin"/>
        </w:r>
        <w:r>
          <w:instrText xml:space="preserve"> PAGEREF _Toc16494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75" w:history="1">
        <w:r>
          <w:rPr>
            <w:rFonts w:ascii="仿宋" w:eastAsia="仿宋" w:hAnsi="仿宋" w:cs="仿宋" w:hint="eastAsia"/>
            <w:lang w:val="en-US"/>
          </w:rPr>
          <w:t>(五)、建筑工程设计总体要求</w:t>
        </w:r>
        <w:r>
          <w:tab/>
        </w:r>
        <w:r>
          <w:fldChar w:fldCharType="begin"/>
        </w:r>
        <w:r>
          <w:instrText xml:space="preserve"> PAGEREF _Toc12675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42" w:history="1">
        <w:r>
          <w:rPr>
            <w:rFonts w:ascii="仿宋" w:eastAsia="仿宋" w:hAnsi="仿宋" w:cs="仿宋" w:hint="eastAsia"/>
            <w:lang w:val="en-US"/>
          </w:rPr>
          <w:t>(六)、土建工程建设指标</w:t>
        </w:r>
        <w:r>
          <w:tab/>
        </w:r>
        <w:r>
          <w:fldChar w:fldCharType="begin"/>
        </w:r>
        <w:r>
          <w:instrText xml:space="preserve"> PAGEREF _Toc11642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592" w:history="1">
        <w:r>
          <w:rPr>
            <w:rFonts w:ascii="仿宋" w:eastAsia="仿宋" w:hAnsi="仿宋" w:cs="仿宋" w:hint="eastAsia"/>
            <w:lang w:val="en-US"/>
          </w:rPr>
          <w:t>八、产品规划</w:t>
        </w:r>
        <w:r>
          <w:tab/>
        </w:r>
        <w:r>
          <w:fldChar w:fldCharType="begin"/>
        </w:r>
        <w:r>
          <w:instrText xml:space="preserve"> PAGEREF _Toc18592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19" w:history="1">
        <w:r>
          <w:rPr>
            <w:rFonts w:ascii="仿宋" w:eastAsia="仿宋" w:hAnsi="仿宋" w:cs="仿宋" w:hint="eastAsia"/>
            <w:lang w:val="en-US"/>
          </w:rPr>
          <w:t>(一)、产品规划</w:t>
        </w:r>
        <w:r>
          <w:tab/>
        </w:r>
        <w:r>
          <w:fldChar w:fldCharType="begin"/>
        </w:r>
        <w:r>
          <w:instrText xml:space="preserve"> PAGEREF _Toc5119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70" w:history="1">
        <w:r>
          <w:rPr>
            <w:rFonts w:ascii="仿宋" w:eastAsia="仿宋" w:hAnsi="仿宋" w:cs="仿宋" w:hint="eastAsia"/>
            <w:lang w:val="en-US"/>
          </w:rPr>
          <w:t>(二)、建设规模</w:t>
        </w:r>
        <w:r>
          <w:tab/>
        </w:r>
        <w:r>
          <w:fldChar w:fldCharType="begin"/>
        </w:r>
        <w:r>
          <w:instrText xml:space="preserve"> PAGEREF _Toc15770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99" w:history="1">
        <w:r>
          <w:rPr>
            <w:rFonts w:ascii="仿宋" w:eastAsia="仿宋" w:hAnsi="仿宋" w:cs="仿宋" w:hint="eastAsia"/>
            <w:lang w:val="en-US"/>
          </w:rPr>
          <w:t>九、风险风险及应对措施</w:t>
        </w:r>
        <w:r>
          <w:tab/>
        </w:r>
        <w:r>
          <w:fldChar w:fldCharType="begin"/>
        </w:r>
        <w:r>
          <w:instrText xml:space="preserve"> PAGEREF _Toc14099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21" w:history="1">
        <w:r>
          <w:rPr>
            <w:rFonts w:ascii="仿宋" w:eastAsia="仿宋" w:hAnsi="仿宋" w:cs="仿宋" w:hint="eastAsia"/>
            <w:lang w:val="en-US"/>
          </w:rPr>
          <w:t>(一)、计算器项目风险分析</w:t>
        </w:r>
        <w:r>
          <w:tab/>
        </w:r>
        <w:r>
          <w:fldChar w:fldCharType="begin"/>
        </w:r>
        <w:r>
          <w:instrText xml:space="preserve"> PAGEREF _Toc23421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69" w:history="1">
        <w:r>
          <w:rPr>
            <w:rFonts w:ascii="仿宋" w:eastAsia="仿宋" w:hAnsi="仿宋" w:cs="仿宋" w:hint="eastAsia"/>
            <w:lang w:val="en-US"/>
          </w:rPr>
          <w:t>(二)、计算器项目风险对策</w:t>
        </w:r>
        <w:r>
          <w:tab/>
        </w:r>
        <w:r>
          <w:fldChar w:fldCharType="begin"/>
        </w:r>
        <w:r>
          <w:instrText xml:space="preserve"> PAGEREF _Toc8369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180" w:history="1">
        <w:r>
          <w:rPr>
            <w:rFonts w:ascii="仿宋" w:eastAsia="仿宋" w:hAnsi="仿宋" w:cs="仿宋" w:hint="eastAsia"/>
            <w:lang w:val="en-US"/>
          </w:rPr>
          <w:t>十、人员培训与发展</w:t>
        </w:r>
        <w:r>
          <w:tab/>
        </w:r>
        <w:r>
          <w:fldChar w:fldCharType="begin"/>
        </w:r>
        <w:r>
          <w:instrText xml:space="preserve"> PAGEREF _Toc19180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27" w:history="1">
        <w:r>
          <w:rPr>
            <w:rFonts w:ascii="仿宋" w:eastAsia="仿宋" w:hAnsi="仿宋" w:cs="仿宋" w:hint="eastAsia"/>
            <w:lang w:val="en-US"/>
          </w:rPr>
          <w:t>(一)、培训需求分析</w:t>
        </w:r>
        <w:r>
          <w:tab/>
        </w:r>
        <w:r>
          <w:fldChar w:fldCharType="begin"/>
        </w:r>
        <w:r>
          <w:instrText xml:space="preserve"> PAGEREF _Toc27427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55" w:history="1">
        <w:r>
          <w:rPr>
            <w:rFonts w:ascii="仿宋" w:eastAsia="仿宋" w:hAnsi="仿宋" w:cs="仿宋" w:hint="eastAsia"/>
            <w:lang w:val="en-US"/>
          </w:rPr>
          <w:t>(二)、培训计划制定</w:t>
        </w:r>
        <w:r>
          <w:tab/>
        </w:r>
        <w:r>
          <w:fldChar w:fldCharType="begin"/>
        </w:r>
        <w:r>
          <w:instrText xml:space="preserve"> PAGEREF _Toc18555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25" w:history="1">
        <w:r>
          <w:rPr>
            <w:rFonts w:ascii="仿宋" w:eastAsia="仿宋" w:hAnsi="仿宋" w:cs="仿宋" w:hint="eastAsia"/>
            <w:lang w:val="en-US"/>
          </w:rPr>
          <w:t>(三)、培训执行与评估</w:t>
        </w:r>
        <w:r>
          <w:tab/>
        </w:r>
        <w:r>
          <w:fldChar w:fldCharType="begin"/>
        </w:r>
        <w:r>
          <w:instrText xml:space="preserve"> PAGEREF _Toc26225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35" w:history="1">
        <w:r>
          <w:rPr>
            <w:rFonts w:ascii="仿宋" w:eastAsia="仿宋" w:hAnsi="仿宋" w:cs="仿宋" w:hint="eastAsia"/>
            <w:lang w:val="en-US"/>
          </w:rPr>
          <w:t>(四)、员工职业发展规划</w:t>
        </w:r>
        <w:r>
          <w:tab/>
        </w:r>
        <w:r>
          <w:fldChar w:fldCharType="begin"/>
        </w:r>
        <w:r>
          <w:instrText xml:space="preserve"> PAGEREF _Toc23235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0" w:history="1">
        <w:r>
          <w:rPr>
            <w:rFonts w:ascii="仿宋" w:eastAsia="仿宋" w:hAnsi="仿宋" w:cs="仿宋" w:hint="eastAsia"/>
            <w:lang w:val="en-US"/>
          </w:rPr>
          <w:t>十一、灾害风险管理</w:t>
        </w:r>
        <w:r>
          <w:tab/>
        </w:r>
        <w:r>
          <w:fldChar w:fldCharType="begin"/>
        </w:r>
        <w:r>
          <w:instrText xml:space="preserve"> PAGEREF _Toc670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34" w:history="1">
        <w:r>
          <w:rPr>
            <w:rFonts w:ascii="仿宋" w:eastAsia="仿宋" w:hAnsi="仿宋" w:cs="仿宋" w:hint="eastAsia"/>
            <w:lang w:val="en-US"/>
          </w:rPr>
          <w:t>(一)、自然灾害与应急预案</w:t>
        </w:r>
        <w:r>
          <w:tab/>
        </w:r>
        <w:r>
          <w:fldChar w:fldCharType="begin"/>
        </w:r>
        <w:r>
          <w:instrText xml:space="preserve"> PAGEREF _Toc28234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72" w:history="1">
        <w:r>
          <w:rPr>
            <w:rFonts w:ascii="仿宋" w:eastAsia="仿宋" w:hAnsi="仿宋" w:cs="仿宋" w:hint="eastAsia"/>
            <w:lang w:val="en-US"/>
          </w:rPr>
          <w:t>(二)、设备故障与恢复计划</w:t>
        </w:r>
        <w:r>
          <w:tab/>
        </w:r>
        <w:r>
          <w:fldChar w:fldCharType="begin"/>
        </w:r>
        <w:r>
          <w:instrText xml:space="preserve"> PAGEREF _Toc27772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35" w:history="1">
        <w:r>
          <w:rPr>
            <w:rFonts w:ascii="仿宋" w:eastAsia="仿宋" w:hAnsi="仿宋" w:cs="仿宋" w:hint="eastAsia"/>
            <w:lang w:val="en-US"/>
          </w:rPr>
          <w:t>(三)、数据备份与恢复策略</w:t>
        </w:r>
        <w:r>
          <w:tab/>
        </w:r>
        <w:r>
          <w:fldChar w:fldCharType="begin"/>
        </w:r>
        <w:r>
          <w:instrText xml:space="preserve"> PAGEREF _Toc11635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18" w:history="1">
        <w:r>
          <w:rPr>
            <w:rFonts w:ascii="仿宋" w:eastAsia="仿宋" w:hAnsi="仿宋" w:cs="仿宋" w:hint="eastAsia"/>
            <w:lang w:val="en-US"/>
          </w:rPr>
          <w:t>十二、计算器公司治理与社会责任</w:t>
        </w:r>
        <w:r>
          <w:tab/>
        </w:r>
        <w:r>
          <w:fldChar w:fldCharType="begin"/>
        </w:r>
        <w:r>
          <w:instrText xml:space="preserve"> PAGEREF _Toc31318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18" w:history="1">
        <w:r>
          <w:rPr>
            <w:rFonts w:ascii="仿宋" w:eastAsia="仿宋" w:hAnsi="仿宋" w:cs="仿宋" w:hint="eastAsia"/>
            <w:lang w:val="en-US"/>
          </w:rPr>
          <w:t>(一)、公司治理结构</w:t>
        </w:r>
        <w:r>
          <w:tab/>
        </w:r>
        <w:r>
          <w:fldChar w:fldCharType="begin"/>
        </w:r>
        <w:r>
          <w:instrText xml:space="preserve"> PAGEREF _Toc23818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75" w:history="1">
        <w:r>
          <w:rPr>
            <w:rFonts w:ascii="仿宋" w:eastAsia="仿宋" w:hAnsi="仿宋" w:cs="仿宋" w:hint="eastAsia"/>
            <w:lang w:val="en-US"/>
          </w:rPr>
          <w:t>(二)、董事会运作与决策</w:t>
        </w:r>
        <w:r>
          <w:tab/>
        </w:r>
        <w:r>
          <w:fldChar w:fldCharType="begin"/>
        </w:r>
        <w:r>
          <w:instrText xml:space="preserve"> PAGEREF _Toc11975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0" w:history="1">
        <w:r>
          <w:rPr>
            <w:rFonts w:ascii="仿宋" w:eastAsia="仿宋" w:hAnsi="仿宋" w:cs="仿宋" w:hint="eastAsia"/>
            <w:lang w:val="en-US"/>
          </w:rPr>
          <w:t>(三)、内部控制与审计</w:t>
        </w:r>
        <w:r>
          <w:tab/>
        </w:r>
        <w:r>
          <w:fldChar w:fldCharType="begin"/>
        </w:r>
        <w:r>
          <w:instrText xml:space="preserve"> PAGEREF _Toc2610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7" w:history="1">
        <w:r>
          <w:rPr>
            <w:rFonts w:ascii="仿宋" w:eastAsia="仿宋" w:hAnsi="仿宋" w:cs="仿宋" w:hint="eastAsia"/>
            <w:lang w:val="en-US"/>
          </w:rPr>
          <w:t>(四)、法律法规合规体系</w:t>
        </w:r>
        <w:r>
          <w:tab/>
        </w:r>
        <w:r>
          <w:fldChar w:fldCharType="begin"/>
        </w:r>
        <w:r>
          <w:instrText xml:space="preserve"> PAGEREF _Toc2937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32" w:history="1">
        <w:r>
          <w:rPr>
            <w:rFonts w:ascii="仿宋" w:eastAsia="仿宋" w:hAnsi="仿宋" w:cs="仿宋" w:hint="eastAsia"/>
            <w:lang w:val="en-US"/>
          </w:rPr>
          <w:t>(五)、企业社会责任与道德经营</w:t>
        </w:r>
        <w:r>
          <w:tab/>
        </w:r>
        <w:r>
          <w:fldChar w:fldCharType="begin"/>
        </w:r>
        <w:r>
          <w:instrText xml:space="preserve"> PAGEREF _Toc31932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31390" w:history="1">
        <w:r>
          <w:rPr>
            <w:rFonts w:ascii="仿宋" w:eastAsia="仿宋" w:hAnsi="仿宋" w:cs="仿宋" w:hint="eastAsia"/>
            <w:lang w:val="en-US"/>
          </w:rPr>
          <w:t>十三、环境保护分析</w:t>
        </w:r>
        <w:r>
          <w:tab/>
        </w:r>
        <w:r>
          <w:fldChar w:fldCharType="begin"/>
        </w:r>
        <w:r>
          <w:instrText xml:space="preserve"> PAGEREF _Toc31390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34" w:history="1">
        <w:r>
          <w:rPr>
            <w:rFonts w:ascii="仿宋" w:eastAsia="仿宋" w:hAnsi="仿宋" w:cs="仿宋" w:hint="eastAsia"/>
            <w:lang w:val="en-US"/>
          </w:rPr>
          <w:t>(一)、环境保护综述</w:t>
        </w:r>
        <w:r>
          <w:tab/>
        </w:r>
        <w:r>
          <w:fldChar w:fldCharType="begin"/>
        </w:r>
        <w:r>
          <w:instrText xml:space="preserve"> PAGEREF _Toc14634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19" w:history="1">
        <w:r>
          <w:rPr>
            <w:rFonts w:ascii="仿宋" w:eastAsia="仿宋" w:hAnsi="仿宋" w:cs="仿宋" w:hint="eastAsia"/>
            <w:lang w:val="en-US"/>
          </w:rPr>
          <w:t>(二)、施工期环境影响分析</w:t>
        </w:r>
        <w:r>
          <w:tab/>
        </w:r>
        <w:r>
          <w:fldChar w:fldCharType="begin"/>
        </w:r>
        <w:r>
          <w:instrText xml:space="preserve"> PAGEREF _Toc3419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10" w:history="1">
        <w:r>
          <w:rPr>
            <w:rFonts w:ascii="仿宋" w:eastAsia="仿宋" w:hAnsi="仿宋" w:cs="仿宋" w:hint="eastAsia"/>
            <w:lang w:val="en-US"/>
          </w:rPr>
          <w:t>(三)、营运期环境影响分析</w:t>
        </w:r>
        <w:r>
          <w:tab/>
        </w:r>
        <w:r>
          <w:fldChar w:fldCharType="begin"/>
        </w:r>
        <w:r>
          <w:instrText xml:space="preserve"> PAGEREF _Toc30710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95" w:history="1">
        <w:r>
          <w:rPr>
            <w:rFonts w:ascii="仿宋" w:eastAsia="仿宋" w:hAnsi="仿宋" w:cs="仿宋" w:hint="eastAsia"/>
            <w:lang w:val="en-US"/>
          </w:rPr>
          <w:t>(四)、综合评价</w:t>
        </w:r>
        <w:r>
          <w:tab/>
        </w:r>
        <w:r>
          <w:fldChar w:fldCharType="begin"/>
        </w:r>
        <w:r>
          <w:instrText xml:space="preserve"> PAGEREF _Toc32395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549" w:history="1">
        <w:r>
          <w:rPr>
            <w:rFonts w:ascii="仿宋" w:eastAsia="仿宋" w:hAnsi="仿宋" w:cs="仿宋" w:hint="eastAsia"/>
            <w:lang w:val="en-US"/>
          </w:rPr>
          <w:t>十四、科技创新与研发</w:t>
        </w:r>
        <w:r>
          <w:tab/>
        </w:r>
        <w:r>
          <w:fldChar w:fldCharType="begin"/>
        </w:r>
        <w:r>
          <w:instrText xml:space="preserve"> PAGEREF _Toc25549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34" w:history="1">
        <w:r>
          <w:rPr>
            <w:rFonts w:ascii="仿宋" w:eastAsia="仿宋" w:hAnsi="仿宋" w:cs="仿宋" w:hint="eastAsia"/>
            <w:lang w:val="en-US"/>
          </w:rPr>
          <w:t>(一)、科技创新战略规划</w:t>
        </w:r>
        <w:r>
          <w:tab/>
        </w:r>
        <w:r>
          <w:fldChar w:fldCharType="begin"/>
        </w:r>
        <w:r>
          <w:instrText xml:space="preserve"> PAGEREF _Toc9334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91" w:history="1">
        <w:r>
          <w:rPr>
            <w:rFonts w:ascii="仿宋" w:eastAsia="仿宋" w:hAnsi="仿宋" w:cs="仿宋" w:hint="eastAsia"/>
            <w:lang w:val="en-US"/>
          </w:rPr>
          <w:t>(二)、研发团队建设</w:t>
        </w:r>
        <w:r>
          <w:tab/>
        </w:r>
        <w:r>
          <w:fldChar w:fldCharType="begin"/>
        </w:r>
        <w:r>
          <w:instrText xml:space="preserve"> PAGEREF _Toc16091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73" w:history="1">
        <w:r>
          <w:rPr>
            <w:rFonts w:ascii="仿宋" w:eastAsia="仿宋" w:hAnsi="仿宋" w:cs="仿宋" w:hint="eastAsia"/>
            <w:lang w:val="en-US"/>
          </w:rPr>
          <w:t>(三)、知识产权保护机制</w:t>
        </w:r>
        <w:r>
          <w:tab/>
        </w:r>
        <w:r>
          <w:fldChar w:fldCharType="begin"/>
        </w:r>
        <w:r>
          <w:instrText xml:space="preserve"> PAGEREF _Toc4473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29" w:history="1">
        <w:r>
          <w:rPr>
            <w:rFonts w:ascii="仿宋" w:eastAsia="仿宋" w:hAnsi="仿宋" w:cs="仿宋" w:hint="eastAsia"/>
            <w:lang w:val="en-US"/>
          </w:rPr>
          <w:t>(四)、技术引进与应用</w:t>
        </w:r>
        <w:r>
          <w:tab/>
        </w:r>
        <w:r>
          <w:fldChar w:fldCharType="begin"/>
        </w:r>
        <w:r>
          <w:instrText xml:space="preserve"> PAGEREF _Toc20329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64" w:history="1">
        <w:r>
          <w:rPr>
            <w:rFonts w:ascii="仿宋" w:eastAsia="仿宋" w:hAnsi="仿宋" w:cs="仿宋" w:hint="eastAsia"/>
            <w:lang w:val="en-US"/>
          </w:rPr>
          <w:t>十五、营销策略</w:t>
        </w:r>
        <w:r>
          <w:tab/>
        </w:r>
        <w:r>
          <w:fldChar w:fldCharType="begin"/>
        </w:r>
        <w:r>
          <w:instrText xml:space="preserve"> PAGEREF _Toc25264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99" w:history="1">
        <w:r>
          <w:rPr>
            <w:rFonts w:ascii="仿宋" w:eastAsia="仿宋" w:hAnsi="仿宋" w:cs="仿宋" w:hint="eastAsia"/>
            <w:lang w:val="en-US"/>
          </w:rPr>
          <w:t>(一)、市场定位</w:t>
        </w:r>
        <w:r>
          <w:tab/>
        </w:r>
        <w:r>
          <w:fldChar w:fldCharType="begin"/>
        </w:r>
        <w:r>
          <w:instrText xml:space="preserve"> PAGEREF _Toc13899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77" w:history="1">
        <w:r>
          <w:rPr>
            <w:rFonts w:ascii="仿宋" w:eastAsia="仿宋" w:hAnsi="仿宋" w:cs="仿宋" w:hint="eastAsia"/>
            <w:lang w:val="en-US"/>
          </w:rPr>
          <w:t>(二)、定价策略</w:t>
        </w:r>
        <w:r>
          <w:tab/>
        </w:r>
        <w:r>
          <w:fldChar w:fldCharType="begin"/>
        </w:r>
        <w:r>
          <w:instrText xml:space="preserve"> PAGEREF _Toc29977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24" w:history="1">
        <w:r>
          <w:rPr>
            <w:rFonts w:ascii="仿宋" w:eastAsia="仿宋" w:hAnsi="仿宋" w:cs="仿宋" w:hint="eastAsia"/>
            <w:lang w:val="en-US"/>
          </w:rPr>
          <w:t>(三)、推广和广告</w:t>
        </w:r>
        <w:r>
          <w:tab/>
        </w:r>
        <w:r>
          <w:fldChar w:fldCharType="begin"/>
        </w:r>
        <w:r>
          <w:instrText xml:space="preserve"> PAGEREF _Toc9724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80" w:history="1">
        <w:r>
          <w:rPr>
            <w:rFonts w:ascii="仿宋" w:eastAsia="仿宋" w:hAnsi="仿宋" w:cs="仿宋" w:hint="eastAsia"/>
            <w:lang w:val="en-US"/>
          </w:rPr>
          <w:t>十六、安全与劳动保护</w:t>
        </w:r>
        <w:r>
          <w:tab/>
        </w:r>
        <w:r>
          <w:fldChar w:fldCharType="begin"/>
        </w:r>
        <w:r>
          <w:instrText xml:space="preserve"> PAGEREF _Toc15580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55" w:history="1">
        <w:r>
          <w:rPr>
            <w:rFonts w:ascii="仿宋" w:eastAsia="仿宋" w:hAnsi="仿宋" w:cs="仿宋" w:hint="eastAsia"/>
            <w:lang w:val="en-US"/>
          </w:rPr>
          <w:t>(一)、设计依据与法规合规</w:t>
        </w:r>
        <w:r>
          <w:tab/>
        </w:r>
        <w:r>
          <w:fldChar w:fldCharType="begin"/>
        </w:r>
        <w:r>
          <w:instrText xml:space="preserve"> PAGEREF _Toc26455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21" w:history="1">
        <w:r>
          <w:rPr>
            <w:rFonts w:ascii="仿宋" w:eastAsia="仿宋" w:hAnsi="仿宋" w:cs="仿宋" w:hint="eastAsia"/>
            <w:lang w:val="en-US"/>
          </w:rPr>
          <w:t>(二)、劳动安全预期效果评价</w:t>
        </w:r>
        <w:r>
          <w:tab/>
        </w:r>
        <w:r>
          <w:fldChar w:fldCharType="begin"/>
        </w:r>
        <w:r>
          <w:instrText xml:space="preserve"> PAGEREF _Toc6021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13" w:history="1">
        <w:r>
          <w:rPr>
            <w:rFonts w:ascii="仿宋" w:eastAsia="仿宋" w:hAnsi="仿宋" w:cs="仿宋" w:hint="eastAsia"/>
            <w:lang w:val="en-US"/>
          </w:rPr>
          <w:t>(三)、主要防范措施</w:t>
        </w:r>
        <w:r>
          <w:tab/>
        </w:r>
        <w:r>
          <w:fldChar w:fldCharType="begin"/>
        </w:r>
        <w:r>
          <w:instrText xml:space="preserve"> PAGEREF _Toc16713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06" w:history="1">
        <w:r>
          <w:rPr>
            <w:rFonts w:ascii="仿宋" w:eastAsia="仿宋" w:hAnsi="仿宋" w:cs="仿宋" w:hint="eastAsia"/>
            <w:lang w:val="en-US"/>
          </w:rPr>
          <w:t>十七、资源有效利用与节能减排</w:t>
        </w:r>
        <w:r>
          <w:tab/>
        </w:r>
        <w:r>
          <w:fldChar w:fldCharType="begin"/>
        </w:r>
        <w:r>
          <w:instrText xml:space="preserve"> PAGEREF _Toc31106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44" w:history="1">
        <w:r>
          <w:rPr>
            <w:rFonts w:ascii="仿宋" w:eastAsia="仿宋" w:hAnsi="仿宋" w:cs="仿宋" w:hint="eastAsia"/>
            <w:lang w:val="en-US"/>
          </w:rPr>
          <w:t>(一)、资源有效利用策略</w:t>
        </w:r>
        <w:r>
          <w:tab/>
        </w:r>
        <w:r>
          <w:fldChar w:fldCharType="begin"/>
        </w:r>
        <w:r>
          <w:instrText xml:space="preserve"> PAGEREF _Toc17144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80" w:history="1">
        <w:r>
          <w:rPr>
            <w:rFonts w:ascii="仿宋" w:eastAsia="仿宋" w:hAnsi="仿宋" w:cs="仿宋" w:hint="eastAsia"/>
            <w:lang w:val="en-US"/>
          </w:rPr>
          <w:t>(二)、节能措施与技术应用</w:t>
        </w:r>
        <w:r>
          <w:tab/>
        </w:r>
        <w:r>
          <w:fldChar w:fldCharType="begin"/>
        </w:r>
        <w:r>
          <w:instrText xml:space="preserve"> PAGEREF _Toc6180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07" w:history="1">
        <w:r>
          <w:rPr>
            <w:rFonts w:ascii="仿宋" w:eastAsia="仿宋" w:hAnsi="仿宋" w:cs="仿宋" w:hint="eastAsia"/>
            <w:lang w:val="en-US"/>
          </w:rPr>
          <w:t>(三)、减少排放与废弃物管理</w:t>
        </w:r>
        <w:r>
          <w:tab/>
        </w:r>
        <w:r>
          <w:fldChar w:fldCharType="begin"/>
        </w:r>
        <w:r>
          <w:instrText xml:space="preserve"> PAGEREF _Toc11307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71" w:history="1">
        <w:r>
          <w:rPr>
            <w:rFonts w:ascii="仿宋" w:eastAsia="仿宋" w:hAnsi="仿宋" w:cs="仿宋" w:hint="eastAsia"/>
            <w:lang w:val="en-US"/>
          </w:rPr>
          <w:t>十八、竞争优势</w:t>
        </w:r>
        <w:r>
          <w:tab/>
        </w:r>
        <w:r>
          <w:fldChar w:fldCharType="begin"/>
        </w:r>
        <w:r>
          <w:instrText xml:space="preserve"> PAGEREF _Toc31971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68" w:history="1">
        <w:r>
          <w:rPr>
            <w:rFonts w:ascii="仿宋" w:eastAsia="仿宋" w:hAnsi="仿宋" w:cs="仿宋" w:hint="eastAsia"/>
            <w:lang w:val="en-US"/>
          </w:rPr>
          <w:t>(一)、竞争优势</w:t>
        </w:r>
        <w:r>
          <w:tab/>
        </w:r>
        <w:r>
          <w:fldChar w:fldCharType="begin"/>
        </w:r>
        <w:r>
          <w:instrText xml:space="preserve"> PAGEREF _Toc19968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69" w:history="1">
        <w:r>
          <w:rPr>
            <w:rFonts w:ascii="仿宋" w:eastAsia="仿宋" w:hAnsi="仿宋" w:cs="仿宋" w:hint="eastAsia"/>
            <w:lang w:val="en-US"/>
          </w:rPr>
          <w:t>十九、员工福利与团队建设</w:t>
        </w:r>
        <w:r>
          <w:tab/>
        </w:r>
        <w:r>
          <w:fldChar w:fldCharType="begin"/>
        </w:r>
        <w:r>
          <w:instrText xml:space="preserve"> PAGEREF _Toc5069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10" w:history="1">
        <w:r>
          <w:rPr>
            <w:rFonts w:ascii="仿宋" w:eastAsia="仿宋" w:hAnsi="仿宋" w:cs="仿宋" w:hint="eastAsia"/>
            <w:lang w:val="en-US"/>
          </w:rPr>
          <w:t>(一)、员工福利政策更新</w:t>
        </w:r>
        <w:r>
          <w:tab/>
        </w:r>
        <w:r>
          <w:fldChar w:fldCharType="begin"/>
        </w:r>
        <w:r>
          <w:instrText xml:space="preserve"> PAGEREF _Toc20010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88" w:history="1">
        <w:r>
          <w:rPr>
            <w:rFonts w:ascii="仿宋" w:eastAsia="仿宋" w:hAnsi="仿宋" w:cs="仿宋" w:hint="eastAsia"/>
            <w:lang w:val="en-US"/>
          </w:rPr>
          <w:t>(二)、团队建设活动规划</w:t>
        </w:r>
        <w:r>
          <w:tab/>
        </w:r>
        <w:r>
          <w:fldChar w:fldCharType="begin"/>
        </w:r>
        <w:r>
          <w:instrText xml:space="preserve"> PAGEREF _Toc5688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68" w:history="1">
        <w:r>
          <w:rPr>
            <w:rFonts w:ascii="仿宋" w:eastAsia="仿宋" w:hAnsi="仿宋" w:cs="仿宋" w:hint="eastAsia"/>
            <w:lang w:val="en-US"/>
          </w:rPr>
          <w:t>(三)、员工关怀与激励措施</w:t>
        </w:r>
        <w:r>
          <w:tab/>
        </w:r>
        <w:r>
          <w:fldChar w:fldCharType="begin"/>
        </w:r>
        <w:r>
          <w:instrText xml:space="preserve"> PAGEREF _Toc18768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31791" w:history="1">
        <w:r>
          <w:rPr>
            <w:rFonts w:ascii="仿宋" w:eastAsia="仿宋" w:hAnsi="仿宋" w:cs="仿宋" w:hint="eastAsia"/>
            <w:lang w:val="en-US"/>
          </w:rPr>
          <w:t>(四)、团队文化与价值观塑造</w:t>
        </w:r>
        <w:r>
          <w:tab/>
        </w:r>
        <w:r>
          <w:fldChar w:fldCharType="begin"/>
        </w:r>
        <w:r>
          <w:instrText xml:space="preserve"> PAGEREF _Toc31791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028" w:history="1">
        <w:r>
          <w:rPr>
            <w:rFonts w:ascii="仿宋" w:eastAsia="仿宋" w:hAnsi="仿宋" w:cs="仿宋" w:hint="eastAsia"/>
            <w:lang w:val="en-US"/>
          </w:rPr>
          <w:t>二十、经济评价分析</w:t>
        </w:r>
        <w:r>
          <w:tab/>
        </w:r>
        <w:r>
          <w:fldChar w:fldCharType="begin"/>
        </w:r>
        <w:r>
          <w:instrText xml:space="preserve"> PAGEREF _Toc30028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59" w:history="1">
        <w:r>
          <w:rPr>
            <w:rFonts w:ascii="仿宋" w:eastAsia="仿宋" w:hAnsi="仿宋" w:cs="仿宋" w:hint="eastAsia"/>
            <w:lang w:val="en-US"/>
          </w:rPr>
          <w:t>(一)、经济评价综述</w:t>
        </w:r>
        <w:r>
          <w:tab/>
        </w:r>
        <w:r>
          <w:fldChar w:fldCharType="begin"/>
        </w:r>
        <w:r>
          <w:instrText xml:space="preserve"> PAGEREF _Toc12859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28" w:history="1">
        <w:r>
          <w:rPr>
            <w:rFonts w:ascii="仿宋" w:eastAsia="仿宋" w:hAnsi="仿宋" w:cs="仿宋" w:hint="eastAsia"/>
            <w:lang w:val="en-US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_Toc10828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68" w:history="1">
        <w:r>
          <w:rPr>
            <w:rFonts w:ascii="仿宋" w:eastAsia="仿宋" w:hAnsi="仿宋" w:cs="仿宋" w:hint="eastAsia"/>
            <w:lang w:val="en-US"/>
          </w:rPr>
          <w:t>(三)、计算器项目盈利能力分析</w:t>
        </w:r>
        <w:r>
          <w:tab/>
        </w:r>
        <w:r>
          <w:fldChar w:fldCharType="begin"/>
        </w:r>
        <w:r>
          <w:instrText xml:space="preserve"> PAGEREF _Toc32368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45" w:history="1">
        <w:r>
          <w:rPr>
            <w:rFonts w:ascii="仿宋" w:eastAsia="仿宋" w:hAnsi="仿宋" w:cs="仿宋" w:hint="eastAsia"/>
            <w:lang w:val="en-US"/>
          </w:rPr>
          <w:t>二十一、市场营销与销售策略</w:t>
        </w:r>
        <w:r>
          <w:tab/>
        </w:r>
        <w:r>
          <w:fldChar w:fldCharType="begin"/>
        </w:r>
        <w:r>
          <w:instrText xml:space="preserve"> PAGEREF _Toc12845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64" w:history="1">
        <w:r>
          <w:rPr>
            <w:rFonts w:ascii="仿宋" w:eastAsia="仿宋" w:hAnsi="仿宋" w:cs="仿宋" w:hint="eastAsia"/>
            <w:lang w:val="en-US"/>
          </w:rPr>
          <w:t>(一)、市场推广与品牌建设</w:t>
        </w:r>
        <w:r>
          <w:tab/>
        </w:r>
        <w:r>
          <w:fldChar w:fldCharType="begin"/>
        </w:r>
        <w:r>
          <w:instrText xml:space="preserve"> PAGEREF _Toc5864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04" w:history="1">
        <w:r>
          <w:rPr>
            <w:rFonts w:ascii="仿宋" w:eastAsia="仿宋" w:hAnsi="仿宋" w:cs="仿宋" w:hint="eastAsia"/>
            <w:lang w:val="en-US"/>
          </w:rPr>
          <w:t>(二)、销售渠道与分销网络</w:t>
        </w:r>
        <w:r>
          <w:tab/>
        </w:r>
        <w:r>
          <w:fldChar w:fldCharType="begin"/>
        </w:r>
        <w:r>
          <w:instrText xml:space="preserve"> PAGEREF _Toc30604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36" w:history="1">
        <w:r>
          <w:rPr>
            <w:rFonts w:ascii="仿宋" w:eastAsia="仿宋" w:hAnsi="仿宋" w:cs="仿宋" w:hint="eastAsia"/>
            <w:lang w:val="en-US"/>
          </w:rPr>
          <w:t>(三)、客户关系管理与维护</w:t>
        </w:r>
        <w:r>
          <w:tab/>
        </w:r>
        <w:r>
          <w:fldChar w:fldCharType="begin"/>
        </w:r>
        <w:r>
          <w:instrText xml:space="preserve"> PAGEREF _Toc15636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30" w:history="1">
        <w:r>
          <w:rPr>
            <w:rFonts w:ascii="仿宋" w:eastAsia="仿宋" w:hAnsi="仿宋" w:cs="仿宋" w:hint="eastAsia"/>
            <w:lang w:val="en-US"/>
          </w:rPr>
          <w:t>(四)、市场反馈与调整策略</w:t>
        </w:r>
        <w:r>
          <w:tab/>
        </w:r>
        <w:r>
          <w:fldChar w:fldCharType="begin"/>
        </w:r>
        <w:r>
          <w:instrText xml:space="preserve"> PAGEREF _Toc14930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5" w:history="1">
        <w:r>
          <w:rPr>
            <w:rFonts w:ascii="仿宋" w:eastAsia="仿宋" w:hAnsi="仿宋" w:cs="仿宋" w:hint="eastAsia"/>
            <w:lang w:val="en-US"/>
          </w:rPr>
          <w:t>二十二原辅材料供应及成品管理</w:t>
        </w:r>
        <w:r>
          <w:tab/>
        </w:r>
        <w:r>
          <w:fldChar w:fldCharType="begin"/>
        </w:r>
        <w:r>
          <w:instrText xml:space="preserve"> PAGEREF _Toc3205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20" w:history="1">
        <w:r>
          <w:rPr>
            <w:rFonts w:ascii="仿宋" w:eastAsia="仿宋" w:hAnsi="仿宋" w:cs="仿宋" w:hint="eastAsia"/>
            <w:lang w:val="en-US"/>
          </w:rPr>
          <w:t>(一)、计算器项目建设期原辅材料供应情况</w:t>
        </w:r>
        <w:r>
          <w:tab/>
        </w:r>
        <w:r>
          <w:fldChar w:fldCharType="begin"/>
        </w:r>
        <w:r>
          <w:instrText xml:space="preserve"> PAGEREF _Toc24020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65" w:history="1">
        <w:r>
          <w:rPr>
            <w:rFonts w:ascii="仿宋" w:eastAsia="仿宋" w:hAnsi="仿宋" w:cs="仿宋" w:hint="eastAsia"/>
            <w:lang w:val="en-US"/>
          </w:rPr>
          <w:t>(二)、计算器项目运营期原辅材料供应及质量管理</w:t>
        </w:r>
        <w:r>
          <w:tab/>
        </w:r>
        <w:r>
          <w:fldChar w:fldCharType="begin"/>
        </w:r>
        <w:r>
          <w:instrText xml:space="preserve"> PAGEREF _Toc24865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https://d.book118.com/537006055032006051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计算器项目投资建议书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计算器项目投资建议书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计算器项目投资建议书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计算器项目投资建议书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计算器项目投资建议书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241A6C"/>
    <w:rsid w:val="7D241A6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537006055032006051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2024-03-02T06:37:00Z</dcterms:created>
  <dcterms:modified xsi:type="dcterms:W3CDTF">2024-03-02T06:38:03Z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