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eastAsia="zh-CN"/>
          </w:rPr>
          <w:t>一、玻璃筹建公司基本信息</w:t>
        </w:r>
        <w:r>
          <w:tab/>
        </w:r>
        <w:r>
          <w:fldChar w:fldCharType="begin"/>
        </w:r>
        <w:r>
          <w:instrText xml:space="preserve"> PAGEREF _Toc7616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_Toc23645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(一)、玻璃项目选址原则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_Toc20088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(五)、玻璃项目选址综合评价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1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_Toc5731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_Toc23475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_Toc27384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_Toc31947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_Toc30336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_Toc19233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_Toc5286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_Toc16527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4" w:history="1">
        <w:r>
          <w:rPr>
            <w:rFonts w:ascii="仿宋" w:eastAsia="仿宋" w:hAnsi="仿宋" w:cs="仿宋" w:hint="eastAsia"/>
            <w:lang w:eastAsia="zh-CN"/>
          </w:rPr>
          <w:t>七、玻璃项目风险分析</w:t>
        </w:r>
        <w:r>
          <w:tab/>
        </w:r>
        <w:r>
          <w:fldChar w:fldCharType="begin"/>
        </w:r>
        <w:r>
          <w:instrText xml:space="preserve"> PAGEREF _Toc13934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(一)、玻璃项目风险分析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(二)、玻璃项目风险对策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(一)、玻璃项目背景分析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1" w:history="1">
        <w:r>
          <w:rPr>
            <w:rFonts w:ascii="仿宋" w:eastAsia="仿宋" w:hAnsi="仿宋" w:cs="仿宋" w:hint="eastAsia"/>
            <w:lang w:eastAsia="zh-CN"/>
          </w:rPr>
          <w:t>(二)、玻璃项目建设必要性分析</w:t>
        </w:r>
        <w:r>
          <w:tab/>
        </w:r>
        <w:r>
          <w:fldChar w:fldCharType="begin"/>
        </w:r>
        <w:r>
          <w:instrText xml:space="preserve"> PAGEREF _Toc25761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_Toc30071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_Toc17143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_Toc11166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5" w:history="1">
        <w:r>
          <w:rPr>
            <w:rFonts w:ascii="仿宋" w:eastAsia="仿宋" w:hAnsi="仿宋" w:cs="仿宋" w:hint="eastAsia"/>
            <w:lang w:eastAsia="zh-CN"/>
          </w:rPr>
          <w:t>(一)、玻璃项目进度安排</w:t>
        </w:r>
        <w:r>
          <w:tab/>
        </w:r>
        <w:r>
          <w:fldChar w:fldCharType="begin"/>
        </w:r>
        <w:r>
          <w:instrText xml:space="preserve"> PAGEREF _Toc23195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0" w:history="1">
        <w:r>
          <w:rPr>
            <w:rFonts w:ascii="仿宋" w:eastAsia="仿宋" w:hAnsi="仿宋" w:cs="仿宋" w:hint="eastAsia"/>
            <w:lang w:eastAsia="zh-CN"/>
          </w:rPr>
          <w:t>(二)、玻璃项目实施保障措施</w:t>
        </w:r>
        <w:r>
          <w:tab/>
        </w:r>
        <w:r>
          <w:fldChar w:fldCharType="begin"/>
        </w:r>
        <w:r>
          <w:instrText xml:space="preserve"> PAGEREF _Toc3950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_Toc7409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(一)、社会责任玻璃项目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_Toc11871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9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_Toc23019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_Toc12353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_Toc10864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十三、玻璃项目总结分析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_Toc1735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_Toc9881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_Toc19066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16"/>
      <w:r>
        <w:rPr>
          <w:rFonts w:ascii="仿宋" w:eastAsia="仿宋" w:hAnsi="仿宋" w:cs="仿宋" w:hint="eastAsia"/>
          <w:sz w:val="28"/>
          <w:lang w:eastAsia="zh-CN"/>
        </w:rPr>
        <w:t>一、玻璃筹建公司基本信息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7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5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8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55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05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经营范围：从事XXX相关业务(企业依法自主选择经营玻璃项目，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开展经营活动；依法须经批准的玻璃项目，经相关部门批准后依批准的内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容开展经营活动；不得从事本市产业政策禁止和限制类玻璃项目的经营活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03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https://d.book118.com/537010025016006034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7010025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2024-01-02T17:31:00Z</dcterms:created>
  <dcterms:modified xsi:type="dcterms:W3CDTF">2024-01-02T17:31:59Z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128903F24C264C7C91DDAFFE25587B7D_11</vt:lpwstr>
  </property>
  <property fmtid="{D5CDD505-2E9C-101B-9397-08002B2CF9AE}" pid="3" name="KSOProductBuildVer">
    <vt:lpwstr>2052-12.1.0.16120</vt:lpwstr>
  </property>
</Properties>
</file>