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6" w:history="1">
        <w:r>
          <w:rPr>
            <w:rFonts w:ascii="仿宋" w:eastAsia="仿宋" w:hAnsi="仿宋" w:cs="仿宋" w:hint="eastAsia"/>
            <w:lang w:eastAsia="zh-CN"/>
          </w:rPr>
          <w:t>前言</w:t>
        </w:r>
        <w:r>
          <w:tab/>
        </w:r>
        <w:r>
          <w:fldChar w:fldCharType="begin"/>
        </w:r>
        <w:r>
          <w:instrText xml:space="preserve"> PAGEREF _Toc16096 \h </w:instrText>
        </w:r>
        <w:r>
          <w:fldChar w:fldCharType="separate"/>
        </w:r>
        <w:r>
          <w:t>3</w:t>
        </w:r>
        <w:r>
          <w:fldChar w:fldCharType="end"/>
        </w:r>
      </w:hyperlink>
    </w:p>
    <w:p>
      <w:pPr>
        <w:pStyle w:val="TOC1"/>
        <w:tabs>
          <w:tab w:val="right" w:leader="dot" w:pos="8306"/>
        </w:tabs>
      </w:pPr>
      <w:hyperlink w:anchor="_Toc32476" w:history="1">
        <w:r>
          <w:rPr>
            <w:rFonts w:ascii="仿宋" w:eastAsia="仿宋" w:hAnsi="仿宋" w:cs="仿宋" w:hint="eastAsia"/>
            <w:lang w:eastAsia="zh-CN"/>
          </w:rPr>
          <w:t>一、发展规划、产业政策和行业准入分析</w:t>
        </w:r>
        <w:r>
          <w:tab/>
        </w:r>
        <w:r>
          <w:fldChar w:fldCharType="begin"/>
        </w:r>
        <w:r>
          <w:instrText xml:space="preserve"> PAGEREF _Toc32476 \h </w:instrText>
        </w:r>
        <w:r>
          <w:fldChar w:fldCharType="separate"/>
        </w:r>
        <w:r>
          <w:t>3</w:t>
        </w:r>
        <w:r>
          <w:fldChar w:fldCharType="end"/>
        </w:r>
      </w:hyperlink>
    </w:p>
    <w:p>
      <w:pPr>
        <w:pStyle w:val="TOC2"/>
        <w:tabs>
          <w:tab w:val="right" w:leader="dot" w:pos="8306"/>
        </w:tabs>
      </w:pPr>
      <w:hyperlink w:anchor="_Toc4429" w:history="1">
        <w:r>
          <w:rPr>
            <w:rFonts w:ascii="仿宋" w:eastAsia="仿宋" w:hAnsi="仿宋" w:cs="仿宋" w:hint="eastAsia"/>
            <w:lang w:eastAsia="zh-CN"/>
          </w:rPr>
          <w:t>(一)、发展规划分析</w:t>
        </w:r>
        <w:r>
          <w:tab/>
        </w:r>
        <w:r>
          <w:fldChar w:fldCharType="begin"/>
        </w:r>
        <w:r>
          <w:instrText xml:space="preserve"> PAGEREF _Toc4429 \h </w:instrText>
        </w:r>
        <w:r>
          <w:fldChar w:fldCharType="separate"/>
        </w:r>
        <w:r>
          <w:t>3</w:t>
        </w:r>
        <w:r>
          <w:fldChar w:fldCharType="end"/>
        </w:r>
      </w:hyperlink>
    </w:p>
    <w:p>
      <w:pPr>
        <w:pStyle w:val="TOC2"/>
        <w:tabs>
          <w:tab w:val="right" w:leader="dot" w:pos="8306"/>
        </w:tabs>
      </w:pPr>
      <w:hyperlink w:anchor="_Toc1982" w:history="1">
        <w:r>
          <w:rPr>
            <w:rFonts w:ascii="仿宋" w:eastAsia="仿宋" w:hAnsi="仿宋" w:cs="仿宋" w:hint="eastAsia"/>
            <w:lang w:eastAsia="zh-CN"/>
          </w:rPr>
          <w:t>(二)、产业政策分析</w:t>
        </w:r>
        <w:r>
          <w:tab/>
        </w:r>
        <w:r>
          <w:fldChar w:fldCharType="begin"/>
        </w:r>
        <w:r>
          <w:instrText xml:space="preserve"> PAGEREF _Toc1982 \h </w:instrText>
        </w:r>
        <w:r>
          <w:fldChar w:fldCharType="separate"/>
        </w:r>
        <w:r>
          <w:t>5</w:t>
        </w:r>
        <w:r>
          <w:fldChar w:fldCharType="end"/>
        </w:r>
      </w:hyperlink>
    </w:p>
    <w:p>
      <w:pPr>
        <w:pStyle w:val="TOC2"/>
        <w:tabs>
          <w:tab w:val="right" w:leader="dot" w:pos="8306"/>
        </w:tabs>
      </w:pPr>
      <w:hyperlink w:anchor="_Toc27732" w:history="1">
        <w:r>
          <w:rPr>
            <w:rFonts w:ascii="仿宋" w:eastAsia="仿宋" w:hAnsi="仿宋" w:cs="仿宋" w:hint="eastAsia"/>
            <w:lang w:eastAsia="zh-CN"/>
          </w:rPr>
          <w:t>(三)、行业准入分析</w:t>
        </w:r>
        <w:r>
          <w:tab/>
        </w:r>
        <w:r>
          <w:fldChar w:fldCharType="begin"/>
        </w:r>
        <w:r>
          <w:instrText xml:space="preserve"> PAGEREF _Toc27732 \h </w:instrText>
        </w:r>
        <w:r>
          <w:fldChar w:fldCharType="separate"/>
        </w:r>
        <w:r>
          <w:t>6</w:t>
        </w:r>
        <w:r>
          <w:fldChar w:fldCharType="end"/>
        </w:r>
      </w:hyperlink>
    </w:p>
    <w:p>
      <w:pPr>
        <w:pStyle w:val="TOC1"/>
        <w:tabs>
          <w:tab w:val="right" w:leader="dot" w:pos="8306"/>
        </w:tabs>
      </w:pPr>
      <w:hyperlink w:anchor="_Toc13128" w:history="1">
        <w:r>
          <w:rPr>
            <w:rFonts w:ascii="仿宋" w:eastAsia="仿宋" w:hAnsi="仿宋" w:cs="仿宋" w:hint="eastAsia"/>
            <w:lang w:eastAsia="zh-CN"/>
          </w:rPr>
          <w:t>二、资源开发及综合利用分析</w:t>
        </w:r>
        <w:r>
          <w:tab/>
        </w:r>
        <w:r>
          <w:fldChar w:fldCharType="begin"/>
        </w:r>
        <w:r>
          <w:instrText xml:space="preserve"> PAGEREF _Toc13128 \h </w:instrText>
        </w:r>
        <w:r>
          <w:fldChar w:fldCharType="separate"/>
        </w:r>
        <w:r>
          <w:t>7</w:t>
        </w:r>
        <w:r>
          <w:fldChar w:fldCharType="end"/>
        </w:r>
      </w:hyperlink>
    </w:p>
    <w:p>
      <w:pPr>
        <w:pStyle w:val="TOC2"/>
        <w:tabs>
          <w:tab w:val="right" w:leader="dot" w:pos="8306"/>
        </w:tabs>
      </w:pPr>
      <w:hyperlink w:anchor="_Toc23285" w:history="1">
        <w:r>
          <w:rPr>
            <w:rFonts w:ascii="仿宋" w:eastAsia="仿宋" w:hAnsi="仿宋" w:cs="仿宋" w:hint="eastAsia"/>
            <w:lang w:eastAsia="zh-CN"/>
          </w:rPr>
          <w:t>(一)、资源开发方案</w:t>
        </w:r>
        <w:r>
          <w:tab/>
        </w:r>
        <w:r>
          <w:fldChar w:fldCharType="begin"/>
        </w:r>
        <w:r>
          <w:instrText xml:space="preserve"> PAGEREF _Toc23285 \h </w:instrText>
        </w:r>
        <w:r>
          <w:fldChar w:fldCharType="separate"/>
        </w:r>
        <w:r>
          <w:t>7</w:t>
        </w:r>
        <w:r>
          <w:fldChar w:fldCharType="end"/>
        </w:r>
      </w:hyperlink>
    </w:p>
    <w:p>
      <w:pPr>
        <w:pStyle w:val="TOC2"/>
        <w:tabs>
          <w:tab w:val="right" w:leader="dot" w:pos="8306"/>
        </w:tabs>
      </w:pPr>
      <w:hyperlink w:anchor="_Toc7741" w:history="1">
        <w:r>
          <w:rPr>
            <w:rFonts w:ascii="仿宋" w:eastAsia="仿宋" w:hAnsi="仿宋" w:cs="仿宋" w:hint="eastAsia"/>
            <w:lang w:eastAsia="zh-CN"/>
          </w:rPr>
          <w:t>(二)、资源利用方案</w:t>
        </w:r>
        <w:r>
          <w:tab/>
        </w:r>
        <w:r>
          <w:fldChar w:fldCharType="begin"/>
        </w:r>
        <w:r>
          <w:instrText xml:space="preserve"> PAGEREF _Toc7741 \h </w:instrText>
        </w:r>
        <w:r>
          <w:fldChar w:fldCharType="separate"/>
        </w:r>
        <w:r>
          <w:t>9</w:t>
        </w:r>
        <w:r>
          <w:fldChar w:fldCharType="end"/>
        </w:r>
      </w:hyperlink>
    </w:p>
    <w:p>
      <w:pPr>
        <w:pStyle w:val="TOC2"/>
        <w:tabs>
          <w:tab w:val="right" w:leader="dot" w:pos="8306"/>
        </w:tabs>
      </w:pPr>
      <w:hyperlink w:anchor="_Toc21930" w:history="1">
        <w:r>
          <w:rPr>
            <w:rFonts w:ascii="仿宋" w:eastAsia="仿宋" w:hAnsi="仿宋" w:cs="仿宋" w:hint="eastAsia"/>
            <w:lang w:eastAsia="zh-CN"/>
          </w:rPr>
          <w:t>(三)、资源节约措施</w:t>
        </w:r>
        <w:r>
          <w:tab/>
        </w:r>
        <w:r>
          <w:fldChar w:fldCharType="begin"/>
        </w:r>
        <w:r>
          <w:instrText xml:space="preserve"> PAGEREF _Toc21930 \h </w:instrText>
        </w:r>
        <w:r>
          <w:fldChar w:fldCharType="separate"/>
        </w:r>
        <w:r>
          <w:t>10</w:t>
        </w:r>
        <w:r>
          <w:fldChar w:fldCharType="end"/>
        </w:r>
      </w:hyperlink>
    </w:p>
    <w:p>
      <w:pPr>
        <w:pStyle w:val="TOC1"/>
        <w:tabs>
          <w:tab w:val="right" w:leader="dot" w:pos="8306"/>
        </w:tabs>
      </w:pPr>
      <w:hyperlink w:anchor="_Toc23299" w:history="1">
        <w:r>
          <w:rPr>
            <w:rFonts w:ascii="仿宋" w:eastAsia="仿宋" w:hAnsi="仿宋" w:cs="仿宋" w:hint="eastAsia"/>
            <w:lang w:eastAsia="zh-CN"/>
          </w:rPr>
          <w:t>三、项目选址研究</w:t>
        </w:r>
        <w:r>
          <w:tab/>
        </w:r>
        <w:r>
          <w:fldChar w:fldCharType="begin"/>
        </w:r>
        <w:r>
          <w:instrText xml:space="preserve"> PAGEREF _Toc23299 \h </w:instrText>
        </w:r>
        <w:r>
          <w:fldChar w:fldCharType="separate"/>
        </w:r>
        <w:r>
          <w:t>11</w:t>
        </w:r>
        <w:r>
          <w:fldChar w:fldCharType="end"/>
        </w:r>
      </w:hyperlink>
    </w:p>
    <w:p>
      <w:pPr>
        <w:pStyle w:val="TOC2"/>
        <w:tabs>
          <w:tab w:val="right" w:leader="dot" w:pos="8306"/>
        </w:tabs>
      </w:pPr>
      <w:hyperlink w:anchor="_Toc31174" w:history="1">
        <w:r>
          <w:rPr>
            <w:rFonts w:ascii="仿宋" w:eastAsia="仿宋" w:hAnsi="仿宋" w:cs="仿宋" w:hint="eastAsia"/>
            <w:lang w:eastAsia="zh-CN"/>
          </w:rPr>
          <w:t>(一)、项目选址原则</w:t>
        </w:r>
        <w:r>
          <w:tab/>
        </w:r>
        <w:r>
          <w:fldChar w:fldCharType="begin"/>
        </w:r>
        <w:r>
          <w:instrText xml:space="preserve"> PAGEREF _Toc31174 \h </w:instrText>
        </w:r>
        <w:r>
          <w:fldChar w:fldCharType="separate"/>
        </w:r>
        <w:r>
          <w:t>11</w:t>
        </w:r>
        <w:r>
          <w:fldChar w:fldCharType="end"/>
        </w:r>
      </w:hyperlink>
    </w:p>
    <w:p>
      <w:pPr>
        <w:pStyle w:val="TOC2"/>
        <w:tabs>
          <w:tab w:val="right" w:leader="dot" w:pos="8306"/>
        </w:tabs>
      </w:pPr>
      <w:hyperlink w:anchor="_Toc15363" w:history="1">
        <w:r>
          <w:rPr>
            <w:rFonts w:ascii="仿宋" w:eastAsia="仿宋" w:hAnsi="仿宋" w:cs="仿宋" w:hint="eastAsia"/>
            <w:lang w:eastAsia="zh-CN"/>
          </w:rPr>
          <w:t>(二)、项目选址</w:t>
        </w:r>
        <w:r>
          <w:tab/>
        </w:r>
        <w:r>
          <w:fldChar w:fldCharType="begin"/>
        </w:r>
        <w:r>
          <w:instrText xml:space="preserve"> PAGEREF _Toc15363 \h </w:instrText>
        </w:r>
        <w:r>
          <w:fldChar w:fldCharType="separate"/>
        </w:r>
        <w:r>
          <w:t>14</w:t>
        </w:r>
        <w:r>
          <w:fldChar w:fldCharType="end"/>
        </w:r>
      </w:hyperlink>
    </w:p>
    <w:p>
      <w:pPr>
        <w:pStyle w:val="TOC2"/>
        <w:tabs>
          <w:tab w:val="right" w:leader="dot" w:pos="8306"/>
        </w:tabs>
      </w:pPr>
      <w:hyperlink w:anchor="_Toc22762" w:history="1">
        <w:r>
          <w:rPr>
            <w:rFonts w:ascii="仿宋" w:eastAsia="仿宋" w:hAnsi="仿宋" w:cs="仿宋" w:hint="eastAsia"/>
            <w:lang w:eastAsia="zh-CN"/>
          </w:rPr>
          <w:t>(三)、建设条件分析</w:t>
        </w:r>
        <w:r>
          <w:tab/>
        </w:r>
        <w:r>
          <w:fldChar w:fldCharType="begin"/>
        </w:r>
        <w:r>
          <w:instrText xml:space="preserve"> PAGEREF _Toc22762 \h </w:instrText>
        </w:r>
        <w:r>
          <w:fldChar w:fldCharType="separate"/>
        </w:r>
        <w:r>
          <w:t>16</w:t>
        </w:r>
        <w:r>
          <w:fldChar w:fldCharType="end"/>
        </w:r>
      </w:hyperlink>
    </w:p>
    <w:p>
      <w:pPr>
        <w:pStyle w:val="TOC2"/>
        <w:tabs>
          <w:tab w:val="right" w:leader="dot" w:pos="8306"/>
        </w:tabs>
      </w:pPr>
      <w:hyperlink w:anchor="_Toc22989" w:history="1">
        <w:r>
          <w:rPr>
            <w:rFonts w:ascii="仿宋" w:eastAsia="仿宋" w:hAnsi="仿宋" w:cs="仿宋" w:hint="eastAsia"/>
            <w:lang w:eastAsia="zh-CN"/>
          </w:rPr>
          <w:t>(四)、用地控制指标</w:t>
        </w:r>
        <w:r>
          <w:tab/>
        </w:r>
        <w:r>
          <w:fldChar w:fldCharType="begin"/>
        </w:r>
        <w:r>
          <w:instrText xml:space="preserve"> PAGEREF _Toc22989 \h </w:instrText>
        </w:r>
        <w:r>
          <w:fldChar w:fldCharType="separate"/>
        </w:r>
        <w:r>
          <w:t>18</w:t>
        </w:r>
        <w:r>
          <w:fldChar w:fldCharType="end"/>
        </w:r>
      </w:hyperlink>
    </w:p>
    <w:p>
      <w:pPr>
        <w:pStyle w:val="TOC2"/>
        <w:tabs>
          <w:tab w:val="right" w:leader="dot" w:pos="8306"/>
        </w:tabs>
      </w:pPr>
      <w:hyperlink w:anchor="_Toc2319" w:history="1">
        <w:r>
          <w:rPr>
            <w:rFonts w:ascii="仿宋" w:eastAsia="仿宋" w:hAnsi="仿宋" w:cs="仿宋" w:hint="eastAsia"/>
            <w:lang w:eastAsia="zh-CN"/>
          </w:rPr>
          <w:t>(五)、地总体要求</w:t>
        </w:r>
        <w:r>
          <w:tab/>
        </w:r>
        <w:r>
          <w:fldChar w:fldCharType="begin"/>
        </w:r>
        <w:r>
          <w:instrText xml:space="preserve"> PAGEREF _Toc2319 \h </w:instrText>
        </w:r>
        <w:r>
          <w:fldChar w:fldCharType="separate"/>
        </w:r>
        <w:r>
          <w:t>19</w:t>
        </w:r>
        <w:r>
          <w:fldChar w:fldCharType="end"/>
        </w:r>
      </w:hyperlink>
    </w:p>
    <w:p>
      <w:pPr>
        <w:pStyle w:val="TOC2"/>
        <w:tabs>
          <w:tab w:val="right" w:leader="dot" w:pos="8306"/>
        </w:tabs>
      </w:pPr>
      <w:hyperlink w:anchor="_Toc31604" w:history="1">
        <w:r>
          <w:rPr>
            <w:rFonts w:ascii="仿宋" w:eastAsia="仿宋" w:hAnsi="仿宋" w:cs="仿宋" w:hint="eastAsia"/>
            <w:lang w:eastAsia="zh-CN"/>
          </w:rPr>
          <w:t>(六)、节约用地措施</w:t>
        </w:r>
        <w:r>
          <w:tab/>
        </w:r>
        <w:r>
          <w:fldChar w:fldCharType="begin"/>
        </w:r>
        <w:r>
          <w:instrText xml:space="preserve"> PAGEREF _Toc31604 \h </w:instrText>
        </w:r>
        <w:r>
          <w:fldChar w:fldCharType="separate"/>
        </w:r>
        <w:r>
          <w:t>20</w:t>
        </w:r>
        <w:r>
          <w:fldChar w:fldCharType="end"/>
        </w:r>
      </w:hyperlink>
    </w:p>
    <w:p>
      <w:pPr>
        <w:pStyle w:val="TOC2"/>
        <w:tabs>
          <w:tab w:val="right" w:leader="dot" w:pos="8306"/>
        </w:tabs>
      </w:pPr>
      <w:hyperlink w:anchor="_Toc8695" w:history="1">
        <w:r>
          <w:rPr>
            <w:rFonts w:ascii="仿宋" w:eastAsia="仿宋" w:hAnsi="仿宋" w:cs="仿宋" w:hint="eastAsia"/>
            <w:lang w:eastAsia="zh-CN"/>
          </w:rPr>
          <w:t>(七)、选址综合评价</w:t>
        </w:r>
        <w:r>
          <w:tab/>
        </w:r>
        <w:r>
          <w:fldChar w:fldCharType="begin"/>
        </w:r>
        <w:r>
          <w:instrText xml:space="preserve"> PAGEREF _Toc8695 \h </w:instrText>
        </w:r>
        <w:r>
          <w:fldChar w:fldCharType="separate"/>
        </w:r>
        <w:r>
          <w:t>22</w:t>
        </w:r>
        <w:r>
          <w:fldChar w:fldCharType="end"/>
        </w:r>
      </w:hyperlink>
    </w:p>
    <w:p>
      <w:pPr>
        <w:pStyle w:val="TOC1"/>
        <w:tabs>
          <w:tab w:val="right" w:leader="dot" w:pos="8306"/>
        </w:tabs>
      </w:pPr>
      <w:hyperlink w:anchor="_Toc31430" w:history="1">
        <w:r>
          <w:rPr>
            <w:rFonts w:ascii="仿宋" w:eastAsia="仿宋" w:hAnsi="仿宋" w:cs="仿宋" w:hint="eastAsia"/>
            <w:lang w:eastAsia="zh-CN"/>
          </w:rPr>
          <w:t>四、建设风险评估分析</w:t>
        </w:r>
        <w:r>
          <w:tab/>
        </w:r>
        <w:r>
          <w:fldChar w:fldCharType="begin"/>
        </w:r>
        <w:r>
          <w:instrText xml:space="preserve"> PAGEREF _Toc31430 \h </w:instrText>
        </w:r>
        <w:r>
          <w:fldChar w:fldCharType="separate"/>
        </w:r>
        <w:r>
          <w:t>23</w:t>
        </w:r>
        <w:r>
          <w:fldChar w:fldCharType="end"/>
        </w:r>
      </w:hyperlink>
    </w:p>
    <w:p>
      <w:pPr>
        <w:pStyle w:val="TOC2"/>
        <w:tabs>
          <w:tab w:val="right" w:leader="dot" w:pos="8306"/>
        </w:tabs>
      </w:pPr>
      <w:hyperlink w:anchor="_Toc31488" w:history="1">
        <w:r>
          <w:rPr>
            <w:rFonts w:ascii="仿宋" w:eastAsia="仿宋" w:hAnsi="仿宋" w:cs="仿宋" w:hint="eastAsia"/>
            <w:lang w:eastAsia="zh-CN"/>
          </w:rPr>
          <w:t>(一)、政策风险分析</w:t>
        </w:r>
        <w:r>
          <w:tab/>
        </w:r>
        <w:r>
          <w:fldChar w:fldCharType="begin"/>
        </w:r>
        <w:r>
          <w:instrText xml:space="preserve"> PAGEREF _Toc31488 \h </w:instrText>
        </w:r>
        <w:r>
          <w:fldChar w:fldCharType="separate"/>
        </w:r>
        <w:r>
          <w:t>23</w:t>
        </w:r>
        <w:r>
          <w:fldChar w:fldCharType="end"/>
        </w:r>
      </w:hyperlink>
    </w:p>
    <w:p>
      <w:pPr>
        <w:pStyle w:val="TOC2"/>
        <w:tabs>
          <w:tab w:val="right" w:leader="dot" w:pos="8306"/>
        </w:tabs>
      </w:pPr>
      <w:hyperlink w:anchor="_Toc19276" w:history="1">
        <w:r>
          <w:rPr>
            <w:rFonts w:ascii="仿宋" w:eastAsia="仿宋" w:hAnsi="仿宋" w:cs="仿宋" w:hint="eastAsia"/>
            <w:lang w:eastAsia="zh-CN"/>
          </w:rPr>
          <w:t>(二)、社会风险分析</w:t>
        </w:r>
        <w:r>
          <w:tab/>
        </w:r>
        <w:r>
          <w:fldChar w:fldCharType="begin"/>
        </w:r>
        <w:r>
          <w:instrText xml:space="preserve"> PAGEREF _Toc19276 \h </w:instrText>
        </w:r>
        <w:r>
          <w:fldChar w:fldCharType="separate"/>
        </w:r>
        <w:r>
          <w:t>24</w:t>
        </w:r>
        <w:r>
          <w:fldChar w:fldCharType="end"/>
        </w:r>
      </w:hyperlink>
    </w:p>
    <w:p>
      <w:pPr>
        <w:pStyle w:val="TOC2"/>
        <w:tabs>
          <w:tab w:val="right" w:leader="dot" w:pos="8306"/>
        </w:tabs>
      </w:pPr>
      <w:hyperlink w:anchor="_Toc21676" w:history="1">
        <w:r>
          <w:rPr>
            <w:rFonts w:ascii="仿宋" w:eastAsia="仿宋" w:hAnsi="仿宋" w:cs="仿宋" w:hint="eastAsia"/>
            <w:lang w:eastAsia="zh-CN"/>
          </w:rPr>
          <w:t>(三)、市场风险分析</w:t>
        </w:r>
        <w:r>
          <w:tab/>
        </w:r>
        <w:r>
          <w:fldChar w:fldCharType="begin"/>
        </w:r>
        <w:r>
          <w:instrText xml:space="preserve"> PAGEREF _Toc21676 \h </w:instrText>
        </w:r>
        <w:r>
          <w:fldChar w:fldCharType="separate"/>
        </w:r>
        <w:r>
          <w:t>25</w:t>
        </w:r>
        <w:r>
          <w:fldChar w:fldCharType="end"/>
        </w:r>
      </w:hyperlink>
    </w:p>
    <w:p>
      <w:pPr>
        <w:pStyle w:val="TOC2"/>
        <w:tabs>
          <w:tab w:val="right" w:leader="dot" w:pos="8306"/>
        </w:tabs>
      </w:pPr>
      <w:hyperlink w:anchor="_Toc16945" w:history="1">
        <w:r>
          <w:rPr>
            <w:rFonts w:ascii="仿宋" w:eastAsia="仿宋" w:hAnsi="仿宋" w:cs="仿宋" w:hint="eastAsia"/>
            <w:lang w:eastAsia="zh-CN"/>
          </w:rPr>
          <w:t>(四)、资金风险分析</w:t>
        </w:r>
        <w:r>
          <w:tab/>
        </w:r>
        <w:r>
          <w:fldChar w:fldCharType="begin"/>
        </w:r>
        <w:r>
          <w:instrText xml:space="preserve"> PAGEREF _Toc16945 \h </w:instrText>
        </w:r>
        <w:r>
          <w:fldChar w:fldCharType="separate"/>
        </w:r>
        <w:r>
          <w:t>26</w:t>
        </w:r>
        <w:r>
          <w:fldChar w:fldCharType="end"/>
        </w:r>
      </w:hyperlink>
    </w:p>
    <w:p>
      <w:pPr>
        <w:pStyle w:val="TOC2"/>
        <w:tabs>
          <w:tab w:val="right" w:leader="dot" w:pos="8306"/>
        </w:tabs>
      </w:pPr>
      <w:hyperlink w:anchor="_Toc13154" w:history="1">
        <w:r>
          <w:rPr>
            <w:rFonts w:ascii="仿宋" w:eastAsia="仿宋" w:hAnsi="仿宋" w:cs="仿宋" w:hint="eastAsia"/>
            <w:lang w:eastAsia="zh-CN"/>
          </w:rPr>
          <w:t>(五)、技术风险分析</w:t>
        </w:r>
        <w:r>
          <w:tab/>
        </w:r>
        <w:r>
          <w:fldChar w:fldCharType="begin"/>
        </w:r>
        <w:r>
          <w:instrText xml:space="preserve"> PAGEREF _Toc13154 \h </w:instrText>
        </w:r>
        <w:r>
          <w:fldChar w:fldCharType="separate"/>
        </w:r>
        <w:r>
          <w:t>27</w:t>
        </w:r>
        <w:r>
          <w:fldChar w:fldCharType="end"/>
        </w:r>
      </w:hyperlink>
    </w:p>
    <w:p>
      <w:pPr>
        <w:pStyle w:val="TOC2"/>
        <w:tabs>
          <w:tab w:val="right" w:leader="dot" w:pos="8306"/>
        </w:tabs>
      </w:pPr>
      <w:hyperlink w:anchor="_Toc28293" w:history="1">
        <w:r>
          <w:rPr>
            <w:rFonts w:ascii="仿宋" w:eastAsia="仿宋" w:hAnsi="仿宋" w:cs="仿宋" w:hint="eastAsia"/>
            <w:lang w:eastAsia="zh-CN"/>
          </w:rPr>
          <w:t>(六)、财务风险分析</w:t>
        </w:r>
        <w:r>
          <w:tab/>
        </w:r>
        <w:r>
          <w:fldChar w:fldCharType="begin"/>
        </w:r>
        <w:r>
          <w:instrText xml:space="preserve"> PAGEREF _Toc28293 \h </w:instrText>
        </w:r>
        <w:r>
          <w:fldChar w:fldCharType="separate"/>
        </w:r>
        <w:r>
          <w:t>29</w:t>
        </w:r>
        <w:r>
          <w:fldChar w:fldCharType="end"/>
        </w:r>
      </w:hyperlink>
    </w:p>
    <w:p>
      <w:pPr>
        <w:pStyle w:val="TOC2"/>
        <w:tabs>
          <w:tab w:val="right" w:leader="dot" w:pos="8306"/>
        </w:tabs>
      </w:pPr>
      <w:hyperlink w:anchor="_Toc7467" w:history="1">
        <w:r>
          <w:rPr>
            <w:rFonts w:ascii="仿宋" w:eastAsia="仿宋" w:hAnsi="仿宋" w:cs="仿宋" w:hint="eastAsia"/>
            <w:lang w:eastAsia="zh-CN"/>
          </w:rPr>
          <w:t>(七)、管理风险分析</w:t>
        </w:r>
        <w:r>
          <w:tab/>
        </w:r>
        <w:r>
          <w:fldChar w:fldCharType="begin"/>
        </w:r>
        <w:r>
          <w:instrText xml:space="preserve"> PAGEREF _Toc7467 \h </w:instrText>
        </w:r>
        <w:r>
          <w:fldChar w:fldCharType="separate"/>
        </w:r>
        <w:r>
          <w:t>30</w:t>
        </w:r>
        <w:r>
          <w:fldChar w:fldCharType="end"/>
        </w:r>
      </w:hyperlink>
    </w:p>
    <w:p>
      <w:pPr>
        <w:pStyle w:val="TOC2"/>
        <w:tabs>
          <w:tab w:val="right" w:leader="dot" w:pos="8306"/>
        </w:tabs>
      </w:pPr>
      <w:hyperlink w:anchor="_Toc3191" w:history="1">
        <w:r>
          <w:rPr>
            <w:rFonts w:ascii="仿宋" w:eastAsia="仿宋" w:hAnsi="仿宋" w:cs="仿宋" w:hint="eastAsia"/>
            <w:lang w:eastAsia="zh-CN"/>
          </w:rPr>
          <w:t>(八)、其它风险分析</w:t>
        </w:r>
        <w:r>
          <w:tab/>
        </w:r>
        <w:r>
          <w:fldChar w:fldCharType="begin"/>
        </w:r>
        <w:r>
          <w:instrText xml:space="preserve"> PAGEREF _Toc3191 \h </w:instrText>
        </w:r>
        <w:r>
          <w:fldChar w:fldCharType="separate"/>
        </w:r>
        <w:r>
          <w:t>32</w:t>
        </w:r>
        <w:r>
          <w:fldChar w:fldCharType="end"/>
        </w:r>
      </w:hyperlink>
    </w:p>
    <w:p>
      <w:pPr>
        <w:pStyle w:val="TOC2"/>
        <w:tabs>
          <w:tab w:val="right" w:leader="dot" w:pos="8306"/>
        </w:tabs>
      </w:pPr>
      <w:hyperlink w:anchor="_Toc14981" w:history="1">
        <w:r>
          <w:rPr>
            <w:rFonts w:ascii="仿宋" w:eastAsia="仿宋" w:hAnsi="仿宋" w:cs="仿宋" w:hint="eastAsia"/>
            <w:lang w:eastAsia="zh-CN"/>
          </w:rPr>
          <w:t>(九)、社会影响评估</w:t>
        </w:r>
        <w:r>
          <w:tab/>
        </w:r>
        <w:r>
          <w:fldChar w:fldCharType="begin"/>
        </w:r>
        <w:r>
          <w:instrText xml:space="preserve"> PAGEREF _Toc14981 \h </w:instrText>
        </w:r>
        <w:r>
          <w:fldChar w:fldCharType="separate"/>
        </w:r>
        <w:r>
          <w:t>33</w:t>
        </w:r>
        <w:r>
          <w:fldChar w:fldCharType="end"/>
        </w:r>
      </w:hyperlink>
    </w:p>
    <w:p>
      <w:pPr>
        <w:pStyle w:val="TOC1"/>
        <w:tabs>
          <w:tab w:val="right" w:leader="dot" w:pos="8306"/>
        </w:tabs>
      </w:pPr>
      <w:hyperlink w:anchor="_Toc13178" w:history="1">
        <w:r>
          <w:rPr>
            <w:rFonts w:ascii="仿宋" w:eastAsia="仿宋" w:hAnsi="仿宋" w:cs="仿宋" w:hint="eastAsia"/>
            <w:lang w:eastAsia="zh-CN"/>
          </w:rPr>
          <w:t>五、经济影响分析</w:t>
        </w:r>
        <w:r>
          <w:tab/>
        </w:r>
        <w:r>
          <w:fldChar w:fldCharType="begin"/>
        </w:r>
        <w:r>
          <w:instrText xml:space="preserve"> PAGEREF _Toc13178 \h </w:instrText>
        </w:r>
        <w:r>
          <w:fldChar w:fldCharType="separate"/>
        </w:r>
        <w:r>
          <w:t>35</w:t>
        </w:r>
        <w:r>
          <w:fldChar w:fldCharType="end"/>
        </w:r>
      </w:hyperlink>
    </w:p>
    <w:p>
      <w:pPr>
        <w:pStyle w:val="TOC2"/>
        <w:tabs>
          <w:tab w:val="right" w:leader="dot" w:pos="8306"/>
        </w:tabs>
      </w:pPr>
      <w:hyperlink w:anchor="_Toc6770" w:history="1">
        <w:r>
          <w:rPr>
            <w:rFonts w:ascii="仿宋" w:eastAsia="仿宋" w:hAnsi="仿宋" w:cs="仿宋" w:hint="eastAsia"/>
            <w:lang w:eastAsia="zh-CN"/>
          </w:rPr>
          <w:t>(一)、经济费用效益或费用效果分析</w:t>
        </w:r>
        <w:r>
          <w:tab/>
        </w:r>
        <w:r>
          <w:fldChar w:fldCharType="begin"/>
        </w:r>
        <w:r>
          <w:instrText xml:space="preserve"> PAGEREF _Toc6770 \h </w:instrText>
        </w:r>
        <w:r>
          <w:fldChar w:fldCharType="separate"/>
        </w:r>
        <w:r>
          <w:t>35</w:t>
        </w:r>
        <w:r>
          <w:fldChar w:fldCharType="end"/>
        </w:r>
      </w:hyperlink>
    </w:p>
    <w:p>
      <w:pPr>
        <w:pStyle w:val="TOC2"/>
        <w:tabs>
          <w:tab w:val="right" w:leader="dot" w:pos="8306"/>
        </w:tabs>
      </w:pPr>
      <w:hyperlink w:anchor="_Toc7791" w:history="1">
        <w:r>
          <w:rPr>
            <w:rFonts w:ascii="仿宋" w:eastAsia="仿宋" w:hAnsi="仿宋" w:cs="仿宋" w:hint="eastAsia"/>
            <w:lang w:eastAsia="zh-CN"/>
          </w:rPr>
          <w:t>(二)、行业影响分析</w:t>
        </w:r>
        <w:r>
          <w:tab/>
        </w:r>
        <w:r>
          <w:fldChar w:fldCharType="begin"/>
        </w:r>
        <w:r>
          <w:instrText xml:space="preserve"> PAGEREF _Toc7791 \h </w:instrText>
        </w:r>
        <w:r>
          <w:fldChar w:fldCharType="separate"/>
        </w:r>
        <w:r>
          <w:t>37</w:t>
        </w:r>
        <w:r>
          <w:fldChar w:fldCharType="end"/>
        </w:r>
      </w:hyperlink>
    </w:p>
    <w:p>
      <w:pPr>
        <w:pStyle w:val="TOC2"/>
        <w:tabs>
          <w:tab w:val="right" w:leader="dot" w:pos="8306"/>
        </w:tabs>
      </w:pPr>
      <w:hyperlink w:anchor="_Toc7289" w:history="1">
        <w:r>
          <w:rPr>
            <w:rFonts w:ascii="仿宋" w:eastAsia="仿宋" w:hAnsi="仿宋" w:cs="仿宋" w:hint="eastAsia"/>
            <w:lang w:eastAsia="zh-CN"/>
          </w:rPr>
          <w:t>(三)、区域经济影响分析</w:t>
        </w:r>
        <w:r>
          <w:tab/>
        </w:r>
        <w:r>
          <w:fldChar w:fldCharType="begin"/>
        </w:r>
        <w:r>
          <w:instrText xml:space="preserve"> PAGEREF _Toc7289 \h </w:instrText>
        </w:r>
        <w:r>
          <w:fldChar w:fldCharType="separate"/>
        </w:r>
        <w:r>
          <w:t>39</w:t>
        </w:r>
        <w:r>
          <w:fldChar w:fldCharType="end"/>
        </w:r>
      </w:hyperlink>
    </w:p>
    <w:p>
      <w:pPr>
        <w:pStyle w:val="TOC2"/>
        <w:tabs>
          <w:tab w:val="right" w:leader="dot" w:pos="8306"/>
        </w:tabs>
      </w:pPr>
      <w:hyperlink w:anchor="_Toc9804" w:history="1">
        <w:r>
          <w:rPr>
            <w:rFonts w:ascii="仿宋" w:eastAsia="仿宋" w:hAnsi="仿宋" w:cs="仿宋" w:hint="eastAsia"/>
            <w:lang w:eastAsia="zh-CN"/>
          </w:rPr>
          <w:t>(四)、宏观经济影响分析</w:t>
        </w:r>
        <w:r>
          <w:tab/>
        </w:r>
        <w:r>
          <w:fldChar w:fldCharType="begin"/>
        </w:r>
        <w:r>
          <w:instrText xml:space="preserve"> PAGEREF _Toc9804 \h </w:instrText>
        </w:r>
        <w:r>
          <w:fldChar w:fldCharType="separate"/>
        </w:r>
        <w:r>
          <w:t>40</w:t>
        </w:r>
        <w:r>
          <w:fldChar w:fldCharType="end"/>
        </w:r>
      </w:hyperlink>
    </w:p>
    <w:p>
      <w:pPr>
        <w:pStyle w:val="TOC1"/>
        <w:tabs>
          <w:tab w:val="right" w:leader="dot" w:pos="8306"/>
        </w:tabs>
      </w:pPr>
      <w:hyperlink w:anchor="_Toc22320" w:history="1">
        <w:r>
          <w:rPr>
            <w:rFonts w:ascii="仿宋" w:eastAsia="仿宋" w:hAnsi="仿宋" w:cs="仿宋" w:hint="eastAsia"/>
            <w:lang w:eastAsia="zh-CN"/>
          </w:rPr>
          <w:t>六、财务管理与成本控制</w:t>
        </w:r>
        <w:r>
          <w:tab/>
        </w:r>
        <w:r>
          <w:fldChar w:fldCharType="begin"/>
        </w:r>
        <w:r>
          <w:instrText xml:space="preserve"> PAGEREF _Toc22320 \h </w:instrText>
        </w:r>
        <w:r>
          <w:fldChar w:fldCharType="separate"/>
        </w:r>
        <w:r>
          <w:t>42</w:t>
        </w:r>
        <w:r>
          <w:fldChar w:fldCharType="end"/>
        </w:r>
      </w:hyperlink>
    </w:p>
    <w:p>
      <w:pPr>
        <w:pStyle w:val="TOC2"/>
        <w:tabs>
          <w:tab w:val="right" w:leader="dot" w:pos="8306"/>
        </w:tabs>
      </w:pPr>
      <w:hyperlink w:anchor="_Toc2780" w:history="1">
        <w:r>
          <w:rPr>
            <w:rFonts w:ascii="仿宋" w:eastAsia="仿宋" w:hAnsi="仿宋" w:cs="仿宋" w:hint="eastAsia"/>
            <w:lang w:eastAsia="zh-CN"/>
          </w:rPr>
          <w:t>(一)、财务管理体系建设</w:t>
        </w:r>
        <w:r>
          <w:tab/>
        </w:r>
        <w:r>
          <w:fldChar w:fldCharType="begin"/>
        </w:r>
        <w:r>
          <w:instrText xml:space="preserve"> PAGEREF _Toc2780 \h </w:instrText>
        </w:r>
        <w:r>
          <w:fldChar w:fldCharType="separate"/>
        </w:r>
        <w:r>
          <w:t>42</w:t>
        </w:r>
        <w:r>
          <w:fldChar w:fldCharType="end"/>
        </w:r>
      </w:hyperlink>
    </w:p>
    <w:p>
      <w:pPr>
        <w:pStyle w:val="TOC2"/>
        <w:tabs>
          <w:tab w:val="right" w:leader="dot" w:pos="8306"/>
        </w:tabs>
      </w:pPr>
      <w:hyperlink w:anchor="_Toc18560" w:history="1">
        <w:r>
          <w:rPr>
            <w:rFonts w:ascii="仿宋" w:eastAsia="仿宋" w:hAnsi="仿宋" w:cs="仿宋" w:hint="eastAsia"/>
            <w:lang w:eastAsia="zh-CN"/>
          </w:rPr>
          <w:t>(二)、成本控制措施</w:t>
        </w:r>
        <w:r>
          <w:tab/>
        </w:r>
        <w:r>
          <w:fldChar w:fldCharType="begin"/>
        </w:r>
        <w:r>
          <w:instrText xml:space="preserve"> PAGEREF _Toc18560 \h </w:instrText>
        </w:r>
        <w:r>
          <w:fldChar w:fldCharType="separate"/>
        </w:r>
        <w:r>
          <w:t>43</w:t>
        </w:r>
        <w:r>
          <w:fldChar w:fldCharType="end"/>
        </w:r>
      </w:hyperlink>
    </w:p>
    <w:p>
      <w:pPr>
        <w:pStyle w:val="TOC1"/>
        <w:tabs>
          <w:tab w:val="right" w:leader="dot" w:pos="8306"/>
        </w:tabs>
      </w:pPr>
      <w:hyperlink w:anchor="_Toc17029" w:history="1">
        <w:r>
          <w:rPr>
            <w:rFonts w:ascii="仿宋" w:eastAsia="仿宋" w:hAnsi="仿宋" w:cs="仿宋" w:hint="eastAsia"/>
            <w:lang w:eastAsia="zh-CN"/>
          </w:rPr>
          <w:t>七、土地利用与规划方案</w:t>
        </w:r>
        <w:r>
          <w:tab/>
        </w:r>
        <w:r>
          <w:fldChar w:fldCharType="begin"/>
        </w:r>
        <w:r>
          <w:instrText xml:space="preserve"> PAGEREF _Toc17029 \h </w:instrText>
        </w:r>
        <w:r>
          <w:fldChar w:fldCharType="separate"/>
        </w:r>
        <w:r>
          <w:t>44</w:t>
        </w:r>
        <w:r>
          <w:fldChar w:fldCharType="end"/>
        </w:r>
      </w:hyperlink>
    </w:p>
    <w:p>
      <w:pPr>
        <w:pStyle w:val="TOC2"/>
        <w:tabs>
          <w:tab w:val="right" w:leader="dot" w:pos="8306"/>
        </w:tabs>
      </w:pPr>
      <w:hyperlink w:anchor="_Toc17622" w:history="1">
        <w:r>
          <w:rPr>
            <w:rFonts w:ascii="仿宋" w:eastAsia="仿宋" w:hAnsi="仿宋" w:cs="仿宋" w:hint="eastAsia"/>
            <w:lang w:eastAsia="zh-CN"/>
          </w:rPr>
          <w:t>(一)、项目用地情况分析</w:t>
        </w:r>
        <w:r>
          <w:tab/>
        </w:r>
        <w:r>
          <w:fldChar w:fldCharType="begin"/>
        </w:r>
        <w:r>
          <w:instrText xml:space="preserve"> PAGEREF _Toc17622 \h </w:instrText>
        </w:r>
        <w:r>
          <w:fldChar w:fldCharType="separate"/>
        </w:r>
        <w:r>
          <w:t>44</w:t>
        </w:r>
        <w:r>
          <w:fldChar w:fldCharType="end"/>
        </w:r>
      </w:hyperlink>
    </w:p>
    <w:p>
      <w:pPr>
        <w:pStyle w:val="TOC2"/>
        <w:tabs>
          <w:tab w:val="right" w:leader="dot" w:pos="8306"/>
        </w:tabs>
      </w:pPr>
      <w:hyperlink w:anchor="_Toc4408" w:history="1">
        <w:r>
          <w:rPr>
            <w:rFonts w:ascii="仿宋" w:eastAsia="仿宋" w:hAnsi="仿宋" w:cs="仿宋" w:hint="eastAsia"/>
            <w:lang w:eastAsia="zh-CN"/>
          </w:rPr>
          <w:t>(二)、土地利用规划方案</w:t>
        </w:r>
        <w:r>
          <w:tab/>
        </w:r>
        <w:r>
          <w:fldChar w:fldCharType="begin"/>
        </w:r>
        <w:r>
          <w:instrText xml:space="preserve"> PAGEREF _Toc4408 \h </w:instrText>
        </w:r>
        <w:r>
          <w:fldChar w:fldCharType="separate"/>
        </w:r>
        <w:r>
          <w:t>45</w:t>
        </w:r>
        <w:r>
          <w:fldChar w:fldCharType="end"/>
        </w:r>
      </w:hyperlink>
    </w:p>
    <w:p>
      <w:pPr>
        <w:pStyle w:val="TOC1"/>
        <w:tabs>
          <w:tab w:val="right" w:leader="dot" w:pos="8306"/>
        </w:tabs>
      </w:pPr>
      <w:hyperlink w:anchor="_Toc1220" w:history="1">
        <w:r>
          <w:rPr>
            <w:rFonts w:ascii="仿宋" w:eastAsia="仿宋" w:hAnsi="仿宋" w:cs="仿宋" w:hint="eastAsia"/>
            <w:lang w:eastAsia="zh-CN"/>
          </w:rPr>
          <w:t>八、客户关系管理与市场拓展</w:t>
        </w:r>
        <w:r>
          <w:tab/>
        </w:r>
        <w:r>
          <w:fldChar w:fldCharType="begin"/>
        </w:r>
        <w:r>
          <w:instrText xml:space="preserve"> PAGEREF _Toc1220 \h </w:instrText>
        </w:r>
        <w:r>
          <w:fldChar w:fldCharType="separate"/>
        </w:r>
        <w:r>
          <w:t>46</w:t>
        </w:r>
        <w:r>
          <w:fldChar w:fldCharType="end"/>
        </w:r>
      </w:hyperlink>
    </w:p>
    <w:p>
      <w:pPr>
        <w:pStyle w:val="TOC2"/>
        <w:tabs>
          <w:tab w:val="right" w:leader="dot" w:pos="8306"/>
        </w:tabs>
      </w:pPr>
      <w:hyperlink w:anchor="_Toc26619" w:history="1">
        <w:r>
          <w:rPr>
            <w:rFonts w:ascii="仿宋" w:eastAsia="仿宋" w:hAnsi="仿宋" w:cs="仿宋" w:hint="eastAsia"/>
            <w:lang w:eastAsia="zh-CN"/>
          </w:rPr>
          <w:t>(一)、客户关系管理策略</w:t>
        </w:r>
        <w:r>
          <w:tab/>
        </w:r>
        <w:r>
          <w:fldChar w:fldCharType="begin"/>
        </w:r>
        <w:r>
          <w:instrText xml:space="preserve"> PAGEREF _Toc26619 \h </w:instrText>
        </w:r>
        <w:r>
          <w:fldChar w:fldCharType="separate"/>
        </w:r>
        <w:r>
          <w:t>46</w:t>
        </w:r>
        <w:r>
          <w:fldChar w:fldCharType="end"/>
        </w:r>
      </w:hyperlink>
    </w:p>
    <w:p>
      <w:pPr>
        <w:pStyle w:val="TOC2"/>
        <w:tabs>
          <w:tab w:val="right" w:leader="dot" w:pos="8306"/>
        </w:tabs>
      </w:pPr>
      <w:hyperlink w:anchor="_Toc27888" w:history="1">
        <w:r>
          <w:rPr>
            <w:rFonts w:ascii="仿宋" w:eastAsia="仿宋" w:hAnsi="仿宋" w:cs="仿宋" w:hint="eastAsia"/>
            <w:lang w:eastAsia="zh-CN"/>
          </w:rPr>
          <w:t>(二)、市场拓展方案</w:t>
        </w:r>
        <w:r>
          <w:tab/>
        </w:r>
        <w:r>
          <w:fldChar w:fldCharType="begin"/>
        </w:r>
        <w:r>
          <w:instrText xml:space="preserve"> PAGEREF _Toc27888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0" w:history="1">
        <w:r>
          <w:rPr>
            <w:rFonts w:ascii="仿宋" w:eastAsia="仿宋" w:hAnsi="仿宋" w:cs="仿宋" w:hint="eastAsia"/>
            <w:lang w:eastAsia="zh-CN"/>
          </w:rPr>
          <w:t>九、技术创新与产业升级</w:t>
        </w:r>
        <w:r>
          <w:tab/>
        </w:r>
        <w:r>
          <w:fldChar w:fldCharType="begin"/>
        </w:r>
        <w:r>
          <w:instrText xml:space="preserve"> PAGEREF _Toc22960 \h </w:instrText>
        </w:r>
        <w:r>
          <w:fldChar w:fldCharType="separate"/>
        </w:r>
        <w:r>
          <w:t>49</w:t>
        </w:r>
        <w:r>
          <w:fldChar w:fldCharType="end"/>
        </w:r>
      </w:hyperlink>
    </w:p>
    <w:p>
      <w:pPr>
        <w:pStyle w:val="TOC2"/>
        <w:tabs>
          <w:tab w:val="right" w:leader="dot" w:pos="8306"/>
        </w:tabs>
      </w:pPr>
      <w:hyperlink w:anchor="_Toc19014" w:history="1">
        <w:r>
          <w:rPr>
            <w:rFonts w:ascii="仿宋" w:eastAsia="仿宋" w:hAnsi="仿宋" w:cs="仿宋" w:hint="eastAsia"/>
            <w:lang w:eastAsia="zh-CN"/>
          </w:rPr>
          <w:t>(一)、技术创新方向与目标</w:t>
        </w:r>
        <w:r>
          <w:tab/>
        </w:r>
        <w:r>
          <w:fldChar w:fldCharType="begin"/>
        </w:r>
        <w:r>
          <w:instrText xml:space="preserve"> PAGEREF _Toc19014 \h </w:instrText>
        </w:r>
        <w:r>
          <w:fldChar w:fldCharType="separate"/>
        </w:r>
        <w:r>
          <w:t>49</w:t>
        </w:r>
        <w:r>
          <w:fldChar w:fldCharType="end"/>
        </w:r>
      </w:hyperlink>
    </w:p>
    <w:p>
      <w:pPr>
        <w:pStyle w:val="TOC2"/>
        <w:tabs>
          <w:tab w:val="right" w:leader="dot" w:pos="8306"/>
        </w:tabs>
      </w:pPr>
      <w:hyperlink w:anchor="_Toc5880" w:history="1">
        <w:r>
          <w:rPr>
            <w:rFonts w:ascii="仿宋" w:eastAsia="仿宋" w:hAnsi="仿宋" w:cs="仿宋" w:hint="eastAsia"/>
            <w:lang w:eastAsia="zh-CN"/>
          </w:rPr>
          <w:t>(二)、产业升级路径与措施</w:t>
        </w:r>
        <w:r>
          <w:tab/>
        </w:r>
        <w:r>
          <w:fldChar w:fldCharType="begin"/>
        </w:r>
        <w:r>
          <w:instrText xml:space="preserve"> PAGEREF _Toc5880 \h </w:instrText>
        </w:r>
        <w:r>
          <w:fldChar w:fldCharType="separate"/>
        </w:r>
        <w:r>
          <w:t>50</w:t>
        </w:r>
        <w:r>
          <w:fldChar w:fldCharType="end"/>
        </w:r>
      </w:hyperlink>
    </w:p>
    <w:p>
      <w:pPr>
        <w:pStyle w:val="TOC1"/>
        <w:tabs>
          <w:tab w:val="right" w:leader="dot" w:pos="8306"/>
        </w:tabs>
      </w:pPr>
      <w:hyperlink w:anchor="_Toc19638" w:history="1">
        <w:r>
          <w:rPr>
            <w:rFonts w:ascii="仿宋" w:eastAsia="仿宋" w:hAnsi="仿宋" w:cs="仿宋" w:hint="eastAsia"/>
            <w:lang w:eastAsia="zh-CN"/>
          </w:rPr>
          <w:t>十、项目实施与管理方案</w:t>
        </w:r>
        <w:r>
          <w:tab/>
        </w:r>
        <w:r>
          <w:fldChar w:fldCharType="begin"/>
        </w:r>
        <w:r>
          <w:instrText xml:space="preserve"> PAGEREF _Toc19638 \h </w:instrText>
        </w:r>
        <w:r>
          <w:fldChar w:fldCharType="separate"/>
        </w:r>
        <w:r>
          <w:t>51</w:t>
        </w:r>
        <w:r>
          <w:fldChar w:fldCharType="end"/>
        </w:r>
      </w:hyperlink>
    </w:p>
    <w:p>
      <w:pPr>
        <w:pStyle w:val="TOC2"/>
        <w:tabs>
          <w:tab w:val="right" w:leader="dot" w:pos="8306"/>
        </w:tabs>
      </w:pPr>
      <w:hyperlink w:anchor="_Toc12911" w:history="1">
        <w:r>
          <w:rPr>
            <w:rFonts w:ascii="仿宋" w:eastAsia="仿宋" w:hAnsi="仿宋" w:cs="仿宋" w:hint="eastAsia"/>
            <w:lang w:eastAsia="zh-CN"/>
          </w:rPr>
          <w:t>(一)、项目实施计划</w:t>
        </w:r>
        <w:r>
          <w:tab/>
        </w:r>
        <w:r>
          <w:fldChar w:fldCharType="begin"/>
        </w:r>
        <w:r>
          <w:instrText xml:space="preserve"> PAGEREF _Toc12911 \h </w:instrText>
        </w:r>
        <w:r>
          <w:fldChar w:fldCharType="separate"/>
        </w:r>
        <w:r>
          <w:t>51</w:t>
        </w:r>
        <w:r>
          <w:fldChar w:fldCharType="end"/>
        </w:r>
      </w:hyperlink>
    </w:p>
    <w:p>
      <w:pPr>
        <w:pStyle w:val="TOC2"/>
        <w:tabs>
          <w:tab w:val="right" w:leader="dot" w:pos="8306"/>
        </w:tabs>
      </w:pPr>
      <w:hyperlink w:anchor="_Toc7447" w:history="1">
        <w:r>
          <w:rPr>
            <w:rFonts w:ascii="仿宋" w:eastAsia="仿宋" w:hAnsi="仿宋" w:cs="仿宋" w:hint="eastAsia"/>
            <w:lang w:eastAsia="zh-CN"/>
          </w:rPr>
          <w:t>(二)、项目组织机构与职责</w:t>
        </w:r>
        <w:r>
          <w:tab/>
        </w:r>
        <w:r>
          <w:fldChar w:fldCharType="begin"/>
        </w:r>
        <w:r>
          <w:instrText xml:space="preserve"> PAGEREF _Toc7447 \h </w:instrText>
        </w:r>
        <w:r>
          <w:fldChar w:fldCharType="separate"/>
        </w:r>
        <w:r>
          <w:t>53</w:t>
        </w:r>
        <w:r>
          <w:fldChar w:fldCharType="end"/>
        </w:r>
      </w:hyperlink>
    </w:p>
    <w:p>
      <w:pPr>
        <w:pStyle w:val="TOC2"/>
        <w:tabs>
          <w:tab w:val="right" w:leader="dot" w:pos="8306"/>
        </w:tabs>
      </w:pPr>
      <w:hyperlink w:anchor="_Toc14231" w:history="1">
        <w:r>
          <w:rPr>
            <w:rFonts w:ascii="仿宋" w:eastAsia="仿宋" w:hAnsi="仿宋" w:cs="仿宋" w:hint="eastAsia"/>
            <w:lang w:eastAsia="zh-CN"/>
          </w:rPr>
          <w:t>(三)、项目管理与监控体系</w:t>
        </w:r>
        <w:r>
          <w:tab/>
        </w:r>
        <w:r>
          <w:fldChar w:fldCharType="begin"/>
        </w:r>
        <w:r>
          <w:instrText xml:space="preserve"> PAGEREF _Toc14231 \h </w:instrText>
        </w:r>
        <w:r>
          <w:fldChar w:fldCharType="separate"/>
        </w:r>
        <w:r>
          <w:t>55</w:t>
        </w:r>
        <w:r>
          <w:fldChar w:fldCharType="end"/>
        </w:r>
      </w:hyperlink>
    </w:p>
    <w:p>
      <w:pPr>
        <w:pStyle w:val="TOC1"/>
        <w:tabs>
          <w:tab w:val="right" w:leader="dot" w:pos="8306"/>
        </w:tabs>
      </w:pPr>
      <w:hyperlink w:anchor="_Toc3806" w:history="1">
        <w:r>
          <w:rPr>
            <w:rFonts w:ascii="仿宋" w:eastAsia="仿宋" w:hAnsi="仿宋" w:cs="仿宋" w:hint="eastAsia"/>
            <w:lang w:eastAsia="zh-CN"/>
          </w:rPr>
          <w:t>十一、环境保护与绿色发展</w:t>
        </w:r>
        <w:r>
          <w:tab/>
        </w:r>
        <w:r>
          <w:fldChar w:fldCharType="begin"/>
        </w:r>
        <w:r>
          <w:instrText xml:space="preserve"> PAGEREF _Toc3806 \h </w:instrText>
        </w:r>
        <w:r>
          <w:fldChar w:fldCharType="separate"/>
        </w:r>
        <w:r>
          <w:t>57</w:t>
        </w:r>
        <w:r>
          <w:fldChar w:fldCharType="end"/>
        </w:r>
      </w:hyperlink>
    </w:p>
    <w:p>
      <w:pPr>
        <w:pStyle w:val="TOC2"/>
        <w:tabs>
          <w:tab w:val="right" w:leader="dot" w:pos="8306"/>
        </w:tabs>
      </w:pPr>
      <w:hyperlink w:anchor="_Toc12831" w:history="1">
        <w:r>
          <w:rPr>
            <w:rFonts w:ascii="仿宋" w:eastAsia="仿宋" w:hAnsi="仿宋" w:cs="仿宋" w:hint="eastAsia"/>
            <w:lang w:eastAsia="zh-CN"/>
          </w:rPr>
          <w:t>(一)、环境保护措施</w:t>
        </w:r>
        <w:r>
          <w:tab/>
        </w:r>
        <w:r>
          <w:fldChar w:fldCharType="begin"/>
        </w:r>
        <w:r>
          <w:instrText xml:space="preserve"> PAGEREF _Toc12831 \h </w:instrText>
        </w:r>
        <w:r>
          <w:fldChar w:fldCharType="separate"/>
        </w:r>
        <w:r>
          <w:t>57</w:t>
        </w:r>
        <w:r>
          <w:fldChar w:fldCharType="end"/>
        </w:r>
      </w:hyperlink>
    </w:p>
    <w:p>
      <w:pPr>
        <w:pStyle w:val="TOC2"/>
        <w:tabs>
          <w:tab w:val="right" w:leader="dot" w:pos="8306"/>
        </w:tabs>
      </w:pPr>
      <w:hyperlink w:anchor="_Toc13514" w:history="1">
        <w:r>
          <w:rPr>
            <w:rFonts w:ascii="仿宋" w:eastAsia="仿宋" w:hAnsi="仿宋" w:cs="仿宋" w:hint="eastAsia"/>
            <w:lang w:eastAsia="zh-CN"/>
          </w:rPr>
          <w:t>(二)、绿色发展与可持续发展策略</w:t>
        </w:r>
        <w:r>
          <w:tab/>
        </w:r>
        <w:r>
          <w:fldChar w:fldCharType="begin"/>
        </w:r>
        <w:r>
          <w:instrText xml:space="preserve"> PAGEREF _Toc13514 \h </w:instrText>
        </w:r>
        <w:r>
          <w:fldChar w:fldCharType="separate"/>
        </w:r>
        <w:r>
          <w:t>59</w:t>
        </w:r>
        <w:r>
          <w:fldChar w:fldCharType="end"/>
        </w:r>
      </w:hyperlink>
    </w:p>
    <w:p>
      <w:pPr>
        <w:pStyle w:val="TOC1"/>
        <w:tabs>
          <w:tab w:val="right" w:leader="dot" w:pos="8306"/>
        </w:tabs>
      </w:pPr>
      <w:hyperlink w:anchor="_Toc28785" w:history="1">
        <w:r>
          <w:rPr>
            <w:rFonts w:ascii="仿宋" w:eastAsia="仿宋" w:hAnsi="仿宋" w:cs="仿宋" w:hint="eastAsia"/>
            <w:lang w:eastAsia="zh-CN"/>
          </w:rPr>
          <w:t>十二、经济效益与社会效益优化</w:t>
        </w:r>
        <w:r>
          <w:tab/>
        </w:r>
        <w:r>
          <w:fldChar w:fldCharType="begin"/>
        </w:r>
        <w:r>
          <w:instrText xml:space="preserve"> PAGEREF _Toc28785 \h </w:instrText>
        </w:r>
        <w:r>
          <w:fldChar w:fldCharType="separate"/>
        </w:r>
        <w:r>
          <w:t>60</w:t>
        </w:r>
        <w:r>
          <w:fldChar w:fldCharType="end"/>
        </w:r>
      </w:hyperlink>
    </w:p>
    <w:p>
      <w:pPr>
        <w:pStyle w:val="TOC2"/>
        <w:tabs>
          <w:tab w:val="right" w:leader="dot" w:pos="8306"/>
        </w:tabs>
      </w:pPr>
      <w:hyperlink w:anchor="_Toc6069" w:history="1">
        <w:r>
          <w:rPr>
            <w:rFonts w:ascii="仿宋" w:eastAsia="仿宋" w:hAnsi="仿宋" w:cs="仿宋" w:hint="eastAsia"/>
            <w:lang w:eastAsia="zh-CN"/>
          </w:rPr>
          <w:t>(一)、经济效益提升策略</w:t>
        </w:r>
        <w:r>
          <w:tab/>
        </w:r>
        <w:r>
          <w:fldChar w:fldCharType="begin"/>
        </w:r>
        <w:r>
          <w:instrText xml:space="preserve"> PAGEREF _Toc6069 \h </w:instrText>
        </w:r>
        <w:r>
          <w:fldChar w:fldCharType="separate"/>
        </w:r>
        <w:r>
          <w:t>60</w:t>
        </w:r>
        <w:r>
          <w:fldChar w:fldCharType="end"/>
        </w:r>
      </w:hyperlink>
    </w:p>
    <w:p>
      <w:pPr>
        <w:pStyle w:val="TOC2"/>
        <w:tabs>
          <w:tab w:val="right" w:leader="dot" w:pos="8306"/>
        </w:tabs>
      </w:pPr>
      <w:hyperlink w:anchor="_Toc25517" w:history="1">
        <w:r>
          <w:rPr>
            <w:rFonts w:ascii="仿宋" w:eastAsia="仿宋" w:hAnsi="仿宋" w:cs="仿宋" w:hint="eastAsia"/>
            <w:lang w:eastAsia="zh-CN"/>
          </w:rPr>
          <w:t>(二)、社会效益增强方案</w:t>
        </w:r>
        <w:r>
          <w:tab/>
        </w:r>
        <w:r>
          <w:fldChar w:fldCharType="begin"/>
        </w:r>
        <w:r>
          <w:instrText xml:space="preserve"> PAGEREF _Toc25517 \h </w:instrText>
        </w:r>
        <w:r>
          <w:fldChar w:fldCharType="separate"/>
        </w:r>
        <w:r>
          <w:t>61</w:t>
        </w:r>
        <w:r>
          <w:fldChar w:fldCharType="end"/>
        </w:r>
      </w:hyperlink>
    </w:p>
    <w:p>
      <w:pPr>
        <w:pStyle w:val="TOC1"/>
        <w:tabs>
          <w:tab w:val="right" w:leader="dot" w:pos="8306"/>
        </w:tabs>
      </w:pPr>
      <w:hyperlink w:anchor="_Toc2345" w:history="1">
        <w:r>
          <w:rPr>
            <w:rFonts w:ascii="仿宋" w:eastAsia="仿宋" w:hAnsi="仿宋" w:cs="仿宋" w:hint="eastAsia"/>
            <w:lang w:eastAsia="zh-CN"/>
          </w:rPr>
          <w:t>十三、设施与设备管理</w:t>
        </w:r>
        <w:r>
          <w:tab/>
        </w:r>
        <w:r>
          <w:fldChar w:fldCharType="begin"/>
        </w:r>
        <w:r>
          <w:instrText xml:space="preserve"> PAGEREF _Toc2345 \h </w:instrText>
        </w:r>
        <w:r>
          <w:fldChar w:fldCharType="separate"/>
        </w:r>
        <w:r>
          <w:t>62</w:t>
        </w:r>
        <w:r>
          <w:fldChar w:fldCharType="end"/>
        </w:r>
      </w:hyperlink>
    </w:p>
    <w:p>
      <w:pPr>
        <w:pStyle w:val="TOC2"/>
        <w:tabs>
          <w:tab w:val="right" w:leader="dot" w:pos="8306"/>
        </w:tabs>
      </w:pPr>
      <w:hyperlink w:anchor="_Toc20601" w:history="1">
        <w:r>
          <w:rPr>
            <w:rFonts w:ascii="仿宋" w:eastAsia="仿宋" w:hAnsi="仿宋" w:cs="仿宋" w:hint="eastAsia"/>
            <w:lang w:eastAsia="zh-CN"/>
          </w:rPr>
          <w:t>(一)、设施规划与配置</w:t>
        </w:r>
        <w:r>
          <w:tab/>
        </w:r>
        <w:r>
          <w:fldChar w:fldCharType="begin"/>
        </w:r>
        <w:r>
          <w:instrText xml:space="preserve"> PAGEREF _Toc20601 \h </w:instrText>
        </w:r>
        <w:r>
          <w:fldChar w:fldCharType="separate"/>
        </w:r>
        <w:r>
          <w:t>62</w:t>
        </w:r>
        <w:r>
          <w:fldChar w:fldCharType="end"/>
        </w:r>
      </w:hyperlink>
    </w:p>
    <w:p>
      <w:pPr>
        <w:pStyle w:val="TOC2"/>
        <w:tabs>
          <w:tab w:val="right" w:leader="dot" w:pos="8306"/>
        </w:tabs>
      </w:pPr>
      <w:hyperlink w:anchor="_Toc5998" w:history="1">
        <w:r>
          <w:rPr>
            <w:rFonts w:ascii="仿宋" w:eastAsia="仿宋" w:hAnsi="仿宋" w:cs="仿宋" w:hint="eastAsia"/>
            <w:lang w:eastAsia="zh-CN"/>
          </w:rPr>
          <w:t>(二)、设备采购与维护管理</w:t>
        </w:r>
        <w:r>
          <w:tab/>
        </w:r>
        <w:r>
          <w:fldChar w:fldCharType="begin"/>
        </w:r>
        <w:r>
          <w:instrText xml:space="preserve"> PAGEREF _Toc5998 \h </w:instrText>
        </w:r>
        <w:r>
          <w:fldChar w:fldCharType="separate"/>
        </w:r>
        <w:r>
          <w:t>63</w:t>
        </w:r>
        <w:r>
          <w:fldChar w:fldCharType="end"/>
        </w:r>
      </w:hyperlink>
    </w:p>
    <w:p>
      <w:pPr>
        <w:pStyle w:val="TOC2"/>
        <w:tabs>
          <w:tab w:val="right" w:leader="dot" w:pos="8306"/>
        </w:tabs>
      </w:pPr>
      <w:hyperlink w:anchor="_Toc24397" w:history="1">
        <w:r>
          <w:rPr>
            <w:rFonts w:ascii="仿宋" w:eastAsia="仿宋" w:hAnsi="仿宋" w:cs="仿宋" w:hint="eastAsia"/>
            <w:lang w:eastAsia="zh-CN"/>
          </w:rPr>
          <w:t>(三)、设施设备升级策略</w:t>
        </w:r>
        <w:r>
          <w:tab/>
        </w:r>
        <w:r>
          <w:fldChar w:fldCharType="begin"/>
        </w:r>
        <w:r>
          <w:instrText xml:space="preserve"> PAGEREF _Toc24397 \h </w:instrText>
        </w:r>
        <w:r>
          <w:fldChar w:fldCharType="separate"/>
        </w:r>
        <w:r>
          <w:t>63</w:t>
        </w:r>
        <w:r>
          <w:fldChar w:fldCharType="end"/>
        </w:r>
      </w:hyperlink>
    </w:p>
    <w:p>
      <w:pPr>
        <w:pStyle w:val="TOC1"/>
        <w:tabs>
          <w:tab w:val="right" w:leader="dot" w:pos="8306"/>
        </w:tabs>
      </w:pPr>
      <w:hyperlink w:anchor="_Toc5927" w:history="1">
        <w:r>
          <w:rPr>
            <w:rFonts w:ascii="仿宋" w:eastAsia="仿宋" w:hAnsi="仿宋" w:cs="仿宋" w:hint="eastAsia"/>
            <w:lang w:eastAsia="zh-CN"/>
          </w:rPr>
          <w:t>十四、产业协同与集群发展</w:t>
        </w:r>
        <w:r>
          <w:tab/>
        </w:r>
        <w:r>
          <w:fldChar w:fldCharType="begin"/>
        </w:r>
        <w:r>
          <w:instrText xml:space="preserve"> PAGEREF _Toc5927 \h </w:instrText>
        </w:r>
        <w:r>
          <w:fldChar w:fldCharType="separate"/>
        </w:r>
        <w:r>
          <w:t>64</w:t>
        </w:r>
        <w:r>
          <w:fldChar w:fldCharType="end"/>
        </w:r>
      </w:hyperlink>
    </w:p>
    <w:p>
      <w:pPr>
        <w:pStyle w:val="TOC2"/>
        <w:tabs>
          <w:tab w:val="right" w:leader="dot" w:pos="8306"/>
        </w:tabs>
      </w:pPr>
      <w:hyperlink w:anchor="_Toc20517" w:history="1">
        <w:r>
          <w:rPr>
            <w:rFonts w:ascii="仿宋" w:eastAsia="仿宋" w:hAnsi="仿宋" w:cs="仿宋" w:hint="eastAsia"/>
            <w:lang w:eastAsia="zh-CN"/>
          </w:rPr>
          <w:t>(一)、产业协同机制建设</w:t>
        </w:r>
        <w:r>
          <w:tab/>
        </w:r>
        <w:r>
          <w:fldChar w:fldCharType="begin"/>
        </w:r>
        <w:r>
          <w:instrText xml:space="preserve"> PAGEREF _Toc20517 \h </w:instrText>
        </w:r>
        <w:r>
          <w:fldChar w:fldCharType="separate"/>
        </w:r>
        <w:r>
          <w:t>64</w:t>
        </w:r>
        <w:r>
          <w:fldChar w:fldCharType="end"/>
        </w:r>
      </w:hyperlink>
    </w:p>
    <w:p>
      <w:pPr>
        <w:pStyle w:val="TOC2"/>
        <w:tabs>
          <w:tab w:val="right" w:leader="dot" w:pos="8306"/>
        </w:tabs>
      </w:pPr>
      <w:hyperlink w:anchor="_Toc5818" w:history="1">
        <w:r>
          <w:rPr>
            <w:rFonts w:ascii="仿宋" w:eastAsia="仿宋" w:hAnsi="仿宋" w:cs="仿宋" w:hint="eastAsia"/>
            <w:lang w:eastAsia="zh-CN"/>
          </w:rPr>
          <w:t>(二)、产业集群培育与发展</w:t>
        </w:r>
        <w:r>
          <w:tab/>
        </w:r>
        <w:r>
          <w:fldChar w:fldCharType="begin"/>
        </w:r>
        <w:r>
          <w:instrText xml:space="preserve"> PAGEREF _Toc5818 \h </w:instrText>
        </w:r>
        <w:r>
          <w:fldChar w:fldCharType="separate"/>
        </w:r>
        <w:r>
          <w:t>65</w:t>
        </w:r>
        <w:r>
          <w:fldChar w:fldCharType="end"/>
        </w:r>
      </w:hyperlink>
    </w:p>
    <w:p>
      <w:pPr>
        <w:pStyle w:val="TOC1"/>
        <w:tabs>
          <w:tab w:val="right" w:leader="dot" w:pos="8306"/>
        </w:tabs>
      </w:pPr>
      <w:hyperlink w:anchor="_Toc29887" w:history="1">
        <w:r>
          <w:rPr>
            <w:rFonts w:ascii="仿宋" w:eastAsia="仿宋" w:hAnsi="仿宋" w:cs="仿宋" w:hint="eastAsia"/>
            <w:lang w:eastAsia="zh-CN"/>
          </w:rPr>
          <w:t>十五、项目施工方案</w:t>
        </w:r>
        <w:r>
          <w:tab/>
        </w:r>
        <w:r>
          <w:fldChar w:fldCharType="begin"/>
        </w:r>
        <w:r>
          <w:instrText xml:space="preserve"> PAGEREF _Toc29887 \h </w:instrText>
        </w:r>
        <w:r>
          <w:fldChar w:fldCharType="separate"/>
        </w:r>
        <w:r>
          <w:t>66</w:t>
        </w:r>
        <w:r>
          <w:fldChar w:fldCharType="end"/>
        </w:r>
      </w:hyperlink>
    </w:p>
    <w:p>
      <w:pPr>
        <w:pStyle w:val="TOC2"/>
        <w:tabs>
          <w:tab w:val="right" w:leader="dot" w:pos="8306"/>
        </w:tabs>
      </w:pPr>
      <w:hyperlink w:anchor="_Toc29206" w:history="1">
        <w:r>
          <w:rPr>
            <w:rFonts w:ascii="仿宋" w:eastAsia="仿宋" w:hAnsi="仿宋" w:cs="仿宋" w:hint="eastAsia"/>
            <w:lang w:eastAsia="zh-CN"/>
          </w:rPr>
          <w:t>(一)、施工组织设计</w:t>
        </w:r>
        <w:r>
          <w:tab/>
        </w:r>
        <w:r>
          <w:fldChar w:fldCharType="begin"/>
        </w:r>
        <w:r>
          <w:instrText xml:space="preserve"> PAGEREF _Toc29206 \h </w:instrText>
        </w:r>
        <w:r>
          <w:fldChar w:fldCharType="separate"/>
        </w:r>
        <w:r>
          <w:t>66</w:t>
        </w:r>
        <w:r>
          <w:fldChar w:fldCharType="end"/>
        </w:r>
      </w:hyperlink>
    </w:p>
    <w:p>
      <w:pPr>
        <w:pStyle w:val="TOC2"/>
        <w:tabs>
          <w:tab w:val="right" w:leader="dot" w:pos="8306"/>
        </w:tabs>
      </w:pPr>
      <w:hyperlink w:anchor="_Toc28111" w:history="1">
        <w:r>
          <w:rPr>
            <w:rFonts w:ascii="仿宋" w:eastAsia="仿宋" w:hAnsi="仿宋" w:cs="仿宋" w:hint="eastAsia"/>
            <w:lang w:eastAsia="zh-CN"/>
          </w:rPr>
          <w:t>(二)、施工工艺与技术路线</w:t>
        </w:r>
        <w:r>
          <w:tab/>
        </w:r>
        <w:r>
          <w:fldChar w:fldCharType="begin"/>
        </w:r>
        <w:r>
          <w:instrText xml:space="preserve"> PAGEREF _Toc28111 \h </w:instrText>
        </w:r>
        <w:r>
          <w:fldChar w:fldCharType="separate"/>
        </w:r>
        <w:r>
          <w:t>68</w:t>
        </w:r>
        <w:r>
          <w:fldChar w:fldCharType="end"/>
        </w:r>
      </w:hyperlink>
    </w:p>
    <w:p>
      <w:pPr>
        <w:pStyle w:val="TOC2"/>
        <w:tabs>
          <w:tab w:val="right" w:leader="dot" w:pos="8306"/>
        </w:tabs>
      </w:pPr>
      <w:hyperlink w:anchor="_Toc12697" w:history="1">
        <w:r>
          <w:rPr>
            <w:rFonts w:ascii="仿宋" w:eastAsia="仿宋" w:hAnsi="仿宋" w:cs="仿宋" w:hint="eastAsia"/>
            <w:lang w:eastAsia="zh-CN"/>
          </w:rPr>
          <w:t>(三)、关键节点施工计划</w:t>
        </w:r>
        <w:r>
          <w:tab/>
        </w:r>
        <w:r>
          <w:fldChar w:fldCharType="begin"/>
        </w:r>
        <w:r>
          <w:instrText xml:space="preserve"> PAGEREF _Toc12697 \h </w:instrText>
        </w:r>
        <w:r>
          <w:fldChar w:fldCharType="separate"/>
        </w:r>
        <w:r>
          <w:t>69</w:t>
        </w:r>
        <w:r>
          <w:fldChar w:fldCharType="end"/>
        </w:r>
      </w:hyperlink>
    </w:p>
    <w:p>
      <w:pPr>
        <w:pStyle w:val="TOC2"/>
        <w:tabs>
          <w:tab w:val="right" w:leader="dot" w:pos="8306"/>
        </w:tabs>
      </w:pPr>
      <w:hyperlink w:anchor="_Toc19152" w:history="1">
        <w:r>
          <w:rPr>
            <w:rFonts w:ascii="仿宋" w:eastAsia="仿宋" w:hAnsi="仿宋" w:cs="仿宋" w:hint="eastAsia"/>
            <w:lang w:eastAsia="zh-CN"/>
          </w:rPr>
          <w:t>(四)、施工现场管理</w:t>
        </w:r>
        <w:r>
          <w:tab/>
        </w:r>
        <w:r>
          <w:fldChar w:fldCharType="begin"/>
        </w:r>
        <w:r>
          <w:instrText xml:space="preserve"> PAGEREF _Toc19152 \h </w:instrText>
        </w:r>
        <w:r>
          <w:fldChar w:fldCharType="separate"/>
        </w:r>
        <w:r>
          <w:t>70</w:t>
        </w:r>
        <w:r>
          <w:fldChar w:fldCharType="end"/>
        </w:r>
      </w:hyperlink>
    </w:p>
    <w:p>
      <w:pPr>
        <w:pStyle w:val="TOC1"/>
        <w:tabs>
          <w:tab w:val="right" w:leader="dot" w:pos="8306"/>
        </w:tabs>
      </w:pPr>
      <w:hyperlink w:anchor="_Toc29978" w:history="1">
        <w:r>
          <w:rPr>
            <w:rFonts w:ascii="仿宋" w:eastAsia="仿宋" w:hAnsi="仿宋" w:cs="仿宋" w:hint="eastAsia"/>
            <w:lang w:eastAsia="zh-CN"/>
          </w:rPr>
          <w:t>十六、合作与交流机制建立</w:t>
        </w:r>
        <w:r>
          <w:tab/>
        </w:r>
        <w:r>
          <w:fldChar w:fldCharType="begin"/>
        </w:r>
        <w:r>
          <w:instrText xml:space="preserve"> PAGEREF _Toc29978 \h </w:instrText>
        </w:r>
        <w:r>
          <w:fldChar w:fldCharType="separate"/>
        </w:r>
        <w:r>
          <w:t>73</w:t>
        </w:r>
        <w:r>
          <w:fldChar w:fldCharType="end"/>
        </w:r>
      </w:hyperlink>
    </w:p>
    <w:p>
      <w:pPr>
        <w:pStyle w:val="TOC2"/>
        <w:tabs>
          <w:tab w:val="right" w:leader="dot" w:pos="8306"/>
        </w:tabs>
      </w:pPr>
      <w:hyperlink w:anchor="_Toc26970" w:history="1">
        <w:r>
          <w:rPr>
            <w:rFonts w:ascii="仿宋" w:eastAsia="仿宋" w:hAnsi="仿宋" w:cs="仿宋" w:hint="eastAsia"/>
            <w:lang w:eastAsia="zh-CN"/>
          </w:rPr>
          <w:t>(一)、合作伙伴选择与合作方式</w:t>
        </w:r>
        <w:r>
          <w:tab/>
        </w:r>
        <w:r>
          <w:fldChar w:fldCharType="begin"/>
        </w:r>
        <w:r>
          <w:instrText xml:space="preserve"> PAGEREF _Toc26970 \h </w:instrText>
        </w:r>
        <w:r>
          <w:fldChar w:fldCharType="separate"/>
        </w:r>
        <w:r>
          <w:t>73</w:t>
        </w:r>
        <w:r>
          <w:fldChar w:fldCharType="end"/>
        </w:r>
      </w:hyperlink>
    </w:p>
    <w:p>
      <w:pPr>
        <w:pStyle w:val="TOC2"/>
        <w:tabs>
          <w:tab w:val="right" w:leader="dot" w:pos="8306"/>
        </w:tabs>
      </w:pPr>
      <w:hyperlink w:anchor="_Toc29807" w:history="1">
        <w:r>
          <w:rPr>
            <w:rFonts w:ascii="仿宋" w:eastAsia="仿宋" w:hAnsi="仿宋" w:cs="仿宋" w:hint="eastAsia"/>
            <w:lang w:eastAsia="zh-CN"/>
          </w:rPr>
          <w:t>(二)、交流与合作平台搭建</w:t>
        </w:r>
        <w:r>
          <w:tab/>
        </w:r>
        <w:r>
          <w:fldChar w:fldCharType="begin"/>
        </w:r>
        <w:r>
          <w:instrText xml:space="preserve"> PAGEREF _Toc29807 \h </w:instrText>
        </w:r>
        <w:r>
          <w:fldChar w:fldCharType="separate"/>
        </w:r>
        <w:r>
          <w:t>74</w:t>
        </w:r>
        <w:r>
          <w:fldChar w:fldCharType="end"/>
        </w:r>
      </w:hyperlink>
    </w:p>
    <w:p>
      <w:pPr>
        <w:pStyle w:val="TOC1"/>
        <w:tabs>
          <w:tab w:val="right" w:leader="dot" w:pos="8306"/>
        </w:tabs>
      </w:pPr>
      <w:hyperlink w:anchor="_Toc6179" w:history="1">
        <w:r>
          <w:rPr>
            <w:rFonts w:ascii="仿宋" w:eastAsia="仿宋" w:hAnsi="仿宋" w:cs="仿宋" w:hint="eastAsia"/>
            <w:lang w:eastAsia="zh-CN"/>
          </w:rPr>
          <w:t>十七、法律法规与政策遵循</w:t>
        </w:r>
        <w:r>
          <w:tab/>
        </w:r>
        <w:r>
          <w:fldChar w:fldCharType="begin"/>
        </w:r>
        <w:r>
          <w:instrText xml:space="preserve"> PAGEREF _Toc6179 \h </w:instrText>
        </w:r>
        <w:r>
          <w:fldChar w:fldCharType="separate"/>
        </w:r>
        <w:r>
          <w:t>76</w:t>
        </w:r>
        <w:r>
          <w:fldChar w:fldCharType="end"/>
        </w:r>
      </w:hyperlink>
    </w:p>
    <w:p>
      <w:pPr>
        <w:pStyle w:val="TOC2"/>
        <w:tabs>
          <w:tab w:val="right" w:leader="dot" w:pos="8306"/>
        </w:tabs>
      </w:pPr>
      <w:hyperlink w:anchor="_Toc10462" w:history="1">
        <w:r>
          <w:rPr>
            <w:rFonts w:ascii="仿宋" w:eastAsia="仿宋" w:hAnsi="仿宋" w:cs="仿宋" w:hint="eastAsia"/>
            <w:lang w:eastAsia="zh-CN"/>
          </w:rPr>
          <w:t>(一)、法律法规遵守</w:t>
        </w:r>
        <w:r>
          <w:tab/>
        </w:r>
        <w:r>
          <w:fldChar w:fldCharType="begin"/>
        </w:r>
        <w:r>
          <w:instrText xml:space="preserve"> PAGEREF _Toc10462 \h </w:instrText>
        </w:r>
        <w:r>
          <w:fldChar w:fldCharType="separate"/>
        </w:r>
        <w:r>
          <w:t>76</w:t>
        </w:r>
        <w:r>
          <w:fldChar w:fldCharType="end"/>
        </w:r>
      </w:hyperlink>
    </w:p>
    <w:p>
      <w:pPr>
        <w:pStyle w:val="TOC2"/>
        <w:tabs>
          <w:tab w:val="right" w:leader="dot" w:pos="8306"/>
        </w:tabs>
      </w:pPr>
      <w:hyperlink w:anchor="_Toc25368" w:history="1">
        <w:r>
          <w:rPr>
            <w:rFonts w:ascii="仿宋" w:eastAsia="仿宋" w:hAnsi="仿宋" w:cs="仿宋" w:hint="eastAsia"/>
            <w:lang w:eastAsia="zh-CN"/>
          </w:rPr>
          <w:t>(二)、政策导向与利用</w:t>
        </w:r>
        <w:r>
          <w:tab/>
        </w:r>
        <w:r>
          <w:fldChar w:fldCharType="begin"/>
        </w:r>
        <w:r>
          <w:instrText xml:space="preserve"> PAGEREF _Toc25368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42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73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一、印刷机械项目的市场准入条件分析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刷机械项目而言，市场准入条件首先取决于政策法规环境。政府对于[行业名称]领域的法规，如环保标准、税收政策、和技术使用规范，直接影响印刷机械项目的运营和成本结构。例如，若政府针对使用可再生能源的企业提供税收优惠，这将对印刷机械项目的财务规划产生重要影响。同时，考虑经济环境和消费者偏好的变化对印刷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刷机械项目来说，遵守行业规范和合规性要求是确保项目顺利进行的基础。这包括遵循质量控制标准、安全规定、数据保护法规等。例如，若印刷机械项目涉及数据处理，须严格遵守相关的数据保护法规。此外，行业内部的自律规范，如产品标准和服务流程，也对于提升印刷机械项目在行业内的认可度和竞争力至关重要。项目管理团队必须不断更新策略，以应对行业规范和法规的变化，确保印刷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械项目的发展规划中，理解行业的竞争格局对于制定有效的市场策略极为关键。这包括分析主要竞争对手的市场地位、优势及其业务模式。印刷机械项目面临的竞争对手可能包括大型成熟企业和创新型初创公司，各自采取不同的市场策略。因此，印刷机械项目需精确地定位自己的市场策略，如专注于产品创新、客户服务或成本效率，以在竞争中占据优势。通过深入的市场和竞争分析，印刷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12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28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一、印刷机械项目的技术资源开发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印刷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三、印刷机械项目的资金资源筹措与优化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印刷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74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印刷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印刷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印刷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93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印刷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印刷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智能技术的应用：印刷机械项目将利用智能技术，如物联网（IoT）和大数据分析，来监控和优化资源使用。通过实时数据分析，项目可以更有效地管理能源消耗、减少原材料浪费，并提高生产过程的整体效率。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29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117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https://d.book118.com/537011121155006046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37641"/>
    <w:rsid w:val="117376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11121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2024-02-22T07:07:00Z</dcterms:created>
  <dcterms:modified xsi:type="dcterms:W3CDTF">2024-02-22T07:07:39Z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BC8594B7A06F47A48CF6AA9134A3EC75_11</vt:lpwstr>
  </property>
  <property fmtid="{D5CDD505-2E9C-101B-9397-08002B2CF9AE}" pid="3" name="KSOProductBuildVer">
    <vt:lpwstr>2052-12.1.0.16250</vt:lpwstr>
  </property>
</Properties>
</file>