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特种聚合物项目规划设计方案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56" w:history="1">
        <w:r>
          <w:rPr>
            <w:rFonts w:ascii="仿宋" w:eastAsia="仿宋" w:hAnsi="仿宋" w:cs="仿宋" w:hint="eastAsia"/>
            <w:lang w:eastAsia="zh-CN"/>
          </w:rPr>
          <w:t>序言</w:t>
        </w:r>
        <w:r>
          <w:tab/>
        </w:r>
        <w:r>
          <w:fldChar w:fldCharType="begin"/>
        </w:r>
        <w:r>
          <w:instrText xml:space="preserve"> PAGEREF _Toc10156 \h </w:instrText>
        </w:r>
        <w:r>
          <w:fldChar w:fldCharType="separate"/>
        </w:r>
        <w:r>
          <w:t>3</w:t>
        </w:r>
        <w:r>
          <w:fldChar w:fldCharType="end"/>
        </w:r>
      </w:hyperlink>
    </w:p>
    <w:p>
      <w:pPr>
        <w:pStyle w:val="TOC1"/>
        <w:tabs>
          <w:tab w:val="right" w:leader="dot" w:pos="8306"/>
        </w:tabs>
      </w:pPr>
      <w:hyperlink w:anchor="_Toc4111" w:history="1">
        <w:r>
          <w:rPr>
            <w:rFonts w:ascii="仿宋" w:eastAsia="仿宋" w:hAnsi="仿宋" w:cs="仿宋" w:hint="eastAsia"/>
            <w:lang w:eastAsia="zh-CN"/>
          </w:rPr>
          <w:t>一、特种聚合物项目选址可行性分析</w:t>
        </w:r>
        <w:r>
          <w:tab/>
        </w:r>
        <w:r>
          <w:fldChar w:fldCharType="begin"/>
        </w:r>
        <w:r>
          <w:instrText xml:space="preserve"> PAGEREF _Toc4111 \h </w:instrText>
        </w:r>
        <w:r>
          <w:fldChar w:fldCharType="separate"/>
        </w:r>
        <w:r>
          <w:t>3</w:t>
        </w:r>
        <w:r>
          <w:fldChar w:fldCharType="end"/>
        </w:r>
      </w:hyperlink>
    </w:p>
    <w:p>
      <w:pPr>
        <w:pStyle w:val="TOC2"/>
        <w:tabs>
          <w:tab w:val="right" w:leader="dot" w:pos="8306"/>
        </w:tabs>
      </w:pPr>
      <w:hyperlink w:anchor="_Toc26580" w:history="1">
        <w:r>
          <w:rPr>
            <w:rFonts w:ascii="仿宋" w:eastAsia="仿宋" w:hAnsi="仿宋" w:cs="仿宋" w:hint="eastAsia"/>
            <w:lang w:eastAsia="zh-CN"/>
          </w:rPr>
          <w:t>(一)、特种聚合物项目选址</w:t>
        </w:r>
        <w:r>
          <w:tab/>
        </w:r>
        <w:r>
          <w:fldChar w:fldCharType="begin"/>
        </w:r>
        <w:r>
          <w:instrText xml:space="preserve"> PAGEREF _Toc26580 \h </w:instrText>
        </w:r>
        <w:r>
          <w:fldChar w:fldCharType="separate"/>
        </w:r>
        <w:r>
          <w:t>3</w:t>
        </w:r>
        <w:r>
          <w:fldChar w:fldCharType="end"/>
        </w:r>
      </w:hyperlink>
    </w:p>
    <w:p>
      <w:pPr>
        <w:pStyle w:val="TOC2"/>
        <w:tabs>
          <w:tab w:val="right" w:leader="dot" w:pos="8306"/>
        </w:tabs>
      </w:pPr>
      <w:hyperlink w:anchor="_Toc7979" w:history="1">
        <w:r>
          <w:rPr>
            <w:rFonts w:ascii="仿宋" w:eastAsia="仿宋" w:hAnsi="仿宋" w:cs="仿宋" w:hint="eastAsia"/>
            <w:lang w:eastAsia="zh-CN"/>
          </w:rPr>
          <w:t>(二)、用地控制指标</w:t>
        </w:r>
        <w:r>
          <w:tab/>
        </w:r>
        <w:r>
          <w:fldChar w:fldCharType="begin"/>
        </w:r>
        <w:r>
          <w:instrText xml:space="preserve"> PAGEREF _Toc7979 \h </w:instrText>
        </w:r>
        <w:r>
          <w:fldChar w:fldCharType="separate"/>
        </w:r>
        <w:r>
          <w:t>3</w:t>
        </w:r>
        <w:r>
          <w:fldChar w:fldCharType="end"/>
        </w:r>
      </w:hyperlink>
    </w:p>
    <w:p>
      <w:pPr>
        <w:pStyle w:val="TOC2"/>
        <w:tabs>
          <w:tab w:val="right" w:leader="dot" w:pos="8306"/>
        </w:tabs>
      </w:pPr>
      <w:hyperlink w:anchor="_Toc10464" w:history="1">
        <w:r>
          <w:rPr>
            <w:rFonts w:ascii="仿宋" w:eastAsia="仿宋" w:hAnsi="仿宋" w:cs="仿宋" w:hint="eastAsia"/>
            <w:lang w:eastAsia="zh-CN"/>
          </w:rPr>
          <w:t>(三)、节约用地措施</w:t>
        </w:r>
        <w:r>
          <w:tab/>
        </w:r>
        <w:r>
          <w:fldChar w:fldCharType="begin"/>
        </w:r>
        <w:r>
          <w:instrText xml:space="preserve"> PAGEREF _Toc10464 \h </w:instrText>
        </w:r>
        <w:r>
          <w:fldChar w:fldCharType="separate"/>
        </w:r>
        <w:r>
          <w:t>5</w:t>
        </w:r>
        <w:r>
          <w:fldChar w:fldCharType="end"/>
        </w:r>
      </w:hyperlink>
    </w:p>
    <w:p>
      <w:pPr>
        <w:pStyle w:val="TOC2"/>
        <w:tabs>
          <w:tab w:val="right" w:leader="dot" w:pos="8306"/>
        </w:tabs>
      </w:pPr>
      <w:hyperlink w:anchor="_Toc31107" w:history="1">
        <w:r>
          <w:rPr>
            <w:rFonts w:ascii="仿宋" w:eastAsia="仿宋" w:hAnsi="仿宋" w:cs="仿宋" w:hint="eastAsia"/>
            <w:lang w:eastAsia="zh-CN"/>
          </w:rPr>
          <w:t>(四)、总图布置方案</w:t>
        </w:r>
        <w:r>
          <w:tab/>
        </w:r>
        <w:r>
          <w:fldChar w:fldCharType="begin"/>
        </w:r>
        <w:r>
          <w:instrText xml:space="preserve"> PAGEREF _Toc31107 \h </w:instrText>
        </w:r>
        <w:r>
          <w:fldChar w:fldCharType="separate"/>
        </w:r>
        <w:r>
          <w:t>6</w:t>
        </w:r>
        <w:r>
          <w:fldChar w:fldCharType="end"/>
        </w:r>
      </w:hyperlink>
    </w:p>
    <w:p>
      <w:pPr>
        <w:pStyle w:val="TOC2"/>
        <w:tabs>
          <w:tab w:val="right" w:leader="dot" w:pos="8306"/>
        </w:tabs>
      </w:pPr>
      <w:hyperlink w:anchor="_Toc1928" w:history="1">
        <w:r>
          <w:rPr>
            <w:rFonts w:ascii="仿宋" w:eastAsia="仿宋" w:hAnsi="仿宋" w:cs="仿宋" w:hint="eastAsia"/>
            <w:lang w:eastAsia="zh-CN"/>
          </w:rPr>
          <w:t>(五)、选址综合评价</w:t>
        </w:r>
        <w:r>
          <w:tab/>
        </w:r>
        <w:r>
          <w:fldChar w:fldCharType="begin"/>
        </w:r>
        <w:r>
          <w:instrText xml:space="preserve"> PAGEREF _Toc1928 \h </w:instrText>
        </w:r>
        <w:r>
          <w:fldChar w:fldCharType="separate"/>
        </w:r>
        <w:r>
          <w:t>7</w:t>
        </w:r>
        <w:r>
          <w:fldChar w:fldCharType="end"/>
        </w:r>
      </w:hyperlink>
    </w:p>
    <w:p>
      <w:pPr>
        <w:pStyle w:val="TOC1"/>
        <w:tabs>
          <w:tab w:val="right" w:leader="dot" w:pos="8306"/>
        </w:tabs>
      </w:pPr>
      <w:hyperlink w:anchor="_Toc16925" w:history="1">
        <w:r>
          <w:rPr>
            <w:rFonts w:ascii="仿宋" w:eastAsia="仿宋" w:hAnsi="仿宋" w:cs="仿宋" w:hint="eastAsia"/>
            <w:lang w:eastAsia="zh-CN"/>
          </w:rPr>
          <w:t>二、工艺说明</w:t>
        </w:r>
        <w:r>
          <w:tab/>
        </w:r>
        <w:r>
          <w:fldChar w:fldCharType="begin"/>
        </w:r>
        <w:r>
          <w:instrText xml:space="preserve"> PAGEREF _Toc16925 \h </w:instrText>
        </w:r>
        <w:r>
          <w:fldChar w:fldCharType="separate"/>
        </w:r>
        <w:r>
          <w:t>8</w:t>
        </w:r>
        <w:r>
          <w:fldChar w:fldCharType="end"/>
        </w:r>
      </w:hyperlink>
    </w:p>
    <w:p>
      <w:pPr>
        <w:pStyle w:val="TOC2"/>
        <w:tabs>
          <w:tab w:val="right" w:leader="dot" w:pos="8306"/>
        </w:tabs>
      </w:pPr>
      <w:hyperlink w:anchor="_Toc30494" w:history="1">
        <w:r>
          <w:rPr>
            <w:rFonts w:ascii="仿宋" w:eastAsia="仿宋" w:hAnsi="仿宋" w:cs="仿宋" w:hint="eastAsia"/>
            <w:lang w:eastAsia="zh-CN"/>
          </w:rPr>
          <w:t>(一)、技术管理特点</w:t>
        </w:r>
        <w:r>
          <w:tab/>
        </w:r>
        <w:r>
          <w:fldChar w:fldCharType="begin"/>
        </w:r>
        <w:r>
          <w:instrText xml:space="preserve"> PAGEREF _Toc30494 \h </w:instrText>
        </w:r>
        <w:r>
          <w:fldChar w:fldCharType="separate"/>
        </w:r>
        <w:r>
          <w:t>8</w:t>
        </w:r>
        <w:r>
          <w:fldChar w:fldCharType="end"/>
        </w:r>
      </w:hyperlink>
    </w:p>
    <w:p>
      <w:pPr>
        <w:pStyle w:val="TOC2"/>
        <w:tabs>
          <w:tab w:val="right" w:leader="dot" w:pos="8306"/>
        </w:tabs>
      </w:pPr>
      <w:hyperlink w:anchor="_Toc12744" w:history="1">
        <w:r>
          <w:rPr>
            <w:rFonts w:ascii="仿宋" w:eastAsia="仿宋" w:hAnsi="仿宋" w:cs="仿宋" w:hint="eastAsia"/>
            <w:lang w:eastAsia="zh-CN"/>
          </w:rPr>
          <w:t>(二)、特种聚合物项目工艺技术设计方案</w:t>
        </w:r>
        <w:r>
          <w:tab/>
        </w:r>
        <w:r>
          <w:fldChar w:fldCharType="begin"/>
        </w:r>
        <w:r>
          <w:instrText xml:space="preserve"> PAGEREF _Toc12744 \h </w:instrText>
        </w:r>
        <w:r>
          <w:fldChar w:fldCharType="separate"/>
        </w:r>
        <w:r>
          <w:t>9</w:t>
        </w:r>
        <w:r>
          <w:fldChar w:fldCharType="end"/>
        </w:r>
      </w:hyperlink>
    </w:p>
    <w:p>
      <w:pPr>
        <w:pStyle w:val="TOC2"/>
        <w:tabs>
          <w:tab w:val="right" w:leader="dot" w:pos="8306"/>
        </w:tabs>
      </w:pPr>
      <w:hyperlink w:anchor="_Toc7415" w:history="1">
        <w:r>
          <w:rPr>
            <w:rFonts w:ascii="仿宋" w:eastAsia="仿宋" w:hAnsi="仿宋" w:cs="仿宋" w:hint="eastAsia"/>
            <w:lang w:eastAsia="zh-CN"/>
          </w:rPr>
          <w:t>(三)、设备选型方案</w:t>
        </w:r>
        <w:r>
          <w:tab/>
        </w:r>
        <w:r>
          <w:fldChar w:fldCharType="begin"/>
        </w:r>
        <w:r>
          <w:instrText xml:space="preserve"> PAGEREF _Toc7415 \h </w:instrText>
        </w:r>
        <w:r>
          <w:fldChar w:fldCharType="separate"/>
        </w:r>
        <w:r>
          <w:t>11</w:t>
        </w:r>
        <w:r>
          <w:fldChar w:fldCharType="end"/>
        </w:r>
      </w:hyperlink>
    </w:p>
    <w:p>
      <w:pPr>
        <w:pStyle w:val="TOC1"/>
        <w:tabs>
          <w:tab w:val="right" w:leader="dot" w:pos="8306"/>
        </w:tabs>
      </w:pPr>
      <w:hyperlink w:anchor="_Toc20823" w:history="1">
        <w:r>
          <w:rPr>
            <w:rFonts w:ascii="仿宋" w:eastAsia="仿宋" w:hAnsi="仿宋" w:cs="仿宋" w:hint="eastAsia"/>
            <w:lang w:eastAsia="zh-CN"/>
          </w:rPr>
          <w:t>三、市场分析、调研</w:t>
        </w:r>
        <w:r>
          <w:tab/>
        </w:r>
        <w:r>
          <w:fldChar w:fldCharType="begin"/>
        </w:r>
        <w:r>
          <w:instrText xml:space="preserve"> PAGEREF _Toc20823 \h </w:instrText>
        </w:r>
        <w:r>
          <w:fldChar w:fldCharType="separate"/>
        </w:r>
        <w:r>
          <w:t>12</w:t>
        </w:r>
        <w:r>
          <w:fldChar w:fldCharType="end"/>
        </w:r>
      </w:hyperlink>
    </w:p>
    <w:p>
      <w:pPr>
        <w:pStyle w:val="TOC2"/>
        <w:tabs>
          <w:tab w:val="right" w:leader="dot" w:pos="8306"/>
        </w:tabs>
      </w:pPr>
      <w:hyperlink w:anchor="_Toc15386" w:history="1">
        <w:r>
          <w:rPr>
            <w:rFonts w:ascii="仿宋" w:eastAsia="仿宋" w:hAnsi="仿宋" w:cs="仿宋" w:hint="eastAsia"/>
            <w:lang w:eastAsia="zh-CN"/>
          </w:rPr>
          <w:t>(一)、特种聚合物行业分析</w:t>
        </w:r>
        <w:r>
          <w:tab/>
        </w:r>
        <w:r>
          <w:fldChar w:fldCharType="begin"/>
        </w:r>
        <w:r>
          <w:instrText xml:space="preserve"> PAGEREF _Toc15386 \h </w:instrText>
        </w:r>
        <w:r>
          <w:fldChar w:fldCharType="separate"/>
        </w:r>
        <w:r>
          <w:t>12</w:t>
        </w:r>
        <w:r>
          <w:fldChar w:fldCharType="end"/>
        </w:r>
      </w:hyperlink>
    </w:p>
    <w:p>
      <w:pPr>
        <w:pStyle w:val="TOC2"/>
        <w:tabs>
          <w:tab w:val="right" w:leader="dot" w:pos="8306"/>
        </w:tabs>
      </w:pPr>
      <w:hyperlink w:anchor="_Toc26389" w:history="1">
        <w:r>
          <w:rPr>
            <w:rFonts w:ascii="仿宋" w:eastAsia="仿宋" w:hAnsi="仿宋" w:cs="仿宋" w:hint="eastAsia"/>
            <w:lang w:eastAsia="zh-CN"/>
          </w:rPr>
          <w:t>(二)、特种聚合物市场分析预测</w:t>
        </w:r>
        <w:r>
          <w:tab/>
        </w:r>
        <w:r>
          <w:fldChar w:fldCharType="begin"/>
        </w:r>
        <w:r>
          <w:instrText xml:space="preserve"> PAGEREF _Toc26389 \h </w:instrText>
        </w:r>
        <w:r>
          <w:fldChar w:fldCharType="separate"/>
        </w:r>
        <w:r>
          <w:t>13</w:t>
        </w:r>
        <w:r>
          <w:fldChar w:fldCharType="end"/>
        </w:r>
      </w:hyperlink>
    </w:p>
    <w:p>
      <w:pPr>
        <w:pStyle w:val="TOC1"/>
        <w:tabs>
          <w:tab w:val="right" w:leader="dot" w:pos="8306"/>
        </w:tabs>
      </w:pPr>
      <w:hyperlink w:anchor="_Toc23432" w:history="1">
        <w:r>
          <w:rPr>
            <w:rFonts w:ascii="仿宋" w:eastAsia="仿宋" w:hAnsi="仿宋" w:cs="仿宋" w:hint="eastAsia"/>
            <w:lang w:eastAsia="zh-CN"/>
          </w:rPr>
          <w:t>四、特种聚合物项目建设单位说明</w:t>
        </w:r>
        <w:r>
          <w:tab/>
        </w:r>
        <w:r>
          <w:fldChar w:fldCharType="begin"/>
        </w:r>
        <w:r>
          <w:instrText xml:space="preserve"> PAGEREF _Toc23432 \h </w:instrText>
        </w:r>
        <w:r>
          <w:fldChar w:fldCharType="separate"/>
        </w:r>
        <w:r>
          <w:t>14</w:t>
        </w:r>
        <w:r>
          <w:fldChar w:fldCharType="end"/>
        </w:r>
      </w:hyperlink>
    </w:p>
    <w:p>
      <w:pPr>
        <w:pStyle w:val="TOC2"/>
        <w:tabs>
          <w:tab w:val="right" w:leader="dot" w:pos="8306"/>
        </w:tabs>
      </w:pPr>
      <w:hyperlink w:anchor="_Toc14452" w:history="1">
        <w:r>
          <w:rPr>
            <w:rFonts w:ascii="仿宋" w:eastAsia="仿宋" w:hAnsi="仿宋" w:cs="仿宋" w:hint="eastAsia"/>
            <w:lang w:eastAsia="zh-CN"/>
          </w:rPr>
          <w:t>(一)、特种聚合物项目承办单位基本情况</w:t>
        </w:r>
        <w:r>
          <w:tab/>
        </w:r>
        <w:r>
          <w:fldChar w:fldCharType="begin"/>
        </w:r>
        <w:r>
          <w:instrText xml:space="preserve"> PAGEREF _Toc14452 \h </w:instrText>
        </w:r>
        <w:r>
          <w:fldChar w:fldCharType="separate"/>
        </w:r>
        <w:r>
          <w:t>14</w:t>
        </w:r>
        <w:r>
          <w:fldChar w:fldCharType="end"/>
        </w:r>
      </w:hyperlink>
    </w:p>
    <w:p>
      <w:pPr>
        <w:pStyle w:val="TOC2"/>
        <w:tabs>
          <w:tab w:val="right" w:leader="dot" w:pos="8306"/>
        </w:tabs>
      </w:pPr>
      <w:hyperlink w:anchor="_Toc25493" w:history="1">
        <w:r>
          <w:rPr>
            <w:rFonts w:ascii="仿宋" w:eastAsia="仿宋" w:hAnsi="仿宋" w:cs="仿宋" w:hint="eastAsia"/>
            <w:lang w:eastAsia="zh-CN"/>
          </w:rPr>
          <w:t>(二)、公司经济效益分析</w:t>
        </w:r>
        <w:r>
          <w:tab/>
        </w:r>
        <w:r>
          <w:fldChar w:fldCharType="begin"/>
        </w:r>
        <w:r>
          <w:instrText xml:space="preserve"> PAGEREF _Toc25493 \h </w:instrText>
        </w:r>
        <w:r>
          <w:fldChar w:fldCharType="separate"/>
        </w:r>
        <w:r>
          <w:t>14</w:t>
        </w:r>
        <w:r>
          <w:fldChar w:fldCharType="end"/>
        </w:r>
      </w:hyperlink>
    </w:p>
    <w:p>
      <w:pPr>
        <w:pStyle w:val="TOC1"/>
        <w:tabs>
          <w:tab w:val="right" w:leader="dot" w:pos="8306"/>
        </w:tabs>
      </w:pPr>
      <w:hyperlink w:anchor="_Toc2682" w:history="1">
        <w:r>
          <w:rPr>
            <w:rFonts w:ascii="仿宋" w:eastAsia="仿宋" w:hAnsi="仿宋" w:cs="仿宋" w:hint="eastAsia"/>
            <w:lang w:eastAsia="zh-CN"/>
          </w:rPr>
          <w:t>五、特种聚合物项目危机管理</w:t>
        </w:r>
        <w:r>
          <w:tab/>
        </w:r>
        <w:r>
          <w:fldChar w:fldCharType="begin"/>
        </w:r>
        <w:r>
          <w:instrText xml:space="preserve"> PAGEREF _Toc2682 \h </w:instrText>
        </w:r>
        <w:r>
          <w:fldChar w:fldCharType="separate"/>
        </w:r>
        <w:r>
          <w:t>15</w:t>
        </w:r>
        <w:r>
          <w:fldChar w:fldCharType="end"/>
        </w:r>
      </w:hyperlink>
    </w:p>
    <w:p>
      <w:pPr>
        <w:pStyle w:val="TOC2"/>
        <w:tabs>
          <w:tab w:val="right" w:leader="dot" w:pos="8306"/>
        </w:tabs>
      </w:pPr>
      <w:hyperlink w:anchor="_Toc4900" w:history="1">
        <w:r>
          <w:rPr>
            <w:rFonts w:ascii="仿宋" w:eastAsia="仿宋" w:hAnsi="仿宋" w:cs="仿宋" w:hint="eastAsia"/>
            <w:lang w:eastAsia="zh-CN"/>
          </w:rPr>
          <w:t>(一)、危机预警与识别</w:t>
        </w:r>
        <w:r>
          <w:tab/>
        </w:r>
        <w:r>
          <w:fldChar w:fldCharType="begin"/>
        </w:r>
        <w:r>
          <w:instrText xml:space="preserve"> PAGEREF _Toc4900 \h </w:instrText>
        </w:r>
        <w:r>
          <w:fldChar w:fldCharType="separate"/>
        </w:r>
        <w:r>
          <w:t>15</w:t>
        </w:r>
        <w:r>
          <w:fldChar w:fldCharType="end"/>
        </w:r>
      </w:hyperlink>
    </w:p>
    <w:p>
      <w:pPr>
        <w:pStyle w:val="TOC2"/>
        <w:tabs>
          <w:tab w:val="right" w:leader="dot" w:pos="8306"/>
        </w:tabs>
      </w:pPr>
      <w:hyperlink w:anchor="_Toc24204" w:history="1">
        <w:r>
          <w:rPr>
            <w:rFonts w:ascii="仿宋" w:eastAsia="仿宋" w:hAnsi="仿宋" w:cs="仿宋" w:hint="eastAsia"/>
            <w:lang w:eastAsia="zh-CN"/>
          </w:rPr>
          <w:t>(二)、危机应对与恢复</w:t>
        </w:r>
        <w:r>
          <w:tab/>
        </w:r>
        <w:r>
          <w:fldChar w:fldCharType="begin"/>
        </w:r>
        <w:r>
          <w:instrText xml:space="preserve"> PAGEREF _Toc24204 \h </w:instrText>
        </w:r>
        <w:r>
          <w:fldChar w:fldCharType="separate"/>
        </w:r>
        <w:r>
          <w:t>16</w:t>
        </w:r>
        <w:r>
          <w:fldChar w:fldCharType="end"/>
        </w:r>
      </w:hyperlink>
    </w:p>
    <w:p>
      <w:pPr>
        <w:pStyle w:val="TOC1"/>
        <w:tabs>
          <w:tab w:val="right" w:leader="dot" w:pos="8306"/>
        </w:tabs>
      </w:pPr>
      <w:hyperlink w:anchor="_Toc29648" w:history="1">
        <w:r>
          <w:rPr>
            <w:rFonts w:ascii="仿宋" w:eastAsia="仿宋" w:hAnsi="仿宋" w:cs="仿宋" w:hint="eastAsia"/>
            <w:lang w:eastAsia="zh-CN"/>
          </w:rPr>
          <w:t>六、特种聚合物项目绩效评估</w:t>
        </w:r>
        <w:r>
          <w:tab/>
        </w:r>
        <w:r>
          <w:fldChar w:fldCharType="begin"/>
        </w:r>
        <w:r>
          <w:instrText xml:space="preserve"> PAGEREF _Toc29648 \h </w:instrText>
        </w:r>
        <w:r>
          <w:fldChar w:fldCharType="separate"/>
        </w:r>
        <w:r>
          <w:t>18</w:t>
        </w:r>
        <w:r>
          <w:fldChar w:fldCharType="end"/>
        </w:r>
      </w:hyperlink>
    </w:p>
    <w:p>
      <w:pPr>
        <w:pStyle w:val="TOC2"/>
        <w:tabs>
          <w:tab w:val="right" w:leader="dot" w:pos="8306"/>
        </w:tabs>
      </w:pPr>
      <w:hyperlink w:anchor="_Toc5755" w:history="1">
        <w:r>
          <w:rPr>
            <w:rFonts w:ascii="仿宋" w:eastAsia="仿宋" w:hAnsi="仿宋" w:cs="仿宋" w:hint="eastAsia"/>
            <w:lang w:eastAsia="zh-CN"/>
          </w:rPr>
          <w:t>(一)、绩效评估指标</w:t>
        </w:r>
        <w:r>
          <w:tab/>
        </w:r>
        <w:r>
          <w:fldChar w:fldCharType="begin"/>
        </w:r>
        <w:r>
          <w:instrText xml:space="preserve"> PAGEREF _Toc5755 \h </w:instrText>
        </w:r>
        <w:r>
          <w:fldChar w:fldCharType="separate"/>
        </w:r>
        <w:r>
          <w:t>18</w:t>
        </w:r>
        <w:r>
          <w:fldChar w:fldCharType="end"/>
        </w:r>
      </w:hyperlink>
    </w:p>
    <w:p>
      <w:pPr>
        <w:pStyle w:val="TOC2"/>
        <w:tabs>
          <w:tab w:val="right" w:leader="dot" w:pos="8306"/>
        </w:tabs>
      </w:pPr>
      <w:hyperlink w:anchor="_Toc27716" w:history="1">
        <w:r>
          <w:rPr>
            <w:rFonts w:ascii="仿宋" w:eastAsia="仿宋" w:hAnsi="仿宋" w:cs="仿宋" w:hint="eastAsia"/>
            <w:lang w:eastAsia="zh-CN"/>
          </w:rPr>
          <w:t>(二)、绩效评估方法</w:t>
        </w:r>
        <w:r>
          <w:tab/>
        </w:r>
        <w:r>
          <w:fldChar w:fldCharType="begin"/>
        </w:r>
        <w:r>
          <w:instrText xml:space="preserve"> PAGEREF _Toc27716 \h </w:instrText>
        </w:r>
        <w:r>
          <w:fldChar w:fldCharType="separate"/>
        </w:r>
        <w:r>
          <w:t>19</w:t>
        </w:r>
        <w:r>
          <w:fldChar w:fldCharType="end"/>
        </w:r>
      </w:hyperlink>
    </w:p>
    <w:p>
      <w:pPr>
        <w:pStyle w:val="TOC2"/>
        <w:tabs>
          <w:tab w:val="right" w:leader="dot" w:pos="8306"/>
        </w:tabs>
      </w:pPr>
      <w:hyperlink w:anchor="_Toc16893" w:history="1">
        <w:r>
          <w:rPr>
            <w:rFonts w:ascii="仿宋" w:eastAsia="仿宋" w:hAnsi="仿宋" w:cs="仿宋" w:hint="eastAsia"/>
            <w:lang w:eastAsia="zh-CN"/>
          </w:rPr>
          <w:t>(三)、绩效评估周期</w:t>
        </w:r>
        <w:r>
          <w:tab/>
        </w:r>
        <w:r>
          <w:fldChar w:fldCharType="begin"/>
        </w:r>
        <w:r>
          <w:instrText xml:space="preserve"> PAGEREF _Toc16893 \h </w:instrText>
        </w:r>
        <w:r>
          <w:fldChar w:fldCharType="separate"/>
        </w:r>
        <w:r>
          <w:t>20</w:t>
        </w:r>
        <w:r>
          <w:fldChar w:fldCharType="end"/>
        </w:r>
      </w:hyperlink>
    </w:p>
    <w:p>
      <w:pPr>
        <w:pStyle w:val="TOC1"/>
        <w:tabs>
          <w:tab w:val="right" w:leader="dot" w:pos="8306"/>
        </w:tabs>
      </w:pPr>
      <w:hyperlink w:anchor="_Toc19014" w:history="1">
        <w:r>
          <w:rPr>
            <w:rFonts w:ascii="仿宋" w:eastAsia="仿宋" w:hAnsi="仿宋" w:cs="仿宋" w:hint="eastAsia"/>
            <w:lang w:eastAsia="zh-CN"/>
          </w:rPr>
          <w:t>七、特种聚合物项目投资规划</w:t>
        </w:r>
        <w:r>
          <w:tab/>
        </w:r>
        <w:r>
          <w:fldChar w:fldCharType="begin"/>
        </w:r>
        <w:r>
          <w:instrText xml:space="preserve"> PAGEREF _Toc19014 \h </w:instrText>
        </w:r>
        <w:r>
          <w:fldChar w:fldCharType="separate"/>
        </w:r>
        <w:r>
          <w:t>21</w:t>
        </w:r>
        <w:r>
          <w:fldChar w:fldCharType="end"/>
        </w:r>
      </w:hyperlink>
    </w:p>
    <w:p>
      <w:pPr>
        <w:pStyle w:val="TOC2"/>
        <w:tabs>
          <w:tab w:val="right" w:leader="dot" w:pos="8306"/>
        </w:tabs>
      </w:pPr>
      <w:hyperlink w:anchor="_Toc10494" w:history="1">
        <w:r>
          <w:rPr>
            <w:rFonts w:ascii="仿宋" w:eastAsia="仿宋" w:hAnsi="仿宋" w:cs="仿宋" w:hint="eastAsia"/>
            <w:lang w:eastAsia="zh-CN"/>
          </w:rPr>
          <w:t>(一)、特种聚合物项目总投资估算</w:t>
        </w:r>
        <w:r>
          <w:tab/>
        </w:r>
        <w:r>
          <w:fldChar w:fldCharType="begin"/>
        </w:r>
        <w:r>
          <w:instrText xml:space="preserve"> PAGEREF _Toc10494 \h </w:instrText>
        </w:r>
        <w:r>
          <w:fldChar w:fldCharType="separate"/>
        </w:r>
        <w:r>
          <w:t>21</w:t>
        </w:r>
        <w:r>
          <w:fldChar w:fldCharType="end"/>
        </w:r>
      </w:hyperlink>
    </w:p>
    <w:p>
      <w:pPr>
        <w:pStyle w:val="TOC2"/>
        <w:tabs>
          <w:tab w:val="right" w:leader="dot" w:pos="8306"/>
        </w:tabs>
      </w:pPr>
      <w:hyperlink w:anchor="_Toc10830" w:history="1">
        <w:r>
          <w:rPr>
            <w:rFonts w:ascii="仿宋" w:eastAsia="仿宋" w:hAnsi="仿宋" w:cs="仿宋" w:hint="eastAsia"/>
            <w:lang w:eastAsia="zh-CN"/>
          </w:rPr>
          <w:t>(二)、资金筹措</w:t>
        </w:r>
        <w:r>
          <w:tab/>
        </w:r>
        <w:r>
          <w:fldChar w:fldCharType="begin"/>
        </w:r>
        <w:r>
          <w:instrText xml:space="preserve"> PAGEREF _Toc10830 \h </w:instrText>
        </w:r>
        <w:r>
          <w:fldChar w:fldCharType="separate"/>
        </w:r>
        <w:r>
          <w:t>22</w:t>
        </w:r>
        <w:r>
          <w:fldChar w:fldCharType="end"/>
        </w:r>
      </w:hyperlink>
    </w:p>
    <w:p>
      <w:pPr>
        <w:pStyle w:val="TOC1"/>
        <w:tabs>
          <w:tab w:val="right" w:leader="dot" w:pos="8306"/>
        </w:tabs>
      </w:pPr>
      <w:hyperlink w:anchor="_Toc363" w:history="1">
        <w:r>
          <w:rPr>
            <w:rFonts w:ascii="仿宋" w:eastAsia="仿宋" w:hAnsi="仿宋" w:cs="仿宋" w:hint="eastAsia"/>
            <w:lang w:eastAsia="zh-CN"/>
          </w:rPr>
          <w:t>八、特种聚合物项目技术管理</w:t>
        </w:r>
        <w:r>
          <w:tab/>
        </w:r>
        <w:r>
          <w:fldChar w:fldCharType="begin"/>
        </w:r>
        <w:r>
          <w:instrText xml:space="preserve"> PAGEREF _Toc363 \h </w:instrText>
        </w:r>
        <w:r>
          <w:fldChar w:fldCharType="separate"/>
        </w:r>
        <w:r>
          <w:t>23</w:t>
        </w:r>
        <w:r>
          <w:fldChar w:fldCharType="end"/>
        </w:r>
      </w:hyperlink>
    </w:p>
    <w:p>
      <w:pPr>
        <w:pStyle w:val="TOC2"/>
        <w:tabs>
          <w:tab w:val="right" w:leader="dot" w:pos="8306"/>
        </w:tabs>
      </w:pPr>
      <w:hyperlink w:anchor="_Toc4250" w:history="1">
        <w:r>
          <w:rPr>
            <w:rFonts w:ascii="仿宋" w:eastAsia="仿宋" w:hAnsi="仿宋" w:cs="仿宋" w:hint="eastAsia"/>
            <w:lang w:eastAsia="zh-CN"/>
          </w:rPr>
          <w:t>(一)、技术方案选用方向</w:t>
        </w:r>
        <w:r>
          <w:tab/>
        </w:r>
        <w:r>
          <w:fldChar w:fldCharType="begin"/>
        </w:r>
        <w:r>
          <w:instrText xml:space="preserve"> PAGEREF _Toc4250 \h </w:instrText>
        </w:r>
        <w:r>
          <w:fldChar w:fldCharType="separate"/>
        </w:r>
        <w:r>
          <w:t>23</w:t>
        </w:r>
        <w:r>
          <w:fldChar w:fldCharType="end"/>
        </w:r>
      </w:hyperlink>
    </w:p>
    <w:p>
      <w:pPr>
        <w:pStyle w:val="TOC2"/>
        <w:tabs>
          <w:tab w:val="right" w:leader="dot" w:pos="8306"/>
        </w:tabs>
      </w:pPr>
      <w:hyperlink w:anchor="_Toc29799" w:history="1">
        <w:r>
          <w:rPr>
            <w:rFonts w:ascii="仿宋" w:eastAsia="仿宋" w:hAnsi="仿宋" w:cs="仿宋" w:hint="eastAsia"/>
            <w:lang w:eastAsia="zh-CN"/>
          </w:rPr>
          <w:t>(二)、工艺技术方案选用原则</w:t>
        </w:r>
        <w:r>
          <w:tab/>
        </w:r>
        <w:r>
          <w:fldChar w:fldCharType="begin"/>
        </w:r>
        <w:r>
          <w:instrText xml:space="preserve"> PAGEREF _Toc29799 \h </w:instrText>
        </w:r>
        <w:r>
          <w:fldChar w:fldCharType="separate"/>
        </w:r>
        <w:r>
          <w:t>25</w:t>
        </w:r>
        <w:r>
          <w:fldChar w:fldCharType="end"/>
        </w:r>
      </w:hyperlink>
    </w:p>
    <w:p>
      <w:pPr>
        <w:pStyle w:val="TOC2"/>
        <w:tabs>
          <w:tab w:val="right" w:leader="dot" w:pos="8306"/>
        </w:tabs>
      </w:pPr>
      <w:hyperlink w:anchor="_Toc26657" w:history="1">
        <w:r>
          <w:rPr>
            <w:rFonts w:ascii="仿宋" w:eastAsia="仿宋" w:hAnsi="仿宋" w:cs="仿宋" w:hint="eastAsia"/>
            <w:lang w:eastAsia="zh-CN"/>
          </w:rPr>
          <w:t>(三)、工艺技术方案要求</w:t>
        </w:r>
        <w:r>
          <w:tab/>
        </w:r>
        <w:r>
          <w:fldChar w:fldCharType="begin"/>
        </w:r>
        <w:r>
          <w:instrText xml:space="preserve"> PAGEREF _Toc26657 \h </w:instrText>
        </w:r>
        <w:r>
          <w:fldChar w:fldCharType="separate"/>
        </w:r>
        <w:r>
          <w:t>27</w:t>
        </w:r>
        <w:r>
          <w:fldChar w:fldCharType="end"/>
        </w:r>
      </w:hyperlink>
    </w:p>
    <w:p>
      <w:pPr>
        <w:pStyle w:val="TOC1"/>
        <w:tabs>
          <w:tab w:val="right" w:leader="dot" w:pos="8306"/>
        </w:tabs>
      </w:pPr>
      <w:hyperlink w:anchor="_Toc30213" w:history="1">
        <w:r>
          <w:rPr>
            <w:rFonts w:ascii="仿宋" w:eastAsia="仿宋" w:hAnsi="仿宋" w:cs="仿宋" w:hint="eastAsia"/>
            <w:lang w:eastAsia="zh-CN"/>
          </w:rPr>
          <w:t>九、特种聚合物项目创新与研发</w:t>
        </w:r>
        <w:r>
          <w:tab/>
        </w:r>
        <w:r>
          <w:fldChar w:fldCharType="begin"/>
        </w:r>
        <w:r>
          <w:instrText xml:space="preserve"> PAGEREF _Toc30213 \h </w:instrText>
        </w:r>
        <w:r>
          <w:fldChar w:fldCharType="separate"/>
        </w:r>
        <w:r>
          <w:t>29</w:t>
        </w:r>
        <w:r>
          <w:fldChar w:fldCharType="end"/>
        </w:r>
      </w:hyperlink>
    </w:p>
    <w:p>
      <w:pPr>
        <w:pStyle w:val="TOC2"/>
        <w:tabs>
          <w:tab w:val="right" w:leader="dot" w:pos="8306"/>
        </w:tabs>
      </w:pPr>
      <w:hyperlink w:anchor="_Toc32207" w:history="1">
        <w:r>
          <w:rPr>
            <w:rFonts w:ascii="仿宋" w:eastAsia="仿宋" w:hAnsi="仿宋" w:cs="仿宋" w:hint="eastAsia"/>
            <w:lang w:eastAsia="zh-CN"/>
          </w:rPr>
          <w:t>(一)、创新策略与方向</w:t>
        </w:r>
        <w:r>
          <w:tab/>
        </w:r>
        <w:r>
          <w:fldChar w:fldCharType="begin"/>
        </w:r>
        <w:r>
          <w:instrText xml:space="preserve"> PAGEREF _Toc32207 \h </w:instrText>
        </w:r>
        <w:r>
          <w:fldChar w:fldCharType="separate"/>
        </w:r>
        <w:r>
          <w:t>29</w:t>
        </w:r>
        <w:r>
          <w:fldChar w:fldCharType="end"/>
        </w:r>
      </w:hyperlink>
    </w:p>
    <w:p>
      <w:pPr>
        <w:pStyle w:val="TOC2"/>
        <w:tabs>
          <w:tab w:val="right" w:leader="dot" w:pos="8306"/>
        </w:tabs>
      </w:pPr>
      <w:hyperlink w:anchor="_Toc19457" w:history="1">
        <w:r>
          <w:rPr>
            <w:rFonts w:ascii="仿宋" w:eastAsia="仿宋" w:hAnsi="仿宋" w:cs="仿宋" w:hint="eastAsia"/>
            <w:lang w:eastAsia="zh-CN"/>
          </w:rPr>
          <w:t>(二)、研发规划与投入</w:t>
        </w:r>
        <w:r>
          <w:tab/>
        </w:r>
        <w:r>
          <w:fldChar w:fldCharType="begin"/>
        </w:r>
        <w:r>
          <w:instrText xml:space="preserve"> PAGEREF _Toc19457 \h </w:instrText>
        </w:r>
        <w:r>
          <w:fldChar w:fldCharType="separate"/>
        </w:r>
        <w:r>
          <w:t>30</w:t>
        </w:r>
        <w:r>
          <w:fldChar w:fldCharType="end"/>
        </w:r>
      </w:hyperlink>
    </w:p>
    <w:p>
      <w:pPr>
        <w:pStyle w:val="TOC1"/>
        <w:tabs>
          <w:tab w:val="right" w:leader="dot" w:pos="8306"/>
        </w:tabs>
      </w:pPr>
      <w:hyperlink w:anchor="_Toc750" w:history="1">
        <w:r>
          <w:rPr>
            <w:rFonts w:ascii="仿宋" w:eastAsia="仿宋" w:hAnsi="仿宋" w:cs="仿宋" w:hint="eastAsia"/>
            <w:lang w:eastAsia="zh-CN"/>
          </w:rPr>
          <w:t>十、特种聚合物项目财务管理</w:t>
        </w:r>
        <w:r>
          <w:tab/>
        </w:r>
        <w:r>
          <w:fldChar w:fldCharType="begin"/>
        </w:r>
        <w:r>
          <w:instrText xml:space="preserve"> PAGEREF _Toc750 \h </w:instrText>
        </w:r>
        <w:r>
          <w:fldChar w:fldCharType="separate"/>
        </w:r>
        <w:r>
          <w:t>32</w:t>
        </w:r>
        <w:r>
          <w:fldChar w:fldCharType="end"/>
        </w:r>
      </w:hyperlink>
    </w:p>
    <w:p>
      <w:pPr>
        <w:pStyle w:val="TOC2"/>
        <w:tabs>
          <w:tab w:val="right" w:leader="dot" w:pos="8306"/>
        </w:tabs>
      </w:pPr>
      <w:hyperlink w:anchor="_Toc17162" w:history="1">
        <w:r>
          <w:rPr>
            <w:rFonts w:ascii="仿宋" w:eastAsia="仿宋" w:hAnsi="仿宋" w:cs="仿宋" w:hint="eastAsia"/>
            <w:lang w:eastAsia="zh-CN"/>
          </w:rPr>
          <w:t>(一)、资金需求大</w:t>
        </w:r>
        <w:r>
          <w:tab/>
        </w:r>
        <w:r>
          <w:fldChar w:fldCharType="begin"/>
        </w:r>
        <w:r>
          <w:instrText xml:space="preserve"> PAGEREF _Toc17162 \h </w:instrText>
        </w:r>
        <w:r>
          <w:fldChar w:fldCharType="separate"/>
        </w:r>
        <w:r>
          <w:t>32</w:t>
        </w:r>
        <w:r>
          <w:fldChar w:fldCharType="end"/>
        </w:r>
      </w:hyperlink>
    </w:p>
    <w:p>
      <w:pPr>
        <w:pStyle w:val="TOC2"/>
        <w:tabs>
          <w:tab w:val="right" w:leader="dot" w:pos="8306"/>
        </w:tabs>
      </w:pPr>
      <w:hyperlink w:anchor="_Toc14263" w:history="1">
        <w:r>
          <w:rPr>
            <w:rFonts w:ascii="仿宋" w:eastAsia="仿宋" w:hAnsi="仿宋" w:cs="仿宋" w:hint="eastAsia"/>
            <w:lang w:eastAsia="zh-CN"/>
          </w:rPr>
          <w:t>(二)、研发周期长</w:t>
        </w:r>
        <w:r>
          <w:tab/>
        </w:r>
        <w:r>
          <w:fldChar w:fldCharType="begin"/>
        </w:r>
        <w:r>
          <w:instrText xml:space="preserve"> PAGEREF _Toc14263 \h </w:instrText>
        </w:r>
        <w:r>
          <w:fldChar w:fldCharType="separate"/>
        </w:r>
        <w:r>
          <w:t>33</w:t>
        </w:r>
        <w:r>
          <w:fldChar w:fldCharType="end"/>
        </w:r>
      </w:hyperlink>
    </w:p>
    <w:p>
      <w:pPr>
        <w:pStyle w:val="TOC2"/>
        <w:tabs>
          <w:tab w:val="right" w:leader="dot" w:pos="8306"/>
        </w:tabs>
      </w:pPr>
      <w:hyperlink w:anchor="_Toc20384" w:history="1">
        <w:r>
          <w:rPr>
            <w:rFonts w:ascii="仿宋" w:eastAsia="仿宋" w:hAnsi="仿宋" w:cs="仿宋" w:hint="eastAsia"/>
            <w:lang w:eastAsia="zh-CN"/>
          </w:rPr>
          <w:t>(三)、市场风险大</w:t>
        </w:r>
        <w:r>
          <w:tab/>
        </w:r>
        <w:r>
          <w:fldChar w:fldCharType="begin"/>
        </w:r>
        <w:r>
          <w:instrText xml:space="preserve"> PAGEREF _Toc20384 \h </w:instrText>
        </w:r>
        <w:r>
          <w:fldChar w:fldCharType="separate"/>
        </w:r>
        <w:r>
          <w:t>34</w:t>
        </w:r>
        <w:r>
          <w:fldChar w:fldCharType="end"/>
        </w:r>
      </w:hyperlink>
    </w:p>
    <w:p>
      <w:pPr>
        <w:pStyle w:val="TOC2"/>
        <w:tabs>
          <w:tab w:val="right" w:leader="dot" w:pos="8306"/>
        </w:tabs>
      </w:pPr>
      <w:hyperlink w:anchor="_Toc10059" w:history="1">
        <w:r>
          <w:rPr>
            <w:rFonts w:ascii="仿宋" w:eastAsia="仿宋" w:hAnsi="仿宋" w:cs="仿宋" w:hint="eastAsia"/>
            <w:lang w:eastAsia="zh-CN"/>
          </w:rPr>
          <w:t>(四)、利润率高</w:t>
        </w:r>
        <w:r>
          <w:tab/>
        </w:r>
        <w:r>
          <w:fldChar w:fldCharType="begin"/>
        </w:r>
        <w:r>
          <w:instrText xml:space="preserve"> PAGEREF _Toc10059 \h </w:instrText>
        </w:r>
        <w:r>
          <w:fldChar w:fldCharType="separate"/>
        </w:r>
        <w:r>
          <w:t>37</w:t>
        </w:r>
        <w:r>
          <w:fldChar w:fldCharType="end"/>
        </w:r>
      </w:hyperlink>
    </w:p>
    <w:p>
      <w:pPr>
        <w:pStyle w:val="TOC1"/>
        <w:tabs>
          <w:tab w:val="right" w:leader="dot" w:pos="8306"/>
        </w:tabs>
      </w:pPr>
      <w:hyperlink w:anchor="_Toc32396" w:history="1">
        <w:r>
          <w:rPr>
            <w:rFonts w:ascii="仿宋" w:eastAsia="仿宋" w:hAnsi="仿宋" w:cs="仿宋" w:hint="eastAsia"/>
            <w:lang w:eastAsia="zh-CN"/>
          </w:rPr>
          <w:t>十一、特种聚合物项目计划安排</w:t>
        </w:r>
        <w:r>
          <w:tab/>
        </w:r>
        <w:r>
          <w:fldChar w:fldCharType="begin"/>
        </w:r>
        <w:r>
          <w:instrText xml:space="preserve"> PAGEREF _Toc32396 \h </w:instrText>
        </w:r>
        <w:r>
          <w:fldChar w:fldCharType="separate"/>
        </w:r>
        <w:r>
          <w:t>39</w:t>
        </w:r>
        <w:r>
          <w:fldChar w:fldCharType="end"/>
        </w:r>
      </w:hyperlink>
    </w:p>
    <w:p>
      <w:pPr>
        <w:pStyle w:val="TOC2"/>
        <w:tabs>
          <w:tab w:val="right" w:leader="dot" w:pos="8306"/>
        </w:tabs>
      </w:pPr>
      <w:hyperlink w:anchor="_Toc26798" w:history="1">
        <w:r>
          <w:rPr>
            <w:rFonts w:ascii="仿宋" w:eastAsia="仿宋" w:hAnsi="仿宋" w:cs="仿宋" w:hint="eastAsia"/>
            <w:lang w:eastAsia="zh-CN"/>
          </w:rPr>
          <w:t>(一)、建设周期</w:t>
        </w:r>
        <w:r>
          <w:tab/>
        </w:r>
        <w:r>
          <w:fldChar w:fldCharType="begin"/>
        </w:r>
        <w:r>
          <w:instrText xml:space="preserve"> PAGEREF _Toc26798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64" w:history="1">
        <w:r>
          <w:rPr>
            <w:rFonts w:ascii="仿宋" w:eastAsia="仿宋" w:hAnsi="仿宋" w:cs="仿宋" w:hint="eastAsia"/>
            <w:lang w:eastAsia="zh-CN"/>
          </w:rPr>
          <w:t>(二)、建设进度</w:t>
        </w:r>
        <w:r>
          <w:tab/>
        </w:r>
        <w:r>
          <w:fldChar w:fldCharType="begin"/>
        </w:r>
        <w:r>
          <w:instrText xml:space="preserve"> PAGEREF _Toc31364 \h </w:instrText>
        </w:r>
        <w:r>
          <w:fldChar w:fldCharType="separate"/>
        </w:r>
        <w:r>
          <w:t>40</w:t>
        </w:r>
        <w:r>
          <w:fldChar w:fldCharType="end"/>
        </w:r>
      </w:hyperlink>
    </w:p>
    <w:p>
      <w:pPr>
        <w:pStyle w:val="TOC2"/>
        <w:tabs>
          <w:tab w:val="right" w:leader="dot" w:pos="8306"/>
        </w:tabs>
      </w:pPr>
      <w:hyperlink w:anchor="_Toc13442" w:history="1">
        <w:r>
          <w:rPr>
            <w:rFonts w:ascii="仿宋" w:eastAsia="仿宋" w:hAnsi="仿宋" w:cs="仿宋" w:hint="eastAsia"/>
            <w:lang w:eastAsia="zh-CN"/>
          </w:rPr>
          <w:t>(三)、进度安排注意事项</w:t>
        </w:r>
        <w:r>
          <w:tab/>
        </w:r>
        <w:r>
          <w:fldChar w:fldCharType="begin"/>
        </w:r>
        <w:r>
          <w:instrText xml:space="preserve"> PAGEREF _Toc13442 \h </w:instrText>
        </w:r>
        <w:r>
          <w:fldChar w:fldCharType="separate"/>
        </w:r>
        <w:r>
          <w:t>41</w:t>
        </w:r>
        <w:r>
          <w:fldChar w:fldCharType="end"/>
        </w:r>
      </w:hyperlink>
    </w:p>
    <w:p>
      <w:pPr>
        <w:pStyle w:val="TOC2"/>
        <w:tabs>
          <w:tab w:val="right" w:leader="dot" w:pos="8306"/>
        </w:tabs>
      </w:pPr>
      <w:hyperlink w:anchor="_Toc22389" w:history="1">
        <w:r>
          <w:rPr>
            <w:rFonts w:ascii="仿宋" w:eastAsia="仿宋" w:hAnsi="仿宋" w:cs="仿宋" w:hint="eastAsia"/>
            <w:lang w:eastAsia="zh-CN"/>
          </w:rPr>
          <w:t>(四)、人力资源配置</w:t>
        </w:r>
        <w:r>
          <w:tab/>
        </w:r>
        <w:r>
          <w:fldChar w:fldCharType="begin"/>
        </w:r>
        <w:r>
          <w:instrText xml:space="preserve"> PAGEREF _Toc22389 \h </w:instrText>
        </w:r>
        <w:r>
          <w:fldChar w:fldCharType="separate"/>
        </w:r>
        <w:r>
          <w:t>42</w:t>
        </w:r>
        <w:r>
          <w:fldChar w:fldCharType="end"/>
        </w:r>
      </w:hyperlink>
    </w:p>
    <w:p>
      <w:pPr>
        <w:pStyle w:val="TOC1"/>
        <w:tabs>
          <w:tab w:val="right" w:leader="dot" w:pos="8306"/>
        </w:tabs>
      </w:pPr>
      <w:hyperlink w:anchor="_Toc23944" w:history="1">
        <w:r>
          <w:rPr>
            <w:rFonts w:ascii="仿宋" w:eastAsia="仿宋" w:hAnsi="仿宋" w:cs="仿宋" w:hint="eastAsia"/>
            <w:lang w:eastAsia="zh-CN"/>
          </w:rPr>
          <w:t>十二、生产安全保护</w:t>
        </w:r>
        <w:r>
          <w:tab/>
        </w:r>
        <w:r>
          <w:fldChar w:fldCharType="begin"/>
        </w:r>
        <w:r>
          <w:instrText xml:space="preserve"> PAGEREF _Toc23944 \h </w:instrText>
        </w:r>
        <w:r>
          <w:fldChar w:fldCharType="separate"/>
        </w:r>
        <w:r>
          <w:t>43</w:t>
        </w:r>
        <w:r>
          <w:fldChar w:fldCharType="end"/>
        </w:r>
      </w:hyperlink>
    </w:p>
    <w:p>
      <w:pPr>
        <w:pStyle w:val="TOC2"/>
        <w:tabs>
          <w:tab w:val="right" w:leader="dot" w:pos="8306"/>
        </w:tabs>
      </w:pPr>
      <w:hyperlink w:anchor="_Toc6529" w:history="1">
        <w:r>
          <w:rPr>
            <w:rFonts w:ascii="仿宋" w:eastAsia="仿宋" w:hAnsi="仿宋" w:cs="仿宋" w:hint="eastAsia"/>
            <w:lang w:eastAsia="zh-CN"/>
          </w:rPr>
          <w:t>(一)、消防安全</w:t>
        </w:r>
        <w:r>
          <w:tab/>
        </w:r>
        <w:r>
          <w:fldChar w:fldCharType="begin"/>
        </w:r>
        <w:r>
          <w:instrText xml:space="preserve"> PAGEREF _Toc6529 \h </w:instrText>
        </w:r>
        <w:r>
          <w:fldChar w:fldCharType="separate"/>
        </w:r>
        <w:r>
          <w:t>43</w:t>
        </w:r>
        <w:r>
          <w:fldChar w:fldCharType="end"/>
        </w:r>
      </w:hyperlink>
    </w:p>
    <w:p>
      <w:pPr>
        <w:pStyle w:val="TOC2"/>
        <w:tabs>
          <w:tab w:val="right" w:leader="dot" w:pos="8306"/>
        </w:tabs>
      </w:pPr>
      <w:hyperlink w:anchor="_Toc27183" w:history="1">
        <w:r>
          <w:rPr>
            <w:rFonts w:ascii="仿宋" w:eastAsia="仿宋" w:hAnsi="仿宋" w:cs="仿宋" w:hint="eastAsia"/>
            <w:lang w:eastAsia="zh-CN"/>
          </w:rPr>
          <w:t>(二)、防火防爆总图布置措施</w:t>
        </w:r>
        <w:r>
          <w:tab/>
        </w:r>
        <w:r>
          <w:fldChar w:fldCharType="begin"/>
        </w:r>
        <w:r>
          <w:instrText xml:space="preserve"> PAGEREF _Toc27183 \h </w:instrText>
        </w:r>
        <w:r>
          <w:fldChar w:fldCharType="separate"/>
        </w:r>
        <w:r>
          <w:t>45</w:t>
        </w:r>
        <w:r>
          <w:fldChar w:fldCharType="end"/>
        </w:r>
      </w:hyperlink>
    </w:p>
    <w:p>
      <w:pPr>
        <w:pStyle w:val="TOC2"/>
        <w:tabs>
          <w:tab w:val="right" w:leader="dot" w:pos="8306"/>
        </w:tabs>
      </w:pPr>
      <w:hyperlink w:anchor="_Toc23751" w:history="1">
        <w:r>
          <w:rPr>
            <w:rFonts w:ascii="仿宋" w:eastAsia="仿宋" w:hAnsi="仿宋" w:cs="仿宋" w:hint="eastAsia"/>
            <w:lang w:eastAsia="zh-CN"/>
          </w:rPr>
          <w:t>(三)、自然灾害防范措施</w:t>
        </w:r>
        <w:r>
          <w:tab/>
        </w:r>
        <w:r>
          <w:fldChar w:fldCharType="begin"/>
        </w:r>
        <w:r>
          <w:instrText xml:space="preserve"> PAGEREF _Toc23751 \h </w:instrText>
        </w:r>
        <w:r>
          <w:fldChar w:fldCharType="separate"/>
        </w:r>
        <w:r>
          <w:t>46</w:t>
        </w:r>
        <w:r>
          <w:fldChar w:fldCharType="end"/>
        </w:r>
      </w:hyperlink>
    </w:p>
    <w:p>
      <w:pPr>
        <w:pStyle w:val="TOC2"/>
        <w:tabs>
          <w:tab w:val="right" w:leader="dot" w:pos="8306"/>
        </w:tabs>
      </w:pPr>
      <w:hyperlink w:anchor="_Toc16327" w:history="1">
        <w:r>
          <w:rPr>
            <w:rFonts w:ascii="仿宋" w:eastAsia="仿宋" w:hAnsi="仿宋" w:cs="仿宋" w:hint="eastAsia"/>
            <w:lang w:eastAsia="zh-CN"/>
          </w:rPr>
          <w:t>(四)、安全色及安全标志使用要求</w:t>
        </w:r>
        <w:r>
          <w:tab/>
        </w:r>
        <w:r>
          <w:fldChar w:fldCharType="begin"/>
        </w:r>
        <w:r>
          <w:instrText xml:space="preserve"> PAGEREF _Toc16327 \h </w:instrText>
        </w:r>
        <w:r>
          <w:fldChar w:fldCharType="separate"/>
        </w:r>
        <w:r>
          <w:t>47</w:t>
        </w:r>
        <w:r>
          <w:fldChar w:fldCharType="end"/>
        </w:r>
      </w:hyperlink>
    </w:p>
    <w:p>
      <w:pPr>
        <w:pStyle w:val="TOC2"/>
        <w:tabs>
          <w:tab w:val="right" w:leader="dot" w:pos="8306"/>
        </w:tabs>
      </w:pPr>
      <w:hyperlink w:anchor="_Toc27741" w:history="1">
        <w:r>
          <w:rPr>
            <w:rFonts w:ascii="仿宋" w:eastAsia="仿宋" w:hAnsi="仿宋" w:cs="仿宋" w:hint="eastAsia"/>
            <w:lang w:eastAsia="zh-CN"/>
          </w:rPr>
          <w:t>(五)、防尘防毒措施</w:t>
        </w:r>
        <w:r>
          <w:tab/>
        </w:r>
        <w:r>
          <w:fldChar w:fldCharType="begin"/>
        </w:r>
        <w:r>
          <w:instrText xml:space="preserve"> PAGEREF _Toc27741 \h </w:instrText>
        </w:r>
        <w:r>
          <w:fldChar w:fldCharType="separate"/>
        </w:r>
        <w:r>
          <w:t>48</w:t>
        </w:r>
        <w:r>
          <w:fldChar w:fldCharType="end"/>
        </w:r>
      </w:hyperlink>
    </w:p>
    <w:p>
      <w:pPr>
        <w:pStyle w:val="TOC2"/>
        <w:tabs>
          <w:tab w:val="right" w:leader="dot" w:pos="8306"/>
        </w:tabs>
      </w:pPr>
      <w:hyperlink w:anchor="_Toc5130" w:history="1">
        <w:r>
          <w:rPr>
            <w:rFonts w:ascii="仿宋" w:eastAsia="仿宋" w:hAnsi="仿宋" w:cs="仿宋" w:hint="eastAsia"/>
            <w:lang w:eastAsia="zh-CN"/>
          </w:rPr>
          <w:t>(六)、防静电、触电防护及防雷措施</w:t>
        </w:r>
        <w:r>
          <w:tab/>
        </w:r>
        <w:r>
          <w:fldChar w:fldCharType="begin"/>
        </w:r>
        <w:r>
          <w:instrText xml:space="preserve"> PAGEREF _Toc5130 \h </w:instrText>
        </w:r>
        <w:r>
          <w:fldChar w:fldCharType="separate"/>
        </w:r>
        <w:r>
          <w:t>48</w:t>
        </w:r>
        <w:r>
          <w:fldChar w:fldCharType="end"/>
        </w:r>
      </w:hyperlink>
    </w:p>
    <w:p>
      <w:pPr>
        <w:pStyle w:val="TOC2"/>
        <w:tabs>
          <w:tab w:val="right" w:leader="dot" w:pos="8306"/>
        </w:tabs>
      </w:pPr>
      <w:hyperlink w:anchor="_Toc18984" w:history="1">
        <w:r>
          <w:rPr>
            <w:rFonts w:ascii="仿宋" w:eastAsia="仿宋" w:hAnsi="仿宋" w:cs="仿宋" w:hint="eastAsia"/>
            <w:lang w:eastAsia="zh-CN"/>
          </w:rPr>
          <w:t>(七)、机械设备安全保障措施</w:t>
        </w:r>
        <w:r>
          <w:tab/>
        </w:r>
        <w:r>
          <w:fldChar w:fldCharType="begin"/>
        </w:r>
        <w:r>
          <w:instrText xml:space="preserve"> PAGEREF _Toc18984 \h </w:instrText>
        </w:r>
        <w:r>
          <w:fldChar w:fldCharType="separate"/>
        </w:r>
        <w:r>
          <w:t>50</w:t>
        </w:r>
        <w:r>
          <w:fldChar w:fldCharType="end"/>
        </w:r>
      </w:hyperlink>
    </w:p>
    <w:p>
      <w:pPr>
        <w:pStyle w:val="TOC1"/>
        <w:tabs>
          <w:tab w:val="right" w:leader="dot" w:pos="8306"/>
        </w:tabs>
      </w:pPr>
      <w:hyperlink w:anchor="_Toc16401" w:history="1">
        <w:r>
          <w:rPr>
            <w:rFonts w:ascii="仿宋" w:eastAsia="仿宋" w:hAnsi="仿宋" w:cs="仿宋" w:hint="eastAsia"/>
            <w:lang w:eastAsia="zh-CN"/>
          </w:rPr>
          <w:t>十三、质量管理体系</w:t>
        </w:r>
        <w:r>
          <w:tab/>
        </w:r>
        <w:r>
          <w:fldChar w:fldCharType="begin"/>
        </w:r>
        <w:r>
          <w:instrText xml:space="preserve"> PAGEREF _Toc16401 \h </w:instrText>
        </w:r>
        <w:r>
          <w:fldChar w:fldCharType="separate"/>
        </w:r>
        <w:r>
          <w:t>51</w:t>
        </w:r>
        <w:r>
          <w:fldChar w:fldCharType="end"/>
        </w:r>
      </w:hyperlink>
    </w:p>
    <w:p>
      <w:pPr>
        <w:pStyle w:val="TOC2"/>
        <w:tabs>
          <w:tab w:val="right" w:leader="dot" w:pos="8306"/>
        </w:tabs>
      </w:pPr>
      <w:hyperlink w:anchor="_Toc30330" w:history="1">
        <w:r>
          <w:rPr>
            <w:rFonts w:ascii="仿宋" w:eastAsia="仿宋" w:hAnsi="仿宋" w:cs="仿宋" w:hint="eastAsia"/>
            <w:lang w:eastAsia="zh-CN"/>
          </w:rPr>
          <w:t>(一)、质量目标与方针</w:t>
        </w:r>
        <w:r>
          <w:tab/>
        </w:r>
        <w:r>
          <w:fldChar w:fldCharType="begin"/>
        </w:r>
        <w:r>
          <w:instrText xml:space="preserve"> PAGEREF _Toc30330 \h </w:instrText>
        </w:r>
        <w:r>
          <w:fldChar w:fldCharType="separate"/>
        </w:r>
        <w:r>
          <w:t>51</w:t>
        </w:r>
        <w:r>
          <w:fldChar w:fldCharType="end"/>
        </w:r>
      </w:hyperlink>
    </w:p>
    <w:p>
      <w:pPr>
        <w:pStyle w:val="TOC2"/>
        <w:tabs>
          <w:tab w:val="right" w:leader="dot" w:pos="8306"/>
        </w:tabs>
      </w:pPr>
      <w:hyperlink w:anchor="_Toc10241" w:history="1">
        <w:r>
          <w:rPr>
            <w:rFonts w:ascii="仿宋" w:eastAsia="仿宋" w:hAnsi="仿宋" w:cs="仿宋" w:hint="eastAsia"/>
            <w:lang w:eastAsia="zh-CN"/>
          </w:rPr>
          <w:t>(二)、质量管理责任</w:t>
        </w:r>
        <w:r>
          <w:tab/>
        </w:r>
        <w:r>
          <w:fldChar w:fldCharType="begin"/>
        </w:r>
        <w:r>
          <w:instrText xml:space="preserve"> PAGEREF _Toc10241 \h </w:instrText>
        </w:r>
        <w:r>
          <w:fldChar w:fldCharType="separate"/>
        </w:r>
        <w:r>
          <w:t>52</w:t>
        </w:r>
        <w:r>
          <w:fldChar w:fldCharType="end"/>
        </w:r>
      </w:hyperlink>
    </w:p>
    <w:p>
      <w:pPr>
        <w:pStyle w:val="TOC2"/>
        <w:tabs>
          <w:tab w:val="right" w:leader="dot" w:pos="8306"/>
        </w:tabs>
      </w:pPr>
      <w:hyperlink w:anchor="_Toc32157" w:history="1">
        <w:r>
          <w:rPr>
            <w:rFonts w:ascii="仿宋" w:eastAsia="仿宋" w:hAnsi="仿宋" w:cs="仿宋" w:hint="eastAsia"/>
            <w:lang w:eastAsia="zh-CN"/>
          </w:rPr>
          <w:t>(三)、质量管理体系文件</w:t>
        </w:r>
        <w:r>
          <w:tab/>
        </w:r>
        <w:r>
          <w:fldChar w:fldCharType="begin"/>
        </w:r>
        <w:r>
          <w:instrText xml:space="preserve"> PAGEREF _Toc32157 \h </w:instrText>
        </w:r>
        <w:r>
          <w:fldChar w:fldCharType="separate"/>
        </w:r>
        <w:r>
          <w:t>54</w:t>
        </w:r>
        <w:r>
          <w:fldChar w:fldCharType="end"/>
        </w:r>
      </w:hyperlink>
    </w:p>
    <w:p>
      <w:pPr>
        <w:pStyle w:val="TOC2"/>
        <w:tabs>
          <w:tab w:val="right" w:leader="dot" w:pos="8306"/>
        </w:tabs>
      </w:pPr>
      <w:hyperlink w:anchor="_Toc17634" w:history="1">
        <w:r>
          <w:rPr>
            <w:rFonts w:ascii="仿宋" w:eastAsia="仿宋" w:hAnsi="仿宋" w:cs="仿宋" w:hint="eastAsia"/>
            <w:lang w:eastAsia="zh-CN"/>
          </w:rPr>
          <w:t>(四)、质量培训与教育</w:t>
        </w:r>
        <w:r>
          <w:tab/>
        </w:r>
        <w:r>
          <w:fldChar w:fldCharType="begin"/>
        </w:r>
        <w:r>
          <w:instrText xml:space="preserve"> PAGEREF _Toc17634 \h </w:instrText>
        </w:r>
        <w:r>
          <w:fldChar w:fldCharType="separate"/>
        </w:r>
        <w:r>
          <w:t>56</w:t>
        </w:r>
        <w:r>
          <w:fldChar w:fldCharType="end"/>
        </w:r>
      </w:hyperlink>
    </w:p>
    <w:p>
      <w:pPr>
        <w:pStyle w:val="TOC2"/>
        <w:tabs>
          <w:tab w:val="right" w:leader="dot" w:pos="8306"/>
        </w:tabs>
      </w:pPr>
      <w:hyperlink w:anchor="_Toc17076" w:history="1">
        <w:r>
          <w:rPr>
            <w:rFonts w:ascii="仿宋" w:eastAsia="仿宋" w:hAnsi="仿宋" w:cs="仿宋" w:hint="eastAsia"/>
            <w:lang w:eastAsia="zh-CN"/>
          </w:rPr>
          <w:t>(五)、质量审核与评价</w:t>
        </w:r>
        <w:r>
          <w:tab/>
        </w:r>
        <w:r>
          <w:fldChar w:fldCharType="begin"/>
        </w:r>
        <w:r>
          <w:instrText xml:space="preserve"> PAGEREF _Toc17076 \h </w:instrText>
        </w:r>
        <w:r>
          <w:fldChar w:fldCharType="separate"/>
        </w:r>
        <w:r>
          <w:t>57</w:t>
        </w:r>
        <w:r>
          <w:fldChar w:fldCharType="end"/>
        </w:r>
      </w:hyperlink>
    </w:p>
    <w:p>
      <w:pPr>
        <w:pStyle w:val="TOC2"/>
        <w:tabs>
          <w:tab w:val="right" w:leader="dot" w:pos="8306"/>
        </w:tabs>
      </w:pPr>
      <w:hyperlink w:anchor="_Toc2698" w:history="1">
        <w:r>
          <w:rPr>
            <w:rFonts w:ascii="仿宋" w:eastAsia="仿宋" w:hAnsi="仿宋" w:cs="仿宋" w:hint="eastAsia"/>
            <w:lang w:eastAsia="zh-CN"/>
          </w:rPr>
          <w:t>(六)、不符合与纠正措施</w:t>
        </w:r>
        <w:r>
          <w:tab/>
        </w:r>
        <w:r>
          <w:fldChar w:fldCharType="begin"/>
        </w:r>
        <w:r>
          <w:instrText xml:space="preserve"> PAGEREF _Toc2698 \h </w:instrText>
        </w:r>
        <w:r>
          <w:fldChar w:fldCharType="separate"/>
        </w:r>
        <w:r>
          <w:t>58</w:t>
        </w:r>
        <w:r>
          <w:fldChar w:fldCharType="end"/>
        </w:r>
      </w:hyperlink>
    </w:p>
    <w:p>
      <w:pPr>
        <w:pStyle w:val="TOC1"/>
        <w:tabs>
          <w:tab w:val="right" w:leader="dot" w:pos="8306"/>
        </w:tabs>
      </w:pPr>
      <w:hyperlink w:anchor="_Toc31382" w:history="1">
        <w:r>
          <w:rPr>
            <w:rFonts w:ascii="仿宋" w:eastAsia="仿宋" w:hAnsi="仿宋" w:cs="仿宋" w:hint="eastAsia"/>
            <w:lang w:eastAsia="zh-CN"/>
          </w:rPr>
          <w:t>十四、特种聚合物项目实施保障措施</w:t>
        </w:r>
        <w:r>
          <w:tab/>
        </w:r>
        <w:r>
          <w:fldChar w:fldCharType="begin"/>
        </w:r>
        <w:r>
          <w:instrText xml:space="preserve"> PAGEREF _Toc31382 \h </w:instrText>
        </w:r>
        <w:r>
          <w:fldChar w:fldCharType="separate"/>
        </w:r>
        <w:r>
          <w:t>59</w:t>
        </w:r>
        <w:r>
          <w:fldChar w:fldCharType="end"/>
        </w:r>
      </w:hyperlink>
    </w:p>
    <w:p>
      <w:pPr>
        <w:pStyle w:val="TOC2"/>
        <w:tabs>
          <w:tab w:val="right" w:leader="dot" w:pos="8306"/>
        </w:tabs>
      </w:pPr>
      <w:hyperlink w:anchor="_Toc29055" w:history="1">
        <w:r>
          <w:rPr>
            <w:rFonts w:ascii="仿宋" w:eastAsia="仿宋" w:hAnsi="仿宋" w:cs="仿宋" w:hint="eastAsia"/>
            <w:lang w:eastAsia="zh-CN"/>
          </w:rPr>
          <w:t>(一)、特种聚合物项目实施保障机制</w:t>
        </w:r>
        <w:r>
          <w:tab/>
        </w:r>
        <w:r>
          <w:fldChar w:fldCharType="begin"/>
        </w:r>
        <w:r>
          <w:instrText xml:space="preserve"> PAGEREF _Toc29055 \h </w:instrText>
        </w:r>
        <w:r>
          <w:fldChar w:fldCharType="separate"/>
        </w:r>
        <w:r>
          <w:t>59</w:t>
        </w:r>
        <w:r>
          <w:fldChar w:fldCharType="end"/>
        </w:r>
      </w:hyperlink>
    </w:p>
    <w:p>
      <w:pPr>
        <w:pStyle w:val="TOC2"/>
        <w:tabs>
          <w:tab w:val="right" w:leader="dot" w:pos="8306"/>
        </w:tabs>
      </w:pPr>
      <w:hyperlink w:anchor="_Toc7821" w:history="1">
        <w:r>
          <w:rPr>
            <w:rFonts w:ascii="仿宋" w:eastAsia="仿宋" w:hAnsi="仿宋" w:cs="仿宋" w:hint="eastAsia"/>
            <w:lang w:eastAsia="zh-CN"/>
          </w:rPr>
          <w:t>(二)、特种聚合物项目法律合规要求</w:t>
        </w:r>
        <w:r>
          <w:tab/>
        </w:r>
        <w:r>
          <w:fldChar w:fldCharType="begin"/>
        </w:r>
        <w:r>
          <w:instrText xml:space="preserve"> PAGEREF _Toc7821 \h </w:instrText>
        </w:r>
        <w:r>
          <w:fldChar w:fldCharType="separate"/>
        </w:r>
        <w:r>
          <w:t>63</w:t>
        </w:r>
        <w:r>
          <w:fldChar w:fldCharType="end"/>
        </w:r>
      </w:hyperlink>
    </w:p>
    <w:p>
      <w:pPr>
        <w:pStyle w:val="TOC2"/>
        <w:tabs>
          <w:tab w:val="right" w:leader="dot" w:pos="8306"/>
        </w:tabs>
      </w:pPr>
      <w:hyperlink w:anchor="_Toc27959" w:history="1">
        <w:r>
          <w:rPr>
            <w:rFonts w:ascii="仿宋" w:eastAsia="仿宋" w:hAnsi="仿宋" w:cs="仿宋" w:hint="eastAsia"/>
            <w:lang w:eastAsia="zh-CN"/>
          </w:rPr>
          <w:t>(三)、特种聚合物项目合同管理与法律事务</w:t>
        </w:r>
        <w:r>
          <w:tab/>
        </w:r>
        <w:r>
          <w:fldChar w:fldCharType="begin"/>
        </w:r>
        <w:r>
          <w:instrText xml:space="preserve"> PAGEREF _Toc27959 \h </w:instrText>
        </w:r>
        <w:r>
          <w:fldChar w:fldCharType="separate"/>
        </w:r>
        <w:r>
          <w:t>67</w:t>
        </w:r>
        <w:r>
          <w:fldChar w:fldCharType="end"/>
        </w:r>
      </w:hyperlink>
    </w:p>
    <w:p>
      <w:pPr>
        <w:pStyle w:val="TOC2"/>
        <w:tabs>
          <w:tab w:val="right" w:leader="dot" w:pos="8306"/>
        </w:tabs>
      </w:pPr>
      <w:hyperlink w:anchor="_Toc7723" w:history="1">
        <w:r>
          <w:rPr>
            <w:rFonts w:ascii="仿宋" w:eastAsia="仿宋" w:hAnsi="仿宋" w:cs="仿宋" w:hint="eastAsia"/>
            <w:lang w:eastAsia="zh-CN"/>
          </w:rPr>
          <w:t>(四)、特种聚合物项目知识产权保护策略</w:t>
        </w:r>
        <w:r>
          <w:tab/>
        </w:r>
        <w:r>
          <w:fldChar w:fldCharType="begin"/>
        </w:r>
        <w:r>
          <w:instrText xml:space="preserve"> PAGEREF _Toc7723 \h </w:instrText>
        </w:r>
        <w:r>
          <w:fldChar w:fldCharType="separate"/>
        </w:r>
        <w:r>
          <w:t>73</w:t>
        </w:r>
        <w:r>
          <w:fldChar w:fldCharType="end"/>
        </w:r>
      </w:hyperlink>
    </w:p>
    <w:p>
      <w:pPr>
        <w:pStyle w:val="TOC1"/>
        <w:tabs>
          <w:tab w:val="right" w:leader="dot" w:pos="8306"/>
        </w:tabs>
      </w:pPr>
      <w:hyperlink w:anchor="_Toc6443" w:history="1">
        <w:r>
          <w:rPr>
            <w:rFonts w:ascii="仿宋" w:eastAsia="仿宋" w:hAnsi="仿宋" w:cs="仿宋" w:hint="eastAsia"/>
            <w:lang w:eastAsia="zh-CN"/>
          </w:rPr>
          <w:t>十五、特种聚合物项目治理与监督</w:t>
        </w:r>
        <w:r>
          <w:tab/>
        </w:r>
        <w:r>
          <w:fldChar w:fldCharType="begin"/>
        </w:r>
        <w:r>
          <w:instrText xml:space="preserve"> PAGEREF _Toc6443 \h </w:instrText>
        </w:r>
        <w:r>
          <w:fldChar w:fldCharType="separate"/>
        </w:r>
        <w:r>
          <w:t>76</w:t>
        </w:r>
        <w:r>
          <w:fldChar w:fldCharType="end"/>
        </w:r>
      </w:hyperlink>
    </w:p>
    <w:p>
      <w:pPr>
        <w:pStyle w:val="TOC2"/>
        <w:tabs>
          <w:tab w:val="right" w:leader="dot" w:pos="8306"/>
        </w:tabs>
      </w:pPr>
      <w:hyperlink w:anchor="_Toc4232" w:history="1">
        <w:r>
          <w:rPr>
            <w:rFonts w:ascii="仿宋" w:eastAsia="仿宋" w:hAnsi="仿宋" w:cs="仿宋" w:hint="eastAsia"/>
            <w:lang w:eastAsia="zh-CN"/>
          </w:rPr>
          <w:t>(一)、特种聚合物项目治理结构</w:t>
        </w:r>
        <w:r>
          <w:tab/>
        </w:r>
        <w:r>
          <w:fldChar w:fldCharType="begin"/>
        </w:r>
        <w:r>
          <w:instrText xml:space="preserve"> PAGEREF _Toc4232 \h </w:instrText>
        </w:r>
        <w:r>
          <w:fldChar w:fldCharType="separate"/>
        </w:r>
        <w:r>
          <w:t>76</w:t>
        </w:r>
        <w:r>
          <w:fldChar w:fldCharType="end"/>
        </w:r>
      </w:hyperlink>
    </w:p>
    <w:p>
      <w:pPr>
        <w:pStyle w:val="TOC2"/>
        <w:tabs>
          <w:tab w:val="right" w:leader="dot" w:pos="8306"/>
        </w:tabs>
      </w:pPr>
      <w:hyperlink w:anchor="_Toc31626" w:history="1">
        <w:r>
          <w:rPr>
            <w:rFonts w:ascii="仿宋" w:eastAsia="仿宋" w:hAnsi="仿宋" w:cs="仿宋" w:hint="eastAsia"/>
            <w:lang w:eastAsia="zh-CN"/>
          </w:rPr>
          <w:t>(二)、监督与审计</w:t>
        </w:r>
        <w:r>
          <w:tab/>
        </w:r>
        <w:r>
          <w:fldChar w:fldCharType="begin"/>
        </w:r>
        <w:r>
          <w:instrText xml:space="preserve"> PAGEREF _Toc31626 \h </w:instrText>
        </w:r>
        <w:r>
          <w:fldChar w:fldCharType="separate"/>
        </w:r>
        <w:r>
          <w:t>77</w:t>
        </w:r>
        <w:r>
          <w:fldChar w:fldCharType="end"/>
        </w:r>
      </w:hyperlink>
    </w:p>
    <w:p>
      <w:pPr>
        <w:pStyle w:val="TOC1"/>
        <w:tabs>
          <w:tab w:val="right" w:leader="dot" w:pos="8306"/>
        </w:tabs>
      </w:pPr>
      <w:hyperlink w:anchor="_Toc26789" w:history="1">
        <w:r>
          <w:rPr>
            <w:rFonts w:ascii="仿宋" w:eastAsia="仿宋" w:hAnsi="仿宋" w:cs="仿宋" w:hint="eastAsia"/>
            <w:lang w:eastAsia="zh-CN"/>
          </w:rPr>
          <w:t>十六、特种聚合物项目实施时间节点</w:t>
        </w:r>
        <w:r>
          <w:tab/>
        </w:r>
        <w:r>
          <w:fldChar w:fldCharType="begin"/>
        </w:r>
        <w:r>
          <w:instrText xml:space="preserve"> PAGEREF _Toc26789 \h </w:instrText>
        </w:r>
        <w:r>
          <w:fldChar w:fldCharType="separate"/>
        </w:r>
        <w:r>
          <w:t>79</w:t>
        </w:r>
        <w:r>
          <w:fldChar w:fldCharType="end"/>
        </w:r>
      </w:hyperlink>
    </w:p>
    <w:p>
      <w:pPr>
        <w:pStyle w:val="TOC2"/>
        <w:tabs>
          <w:tab w:val="right" w:leader="dot" w:pos="8306"/>
        </w:tabs>
      </w:pPr>
      <w:hyperlink w:anchor="_Toc29340" w:history="1">
        <w:r>
          <w:rPr>
            <w:rFonts w:ascii="仿宋" w:eastAsia="仿宋" w:hAnsi="仿宋" w:cs="仿宋" w:hint="eastAsia"/>
            <w:lang w:eastAsia="zh-CN"/>
          </w:rPr>
          <w:t>(一)、特种聚合物项目启动阶段时间节点</w:t>
        </w:r>
        <w:r>
          <w:tab/>
        </w:r>
        <w:r>
          <w:fldChar w:fldCharType="begin"/>
        </w:r>
        <w:r>
          <w:instrText xml:space="preserve"> PAGEREF _Toc29340 \h </w:instrText>
        </w:r>
        <w:r>
          <w:fldChar w:fldCharType="separate"/>
        </w:r>
        <w:r>
          <w:t>79</w:t>
        </w:r>
        <w:r>
          <w:fldChar w:fldCharType="end"/>
        </w:r>
      </w:hyperlink>
    </w:p>
    <w:p>
      <w:pPr>
        <w:pStyle w:val="TOC2"/>
        <w:tabs>
          <w:tab w:val="right" w:leader="dot" w:pos="8306"/>
        </w:tabs>
      </w:pPr>
      <w:hyperlink w:anchor="_Toc3538" w:history="1">
        <w:r>
          <w:rPr>
            <w:rFonts w:ascii="仿宋" w:eastAsia="仿宋" w:hAnsi="仿宋" w:cs="仿宋" w:hint="eastAsia"/>
            <w:lang w:eastAsia="zh-CN"/>
          </w:rPr>
          <w:t>(二)、特种聚合物项目执行阶段时间节点</w:t>
        </w:r>
        <w:r>
          <w:tab/>
        </w:r>
        <w:r>
          <w:fldChar w:fldCharType="begin"/>
        </w:r>
        <w:r>
          <w:instrText xml:space="preserve"> PAGEREF _Toc3538 \h </w:instrText>
        </w:r>
        <w:r>
          <w:fldChar w:fldCharType="separate"/>
        </w:r>
        <w:r>
          <w:t>80</w:t>
        </w:r>
        <w:r>
          <w:fldChar w:fldCharType="end"/>
        </w:r>
      </w:hyperlink>
    </w:p>
    <w:p>
      <w:pPr>
        <w:pStyle w:val="TOC2"/>
        <w:tabs>
          <w:tab w:val="right" w:leader="dot" w:pos="8306"/>
        </w:tabs>
      </w:pPr>
      <w:hyperlink w:anchor="_Toc18956" w:history="1">
        <w:r>
          <w:rPr>
            <w:rFonts w:ascii="仿宋" w:eastAsia="仿宋" w:hAnsi="仿宋" w:cs="仿宋" w:hint="eastAsia"/>
            <w:lang w:eastAsia="zh-CN"/>
          </w:rPr>
          <w:t>(三)、特种聚合物项目完成阶段时间节点</w:t>
        </w:r>
        <w:r>
          <w:tab/>
        </w:r>
        <w:r>
          <w:fldChar w:fldCharType="begin"/>
        </w:r>
        <w:r>
          <w:instrText xml:space="preserve"> PAGEREF _Toc18956 \h </w:instrText>
        </w:r>
        <w:r>
          <w:fldChar w:fldCharType="separate"/>
        </w:r>
        <w:r>
          <w:t>81</w:t>
        </w:r>
        <w:r>
          <w:fldChar w:fldCharType="end"/>
        </w:r>
      </w:hyperlink>
    </w:p>
    <w:p>
      <w:pPr>
        <w:pStyle w:val="TOC1"/>
        <w:tabs>
          <w:tab w:val="right" w:leader="dot" w:pos="8306"/>
        </w:tabs>
      </w:pPr>
      <w:hyperlink w:anchor="_Toc64" w:history="1">
        <w:r>
          <w:rPr>
            <w:rFonts w:ascii="仿宋" w:eastAsia="仿宋" w:hAnsi="仿宋" w:cs="仿宋" w:hint="eastAsia"/>
            <w:lang w:eastAsia="zh-CN"/>
          </w:rPr>
          <w:t>十七、供应链管理</w:t>
        </w:r>
        <w:r>
          <w:tab/>
        </w:r>
        <w:r>
          <w:fldChar w:fldCharType="begin"/>
        </w:r>
        <w:r>
          <w:instrText xml:space="preserve"> PAGEREF _Toc64 \h </w:instrText>
        </w:r>
        <w:r>
          <w:fldChar w:fldCharType="separate"/>
        </w:r>
        <w:r>
          <w:t>82</w:t>
        </w:r>
        <w:r>
          <w:fldChar w:fldCharType="end"/>
        </w:r>
      </w:hyperlink>
    </w:p>
    <w:p>
      <w:pPr>
        <w:pStyle w:val="TOC2"/>
        <w:tabs>
          <w:tab w:val="right" w:leader="dot" w:pos="8306"/>
        </w:tabs>
      </w:pPr>
      <w:hyperlink w:anchor="_Toc8112" w:history="1">
        <w:r>
          <w:rPr>
            <w:rFonts w:ascii="仿宋" w:eastAsia="仿宋" w:hAnsi="仿宋" w:cs="仿宋" w:hint="eastAsia"/>
            <w:lang w:eastAsia="zh-CN"/>
          </w:rPr>
          <w:t>(一)、供应链战略规划</w:t>
        </w:r>
        <w:r>
          <w:tab/>
        </w:r>
        <w:r>
          <w:fldChar w:fldCharType="begin"/>
        </w:r>
        <w:r>
          <w:instrText xml:space="preserve"> PAGEREF _Toc8112 \h </w:instrText>
        </w:r>
        <w:r>
          <w:fldChar w:fldCharType="separate"/>
        </w:r>
        <w:r>
          <w:t>82</w:t>
        </w:r>
        <w:r>
          <w:fldChar w:fldCharType="end"/>
        </w:r>
      </w:hyperlink>
    </w:p>
    <w:p>
      <w:pPr>
        <w:pStyle w:val="TOC2"/>
        <w:tabs>
          <w:tab w:val="right" w:leader="dot" w:pos="8306"/>
        </w:tabs>
      </w:pPr>
      <w:hyperlink w:anchor="_Toc13095" w:history="1">
        <w:r>
          <w:rPr>
            <w:rFonts w:ascii="仿宋" w:eastAsia="仿宋" w:hAnsi="仿宋" w:cs="仿宋" w:hint="eastAsia"/>
            <w:lang w:eastAsia="zh-CN"/>
          </w:rPr>
          <w:t>(二)、供应商选择与合作</w:t>
        </w:r>
        <w:r>
          <w:tab/>
        </w:r>
        <w:r>
          <w:fldChar w:fldCharType="begin"/>
        </w:r>
        <w:r>
          <w:instrText xml:space="preserve"> PAGEREF _Toc13095 \h </w:instrText>
        </w:r>
        <w:r>
          <w:fldChar w:fldCharType="separate"/>
        </w:r>
        <w:r>
          <w:t>83</w:t>
        </w:r>
        <w:r>
          <w:fldChar w:fldCharType="end"/>
        </w:r>
      </w:hyperlink>
    </w:p>
    <w:p>
      <w:pPr>
        <w:pStyle w:val="TOC2"/>
        <w:tabs>
          <w:tab w:val="right" w:leader="dot" w:pos="8306"/>
        </w:tabs>
      </w:pPr>
      <w:hyperlink w:anchor="_Toc15257" w:history="1">
        <w:r>
          <w:rPr>
            <w:rFonts w:ascii="仿宋" w:eastAsia="仿宋" w:hAnsi="仿宋" w:cs="仿宋" w:hint="eastAsia"/>
            <w:lang w:eastAsia="zh-CN"/>
          </w:rPr>
          <w:t>(三)、物流与库存管理</w:t>
        </w:r>
        <w:r>
          <w:tab/>
        </w:r>
        <w:r>
          <w:fldChar w:fldCharType="begin"/>
        </w:r>
        <w:r>
          <w:instrText xml:space="preserve"> PAGEREF _Toc15257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111"/>
      <w:r>
        <w:rPr>
          <w:rFonts w:ascii="仿宋" w:eastAsia="仿宋" w:hAnsi="仿宋" w:cs="仿宋" w:hint="eastAsia"/>
          <w:sz w:val="28"/>
          <w:lang w:eastAsia="zh-CN"/>
        </w:rPr>
        <w:t>一、特种聚合物项目选址可行性分析</w:t>
      </w:r>
      <w:bookmarkEnd w:id="2"/>
    </w:p>
    <w:p>
      <w:pPr>
        <w:pStyle w:val="Heading2"/>
        <w:rPr>
          <w:rFonts w:ascii="仿宋" w:eastAsia="仿宋" w:hAnsi="仿宋" w:cs="仿宋" w:hint="eastAsia"/>
          <w:lang w:eastAsia="zh-CN"/>
        </w:rPr>
      </w:pPr>
      <w:bookmarkStart w:id="3" w:name="_Toc26580"/>
      <w:r>
        <w:rPr>
          <w:rFonts w:ascii="仿宋" w:eastAsia="仿宋" w:hAnsi="仿宋" w:cs="仿宋" w:hint="eastAsia"/>
          <w:lang w:eastAsia="zh-CN"/>
        </w:rPr>
        <w:t>(一)、特种聚合物项目选址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该特种聚合物项目选址位于XX省XX市XX区XXX街道</w:t>
      </w:r>
    </w:p>
    <w:p>
      <w:pPr>
        <w:pStyle w:val="Heading2"/>
        <w:ind w:firstLine="560" w:firstLineChars="200"/>
        <w:rPr>
          <w:rFonts w:ascii="仿宋" w:eastAsia="仿宋" w:hAnsi="仿宋" w:cs="仿宋" w:hint="eastAsia"/>
          <w:sz w:val="28"/>
          <w:lang w:eastAsia="zh-CN"/>
        </w:rPr>
      </w:pPr>
      <w:bookmarkStart w:id="4" w:name="_Toc797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特种聚合物项目的征地面积将根据特种聚合物项目的实际规模和需求进行精确规划。具体面积XXX平方米，旨在确保特种聚合物项目不仅能够满足当前的发展需求，还能够预留空间以适应未来的扩展。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净用地面积是在征地面积基础上去除不可利用面积后的实际可开发用地。具体面积XXX平方米，考虑到环保、交通、安全等多方面因素，以确保特种聚合物项目在整体利用效率上达到最优。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特种聚合物项目计划建设的建筑总规模具体面积XXX平方米。这一规模的确定综合考虑了特种聚合物项目的性质、规模，以及城市规划的相关要求，确保建筑布局与周边环境协调一致。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绿地率是特种聚合物项目用地中被规划为绿地的比例。具体面积XXX平方米，旨在通过合理规划绿地，改善特种聚合物项目周边环境，提升居民生活质量，并符合城市整体绿化规划。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容积率是用地上可以建设的建筑总体积与用地面积之比。具体面积XXX，通过合理的容积率规划，确保特种聚合物项目建筑规模与周边环境和谐共生。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特种聚合物项目选址与当地城市规划相一致，具体面积XXX平方米。通过与城市规划部门深入沟通，确保特种聚合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特种聚合物项目选址符合当地产业政策，具体面积XXX平方米。这包括特种聚合物项目对当地经济的促进作用，以及对相关产业的带动效应，确保特种聚合物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用地总体要求必须符合环保和可持续发展的原则，具体面积XXX平方米。通过采用绿色建筑设计、节能减排等措施，确保特种聚合物项目在建设和运营过程中对环境的影响最小化，达到可持续发展的要求。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确保特种聚合物项目选址具备必要的公共设施配套，具体面积XXX平方米。这包括交通便利性、教育、医疗等基础设施，以提高居民生活品质，使得特种聚合物项目选址更具吸引力。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考虑用地总体要求对当地社会稳定性的影响，具体面积XXX平方米。通过深入了解当地社区反馈，确保特种聚合物项目的选址和建设过程对当地社会和谐稳定产生积极作用。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特种聚合物项目选址不仅符合法规和规划，还在实际操作中具有可行性。这一全面规划将为特种聚合物项目的成功实施提供坚实的基础，确保特种聚合物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046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聚合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特种聚合物项目的设备规划和空间设计中，我们将采取灵活设备布局的措施。设备布局将根据实际需求进行灵活设计，避免不必要的浪费。通过合理规划设备摆放位置，我们将提高设备的利用率，减少设备间距，以确保特种聚合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特种聚合物项目内部引入共享设施的概念，例如共享会议室、办公区等。通过这种方式，我们可以减少对资源的重复建设，提高资源共享效率，从而减小特种聚合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110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特种聚合物项目的总图布置中，我们将不同功能区域进行明确的规划，以最大程度满足特种聚合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92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特种聚合物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特种聚合物项目对环境的影响是综合评价的重要因素之一。我们将详细考虑选址周边的自然环境、生态保护区、水源地等情况，确保特种聚合物项目的建设和运营对环境影响最小化，并符合当地的环保法规标准。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对选址的评价还需充分考虑当地政府的产业政策和法规。我们将详细了解特种聚合物项目所在地的相关政策，确保特种聚合物项目的规划和运营与当地法规相符，降低不必要的法律风险。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考虑到社会稳定性对企业运营的重要性，我们将评估选址地区的社会安全情况、劳工关系、社区反馈等方面，以确保特种聚合物项目的建设和运营不会受到社会稳定性的负面影响。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最后，我们将综合考虑用地成本，包括土地购置费用、土地开发成本等。通过对用地成本的详细评估，我们能够做出更为精确的经济效益分析，为特种聚合物项目的投资决策提供有力支持。</w:t>
      </w:r>
    </w:p>
    <w:p>
      <w:pPr>
        <w:pStyle w:val="Heading1"/>
        <w:ind w:firstLine="560" w:firstLineChars="200"/>
        <w:rPr>
          <w:rFonts w:ascii="仿宋" w:eastAsia="仿宋" w:hAnsi="仿宋" w:cs="仿宋" w:hint="eastAsia"/>
          <w:sz w:val="28"/>
          <w:lang w:eastAsia="zh-CN"/>
        </w:rPr>
      </w:pPr>
      <w:bookmarkStart w:id="8" w:name="_Toc16925"/>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30494"/>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的技术管理特点体现在其创新导向。通过引入最先进的技术趋势和解决方案，特种聚合物项目致力于提升科技含量、提高质量和效率水平。这意味着我们将采用最新的工具和方法，确保特种聚合物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特种聚合物项目技术管理的显著特征。通过整合不同领域的技术资源，我们实现了跨学科的协同工作。这有助于优化技术架构，提高整体效能。此外，整合性策略还促进了不同技术团队之间的紧密沟通和高效合作，确保特种聚合物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特种聚合物项目所采用的技术。通过不断优化技术方案，特种聚合物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特种聚合物项目团队将在特种聚合物项目初期识别可能的技术风险，并采取相应的预防和应对措施。通过建立健全的风险评估机制，特种聚合物项目能够在实施过程中及时发现并解决潜在的技术问题，保障特种聚合物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特种聚合物项目中，技术将成为特种聚合物项目成功的有力支持。这一深度剖析揭示了技术管理在特种聚合物项目实施中的关键作用，为特种聚合物项目的技术基础奠定了坚实的基础。</w:t>
      </w:r>
    </w:p>
    <w:p>
      <w:pPr>
        <w:pStyle w:val="Heading2"/>
        <w:ind w:firstLine="560" w:firstLineChars="200"/>
        <w:rPr>
          <w:rFonts w:ascii="仿宋" w:eastAsia="仿宋" w:hAnsi="仿宋" w:cs="仿宋" w:hint="eastAsia"/>
          <w:sz w:val="28"/>
          <w:lang w:eastAsia="zh-CN"/>
        </w:rPr>
      </w:pPr>
      <w:bookmarkStart w:id="10" w:name="_Toc12744"/>
      <w:r>
        <w:rPr>
          <w:rFonts w:ascii="仿宋" w:eastAsia="仿宋" w:hAnsi="仿宋" w:cs="仿宋" w:hint="eastAsia"/>
          <w:sz w:val="28"/>
          <w:lang w:eastAsia="zh-CN"/>
        </w:rPr>
        <w:t>(二)、特种聚合物项目工艺技术设计方案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特种聚合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特种聚合物项目将严格按照相关行业规范要求进行组织。通过有效控制产品质量，特种聚合物项目将致力于为顾客提供优质的特种聚合物项目产品和良好的服务。这体现了特种聚合物项目对于生产活动合规性和质量标准的高度重视，为特种聚合物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特种聚合物项目注重生态效益和清洁生产原则。特种聚合物项目建设将紧密结合地方特色经济发展，与社会经济发展规划和区域环境保护规划方案相协调一致。通过与当地区域自然生态系统的结合，特种聚合物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特种聚合物项目产品具有多样化的客户需求和个性化的特点。因此，特种聚合物项目产品规格品种多样，且单批生产数量较小。为满足这一特点，特种聚合物项目承办单位将建设先进的柔性制造生产线。通过广泛应用柔性制造技术，特种聚合物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特种聚合物项目采用的技术具有较高的技术含量和自动化水平，处于国内先进水平。这一技术选用不仅体现了对生产效率、质量和环境友好性的高标准要求，同时为特种聚合物项目的可持续发展奠定了坚实的基础。</w:t>
      </w:r>
    </w:p>
    <w:p>
      <w:pPr>
        <w:pStyle w:val="Heading2"/>
        <w:ind w:firstLine="560" w:firstLineChars="200"/>
        <w:rPr>
          <w:rFonts w:ascii="仿宋" w:eastAsia="仿宋" w:hAnsi="仿宋" w:cs="仿宋" w:hint="eastAsia"/>
          <w:sz w:val="28"/>
          <w:lang w:eastAsia="zh-CN"/>
        </w:rPr>
      </w:pPr>
      <w:bookmarkStart w:id="11" w:name="_Toc7415"/>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为确保特种聚合物项目的高效生产和技术实施，我们制定了一套精心设计的设备选型方案，以满足特种聚合物项目生产、质量和环保的要求。该方案的主要特点如下：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特种聚合物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针对特种聚合物项目产品的多样性和小批量生产的特点，我们将建设柔性制造生产线。通过在设备选型中考虑柔性制造技术，可以灵活应对不同产品规格和生产需求，实现生产线的高度灵活性和适应性。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0823"/>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15386"/>
      <w:r>
        <w:rPr>
          <w:rFonts w:ascii="仿宋" w:eastAsia="仿宋" w:hAnsi="仿宋" w:cs="仿宋" w:hint="eastAsia"/>
          <w:lang w:eastAsia="zh-CN"/>
        </w:rPr>
        <w:t>(一)、特种聚合物行业分析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行业一直以来都是市场的关注焦点。行业内的发展趋势、竞争态势以及潜在机会都对特种聚合物项目的推进产生深远的影响。通过深入研究行业的整体概貌，我们将更好地理解行业的核心特征，为特种聚合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聚合物行业，技术一直是推动创新和发展的关键因素。我们将对当前技术趋势进行详尽分析，包括但不限于人工智能、大数据应用、先进制造技术等。这有助于特种聚合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特种聚合物项目成功的基础。我们将对主要竞争对手进行深入研究，包括其市场份额、产品特点、市场定位等。通过全面了解竞争对手的优势和劣势，特种聚合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6389"/>
      <w:r>
        <w:rPr>
          <w:rFonts w:ascii="仿宋" w:eastAsia="仿宋" w:hAnsi="仿宋" w:cs="仿宋" w:hint="eastAsia"/>
          <w:sz w:val="28"/>
          <w:lang w:eastAsia="zh-CN"/>
        </w:rPr>
        <w:t>(二)、特种聚合物市场分析预测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特种聚合物市场未来的增长趋势。这包括市场的整体规模、各细分领域的发展趋势等。特种聚合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特种聚合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风险是特种聚合物项目实施过程中需要充分考虑的因素。我们将对市场风险进行全面评估，包括但不限于政策法规风险、市场竞争风险、技术变革风险等。通过对潜在风险的深入分析，特种聚合物项目可以制定相应的风险缓解策略，降低不确定性对特种聚合物项目的影响。</w:t>
      </w:r>
    </w:p>
    <w:p>
      <w:pPr>
        <w:pStyle w:val="Heading1"/>
        <w:ind w:firstLine="560" w:firstLineChars="200"/>
        <w:rPr>
          <w:rFonts w:ascii="仿宋" w:eastAsia="仿宋" w:hAnsi="仿宋" w:cs="仿宋" w:hint="eastAsia"/>
          <w:sz w:val="28"/>
          <w:lang w:eastAsia="zh-CN"/>
        </w:rPr>
      </w:pPr>
      <w:bookmarkStart w:id="15" w:name="_Toc23432"/>
      <w:r>
        <w:rPr>
          <w:rFonts w:ascii="仿宋" w:eastAsia="仿宋" w:hAnsi="仿宋" w:cs="仿宋" w:hint="eastAsia"/>
          <w:sz w:val="28"/>
          <w:lang w:eastAsia="zh-CN"/>
        </w:rPr>
        <w:t>四、特种聚合物项目建设单位说明</w:t>
      </w:r>
      <w:bookmarkEnd w:id="15"/>
    </w:p>
    <w:p>
      <w:pPr>
        <w:pStyle w:val="Heading2"/>
        <w:rPr>
          <w:rFonts w:ascii="仿宋" w:eastAsia="仿宋" w:hAnsi="仿宋" w:cs="仿宋" w:hint="eastAsia"/>
          <w:lang w:eastAsia="zh-CN"/>
        </w:rPr>
      </w:pPr>
      <w:bookmarkStart w:id="16" w:name="_Toc14452"/>
      <w:r>
        <w:rPr>
          <w:rFonts w:ascii="仿宋" w:eastAsia="仿宋" w:hAnsi="仿宋" w:cs="仿宋" w:hint="eastAsia"/>
          <w:lang w:eastAsia="zh-CN"/>
        </w:rPr>
        <w:t>(一)、特种聚合物项目承办单位基本情况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5493"/>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特种聚合物项目承办单位的XXXX，我们着眼于实现可持续的经济效益。通过技术创新和解决方案的提供，公司预计在特种聚合物项目执行期间将获得可观的收入增长。这一收入来源主要包括特种聚合物项目交付、技术服务和解决方案的销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同时，我们注重成本控制和效率提升，以确保特种聚合物项目的可持续盈利。透过精细的管理和资源优化，公司期望实现特种聚合物项目利润最大化。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特种聚合物项目实施进行全面的投资评估，包括特种聚合物项目启动阶段的资金投入和后续运营成本。通过对特种聚合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特种聚合物项目实施过程中具备足够的资金流动性，公司将进行详尽的现金流分析。这包括资金需求的合理预测、特种聚合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682"/>
      <w:r>
        <w:rPr>
          <w:rFonts w:ascii="仿宋" w:eastAsia="仿宋" w:hAnsi="仿宋" w:cs="仿宋" w:hint="eastAsia"/>
          <w:sz w:val="28"/>
          <w:lang w:eastAsia="zh-CN"/>
        </w:rPr>
        <w:t>五、特种聚合物项目危机管理</w:t>
      </w:r>
      <w:bookmarkEnd w:id="18"/>
    </w:p>
    <w:p>
      <w:pPr>
        <w:pStyle w:val="Heading2"/>
        <w:rPr>
          <w:rFonts w:ascii="仿宋" w:eastAsia="仿宋" w:hAnsi="仿宋" w:cs="仿宋" w:hint="eastAsia"/>
          <w:lang w:eastAsia="zh-CN"/>
        </w:rPr>
      </w:pPr>
      <w:bookmarkStart w:id="19" w:name="_Toc4900"/>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特种聚合物项目危机管理中，危机预警与识别是确保特种聚合物项目稳健运行的核心步骤。通过建立全面的监测机制，特种聚合物项目团队旨在及时发现和理解潜在的风险和危机因素，以便采取及时的预防和应对措施，确保特种聚合物项目持续处于可控状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首先，通过深入的风险评估，特种聚合物项目团队全面分析了整个特种聚合物项目和各个阶段可能存在的威胁。这包括准确评估每个潜在风险的发生概率和可能影响的程度，为后续危机预警提供了有力支持。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特种聚合物项目团队着重于明确定义特种聚合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特种聚合物项目进展的持续监控，团队能够及时发现潜在问题并作出迅速反应。特种聚合物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在这一阶段，团队的专业素养和反应速度将发挥至关重要的作用，以确保潜在危机能够在初期得到有效的处理，最大程度地减轻负面影响。通过危机预警与识别，特种聚合物项目得以更有序、可控地推进。</w:t>
      </w:r>
    </w:p>
    <w:p>
      <w:pPr>
        <w:pStyle w:val="Heading2"/>
        <w:ind w:firstLine="560" w:firstLineChars="200"/>
        <w:rPr>
          <w:rFonts w:ascii="仿宋" w:eastAsia="仿宋" w:hAnsi="仿宋" w:cs="仿宋" w:hint="eastAsia"/>
          <w:sz w:val="28"/>
          <w:lang w:eastAsia="zh-CN"/>
        </w:rPr>
      </w:pPr>
      <w:bookmarkStart w:id="20" w:name="_Toc24204"/>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在危机发生时，特种聚合物项目团队立即行动，成立了应急小组。该小组的任务是迅速制定并实施紧急应对措施，以最小化潜在损失。以下是采取的主要措施：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暂停特种聚合物项目进度：为遏制危机蔓延，特种聚合物项目暂时停止进行，以便全面评估当前状况。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https://d.book118.com/537015143135006052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967C50"/>
    <w:rsid w:val="6A967C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7015143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2024-03-01T23:39:00Z</dcterms:created>
  <dcterms:modified xsi:type="dcterms:W3CDTF">2024-03-01T23:40:05Z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ED39B155AAD84EF98D3126D3B12509D9_11</vt:lpwstr>
  </property>
  <property fmtid="{D5CDD505-2E9C-101B-9397-08002B2CF9AE}" pid="3" name="KSOProductBuildVer">
    <vt:lpwstr>2052-12.1.0.16388</vt:lpwstr>
  </property>
</Properties>
</file>