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新型节能水泵、风机和压缩机项目规划设计纲要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2" w:history="1">
        <w:r>
          <w:rPr>
            <w:rFonts w:ascii="仿宋" w:eastAsia="仿宋" w:hAnsi="仿宋" w:cs="仿宋" w:hint="eastAsia"/>
            <w:lang w:eastAsia="zh-CN"/>
          </w:rPr>
          <w:t>前言</w:t>
        </w:r>
        <w:r>
          <w:tab/>
        </w:r>
        <w:r>
          <w:fldChar w:fldCharType="begin"/>
        </w:r>
        <w:r>
          <w:instrText xml:space="preserve"> PAGEREF _Toc24212 \h </w:instrText>
        </w:r>
        <w:r>
          <w:fldChar w:fldCharType="separate"/>
        </w:r>
        <w:r>
          <w:t>3</w:t>
        </w:r>
        <w:r>
          <w:fldChar w:fldCharType="end"/>
        </w:r>
      </w:hyperlink>
    </w:p>
    <w:p>
      <w:pPr>
        <w:pStyle w:val="TOC1"/>
        <w:tabs>
          <w:tab w:val="right" w:leader="dot" w:pos="8306"/>
        </w:tabs>
      </w:pPr>
      <w:hyperlink w:anchor="_Toc29245" w:history="1">
        <w:r>
          <w:rPr>
            <w:rFonts w:ascii="仿宋" w:eastAsia="仿宋" w:hAnsi="仿宋" w:cs="仿宋" w:hint="eastAsia"/>
            <w:lang w:eastAsia="zh-CN"/>
          </w:rPr>
          <w:t>一、产品规划分析</w:t>
        </w:r>
        <w:r>
          <w:tab/>
        </w:r>
        <w:r>
          <w:fldChar w:fldCharType="begin"/>
        </w:r>
        <w:r>
          <w:instrText xml:space="preserve"> PAGEREF _Toc29245 \h </w:instrText>
        </w:r>
        <w:r>
          <w:fldChar w:fldCharType="separate"/>
        </w:r>
        <w:r>
          <w:t>3</w:t>
        </w:r>
        <w:r>
          <w:fldChar w:fldCharType="end"/>
        </w:r>
      </w:hyperlink>
    </w:p>
    <w:p>
      <w:pPr>
        <w:pStyle w:val="TOC2"/>
        <w:tabs>
          <w:tab w:val="right" w:leader="dot" w:pos="8306"/>
        </w:tabs>
      </w:pPr>
      <w:hyperlink w:anchor="_Toc10871" w:history="1">
        <w:r>
          <w:rPr>
            <w:rFonts w:ascii="仿宋" w:eastAsia="仿宋" w:hAnsi="仿宋" w:cs="仿宋" w:hint="eastAsia"/>
            <w:lang w:eastAsia="zh-CN"/>
          </w:rPr>
          <w:t>(一)、产品规划</w:t>
        </w:r>
        <w:r>
          <w:tab/>
        </w:r>
        <w:r>
          <w:fldChar w:fldCharType="begin"/>
        </w:r>
        <w:r>
          <w:instrText xml:space="preserve"> PAGEREF _Toc10871 \h </w:instrText>
        </w:r>
        <w:r>
          <w:fldChar w:fldCharType="separate"/>
        </w:r>
        <w:r>
          <w:t>3</w:t>
        </w:r>
        <w:r>
          <w:fldChar w:fldCharType="end"/>
        </w:r>
      </w:hyperlink>
    </w:p>
    <w:p>
      <w:pPr>
        <w:pStyle w:val="TOC2"/>
        <w:tabs>
          <w:tab w:val="right" w:leader="dot" w:pos="8306"/>
        </w:tabs>
      </w:pPr>
      <w:hyperlink w:anchor="_Toc8729" w:history="1">
        <w:r>
          <w:rPr>
            <w:rFonts w:ascii="仿宋" w:eastAsia="仿宋" w:hAnsi="仿宋" w:cs="仿宋" w:hint="eastAsia"/>
            <w:lang w:eastAsia="zh-CN"/>
          </w:rPr>
          <w:t>(二)、建设规模</w:t>
        </w:r>
        <w:r>
          <w:tab/>
        </w:r>
        <w:r>
          <w:fldChar w:fldCharType="begin"/>
        </w:r>
        <w:r>
          <w:instrText xml:space="preserve"> PAGEREF _Toc8729 \h </w:instrText>
        </w:r>
        <w:r>
          <w:fldChar w:fldCharType="separate"/>
        </w:r>
        <w:r>
          <w:t>4</w:t>
        </w:r>
        <w:r>
          <w:fldChar w:fldCharType="end"/>
        </w:r>
      </w:hyperlink>
    </w:p>
    <w:p>
      <w:pPr>
        <w:pStyle w:val="TOC1"/>
        <w:tabs>
          <w:tab w:val="right" w:leader="dot" w:pos="8306"/>
        </w:tabs>
      </w:pPr>
      <w:hyperlink w:anchor="_Toc11380" w:history="1">
        <w:r>
          <w:rPr>
            <w:rFonts w:ascii="仿宋" w:eastAsia="仿宋" w:hAnsi="仿宋" w:cs="仿宋" w:hint="eastAsia"/>
            <w:lang w:eastAsia="zh-CN"/>
          </w:rPr>
          <w:t>二、新型节能水泵、风机和压缩机项目绩效评估</w:t>
        </w:r>
        <w:r>
          <w:tab/>
        </w:r>
        <w:r>
          <w:fldChar w:fldCharType="begin"/>
        </w:r>
        <w:r>
          <w:instrText xml:space="preserve"> PAGEREF _Toc11380 \h </w:instrText>
        </w:r>
        <w:r>
          <w:fldChar w:fldCharType="separate"/>
        </w:r>
        <w:r>
          <w:t>5</w:t>
        </w:r>
        <w:r>
          <w:fldChar w:fldCharType="end"/>
        </w:r>
      </w:hyperlink>
    </w:p>
    <w:p>
      <w:pPr>
        <w:pStyle w:val="TOC2"/>
        <w:tabs>
          <w:tab w:val="right" w:leader="dot" w:pos="8306"/>
        </w:tabs>
      </w:pPr>
      <w:hyperlink w:anchor="_Toc777" w:history="1">
        <w:r>
          <w:rPr>
            <w:rFonts w:ascii="仿宋" w:eastAsia="仿宋" w:hAnsi="仿宋" w:cs="仿宋" w:hint="eastAsia"/>
            <w:lang w:eastAsia="zh-CN"/>
          </w:rPr>
          <w:t>(一)、绩效评估指标</w:t>
        </w:r>
        <w:r>
          <w:tab/>
        </w:r>
        <w:r>
          <w:fldChar w:fldCharType="begin"/>
        </w:r>
        <w:r>
          <w:instrText xml:space="preserve"> PAGEREF _Toc777 \h </w:instrText>
        </w:r>
        <w:r>
          <w:fldChar w:fldCharType="separate"/>
        </w:r>
        <w:r>
          <w:t>5</w:t>
        </w:r>
        <w:r>
          <w:fldChar w:fldCharType="end"/>
        </w:r>
      </w:hyperlink>
    </w:p>
    <w:p>
      <w:pPr>
        <w:pStyle w:val="TOC2"/>
        <w:tabs>
          <w:tab w:val="right" w:leader="dot" w:pos="8306"/>
        </w:tabs>
      </w:pPr>
      <w:hyperlink w:anchor="_Toc524" w:history="1">
        <w:r>
          <w:rPr>
            <w:rFonts w:ascii="仿宋" w:eastAsia="仿宋" w:hAnsi="仿宋" w:cs="仿宋" w:hint="eastAsia"/>
            <w:lang w:eastAsia="zh-CN"/>
          </w:rPr>
          <w:t>(二)、绩效评估方法</w:t>
        </w:r>
        <w:r>
          <w:tab/>
        </w:r>
        <w:r>
          <w:fldChar w:fldCharType="begin"/>
        </w:r>
        <w:r>
          <w:instrText xml:space="preserve"> PAGEREF _Toc524 \h </w:instrText>
        </w:r>
        <w:r>
          <w:fldChar w:fldCharType="separate"/>
        </w:r>
        <w:r>
          <w:t>6</w:t>
        </w:r>
        <w:r>
          <w:fldChar w:fldCharType="end"/>
        </w:r>
      </w:hyperlink>
    </w:p>
    <w:p>
      <w:pPr>
        <w:pStyle w:val="TOC2"/>
        <w:tabs>
          <w:tab w:val="right" w:leader="dot" w:pos="8306"/>
        </w:tabs>
      </w:pPr>
      <w:hyperlink w:anchor="_Toc4528" w:history="1">
        <w:r>
          <w:rPr>
            <w:rFonts w:ascii="仿宋" w:eastAsia="仿宋" w:hAnsi="仿宋" w:cs="仿宋" w:hint="eastAsia"/>
            <w:lang w:eastAsia="zh-CN"/>
          </w:rPr>
          <w:t>(三)、绩效评估周期</w:t>
        </w:r>
        <w:r>
          <w:tab/>
        </w:r>
        <w:r>
          <w:fldChar w:fldCharType="begin"/>
        </w:r>
        <w:r>
          <w:instrText xml:space="preserve"> PAGEREF _Toc4528 \h </w:instrText>
        </w:r>
        <w:r>
          <w:fldChar w:fldCharType="separate"/>
        </w:r>
        <w:r>
          <w:t>7</w:t>
        </w:r>
        <w:r>
          <w:fldChar w:fldCharType="end"/>
        </w:r>
      </w:hyperlink>
    </w:p>
    <w:p>
      <w:pPr>
        <w:pStyle w:val="TOC1"/>
        <w:tabs>
          <w:tab w:val="right" w:leader="dot" w:pos="8306"/>
        </w:tabs>
      </w:pPr>
      <w:hyperlink w:anchor="_Toc15848" w:history="1">
        <w:r>
          <w:rPr>
            <w:rFonts w:ascii="仿宋" w:eastAsia="仿宋" w:hAnsi="仿宋" w:cs="仿宋" w:hint="eastAsia"/>
            <w:lang w:eastAsia="zh-CN"/>
          </w:rPr>
          <w:t>三、新型节能水泵、风机和压缩机项目可持续发展</w:t>
        </w:r>
        <w:r>
          <w:tab/>
        </w:r>
        <w:r>
          <w:fldChar w:fldCharType="begin"/>
        </w:r>
        <w:r>
          <w:instrText xml:space="preserve"> PAGEREF _Toc15848 \h </w:instrText>
        </w:r>
        <w:r>
          <w:fldChar w:fldCharType="separate"/>
        </w:r>
        <w:r>
          <w:t>9</w:t>
        </w:r>
        <w:r>
          <w:fldChar w:fldCharType="end"/>
        </w:r>
      </w:hyperlink>
    </w:p>
    <w:p>
      <w:pPr>
        <w:pStyle w:val="TOC2"/>
        <w:tabs>
          <w:tab w:val="right" w:leader="dot" w:pos="8306"/>
        </w:tabs>
      </w:pPr>
      <w:hyperlink w:anchor="_Toc25669" w:history="1">
        <w:r>
          <w:rPr>
            <w:rFonts w:ascii="仿宋" w:eastAsia="仿宋" w:hAnsi="仿宋" w:cs="仿宋" w:hint="eastAsia"/>
            <w:lang w:eastAsia="zh-CN"/>
          </w:rPr>
          <w:t>(一)、可持续战略与实践</w:t>
        </w:r>
        <w:r>
          <w:tab/>
        </w:r>
        <w:r>
          <w:fldChar w:fldCharType="begin"/>
        </w:r>
        <w:r>
          <w:instrText xml:space="preserve"> PAGEREF _Toc25669 \h </w:instrText>
        </w:r>
        <w:r>
          <w:fldChar w:fldCharType="separate"/>
        </w:r>
        <w:r>
          <w:t>9</w:t>
        </w:r>
        <w:r>
          <w:fldChar w:fldCharType="end"/>
        </w:r>
      </w:hyperlink>
    </w:p>
    <w:p>
      <w:pPr>
        <w:pStyle w:val="TOC2"/>
        <w:tabs>
          <w:tab w:val="right" w:leader="dot" w:pos="8306"/>
        </w:tabs>
      </w:pPr>
      <w:hyperlink w:anchor="_Toc31444" w:history="1">
        <w:r>
          <w:rPr>
            <w:rFonts w:ascii="仿宋" w:eastAsia="仿宋" w:hAnsi="仿宋" w:cs="仿宋" w:hint="eastAsia"/>
            <w:lang w:eastAsia="zh-CN"/>
          </w:rPr>
          <w:t>(二)、环保与社会责任</w:t>
        </w:r>
        <w:r>
          <w:tab/>
        </w:r>
        <w:r>
          <w:fldChar w:fldCharType="begin"/>
        </w:r>
        <w:r>
          <w:instrText xml:space="preserve"> PAGEREF _Toc31444 \h </w:instrText>
        </w:r>
        <w:r>
          <w:fldChar w:fldCharType="separate"/>
        </w:r>
        <w:r>
          <w:t>9</w:t>
        </w:r>
        <w:r>
          <w:fldChar w:fldCharType="end"/>
        </w:r>
      </w:hyperlink>
    </w:p>
    <w:p>
      <w:pPr>
        <w:pStyle w:val="TOC1"/>
        <w:tabs>
          <w:tab w:val="right" w:leader="dot" w:pos="8306"/>
        </w:tabs>
      </w:pPr>
      <w:hyperlink w:anchor="_Toc14881" w:history="1">
        <w:r>
          <w:rPr>
            <w:rFonts w:ascii="仿宋" w:eastAsia="仿宋" w:hAnsi="仿宋" w:cs="仿宋" w:hint="eastAsia"/>
            <w:lang w:eastAsia="zh-CN"/>
          </w:rPr>
          <w:t>四、新型节能水泵、风机和压缩机项目建设单位说明</w:t>
        </w:r>
        <w:r>
          <w:tab/>
        </w:r>
        <w:r>
          <w:fldChar w:fldCharType="begin"/>
        </w:r>
        <w:r>
          <w:instrText xml:space="preserve"> PAGEREF _Toc14881 \h </w:instrText>
        </w:r>
        <w:r>
          <w:fldChar w:fldCharType="separate"/>
        </w:r>
        <w:r>
          <w:t>11</w:t>
        </w:r>
        <w:r>
          <w:fldChar w:fldCharType="end"/>
        </w:r>
      </w:hyperlink>
    </w:p>
    <w:p>
      <w:pPr>
        <w:pStyle w:val="TOC2"/>
        <w:tabs>
          <w:tab w:val="right" w:leader="dot" w:pos="8306"/>
        </w:tabs>
      </w:pPr>
      <w:hyperlink w:anchor="_Toc21371" w:history="1">
        <w:r>
          <w:rPr>
            <w:rFonts w:ascii="仿宋" w:eastAsia="仿宋" w:hAnsi="仿宋" w:cs="仿宋" w:hint="eastAsia"/>
            <w:lang w:eastAsia="zh-CN"/>
          </w:rPr>
          <w:t>(一)、新型节能水泵、风机和压缩机项目承办单位基本情况</w:t>
        </w:r>
        <w:r>
          <w:tab/>
        </w:r>
        <w:r>
          <w:fldChar w:fldCharType="begin"/>
        </w:r>
        <w:r>
          <w:instrText xml:space="preserve"> PAGEREF _Toc21371 \h </w:instrText>
        </w:r>
        <w:r>
          <w:fldChar w:fldCharType="separate"/>
        </w:r>
        <w:r>
          <w:t>11</w:t>
        </w:r>
        <w:r>
          <w:fldChar w:fldCharType="end"/>
        </w:r>
      </w:hyperlink>
    </w:p>
    <w:p>
      <w:pPr>
        <w:pStyle w:val="TOC2"/>
        <w:tabs>
          <w:tab w:val="right" w:leader="dot" w:pos="8306"/>
        </w:tabs>
      </w:pPr>
      <w:hyperlink w:anchor="_Toc8475" w:history="1">
        <w:r>
          <w:rPr>
            <w:rFonts w:ascii="仿宋" w:eastAsia="仿宋" w:hAnsi="仿宋" w:cs="仿宋" w:hint="eastAsia"/>
            <w:lang w:eastAsia="zh-CN"/>
          </w:rPr>
          <w:t>(二)、公司经济效益分析</w:t>
        </w:r>
        <w:r>
          <w:tab/>
        </w:r>
        <w:r>
          <w:fldChar w:fldCharType="begin"/>
        </w:r>
        <w:r>
          <w:instrText xml:space="preserve"> PAGEREF _Toc8475 \h </w:instrText>
        </w:r>
        <w:r>
          <w:fldChar w:fldCharType="separate"/>
        </w:r>
        <w:r>
          <w:t>11</w:t>
        </w:r>
        <w:r>
          <w:fldChar w:fldCharType="end"/>
        </w:r>
      </w:hyperlink>
    </w:p>
    <w:p>
      <w:pPr>
        <w:pStyle w:val="TOC1"/>
        <w:tabs>
          <w:tab w:val="right" w:leader="dot" w:pos="8306"/>
        </w:tabs>
      </w:pPr>
      <w:hyperlink w:anchor="_Toc19683" w:history="1">
        <w:r>
          <w:rPr>
            <w:rFonts w:ascii="仿宋" w:eastAsia="仿宋" w:hAnsi="仿宋" w:cs="仿宋" w:hint="eastAsia"/>
            <w:lang w:eastAsia="zh-CN"/>
          </w:rPr>
          <w:t>五、新型节能水泵、风机和压缩机项目文档管理</w:t>
        </w:r>
        <w:r>
          <w:tab/>
        </w:r>
        <w:r>
          <w:fldChar w:fldCharType="begin"/>
        </w:r>
        <w:r>
          <w:instrText xml:space="preserve"> PAGEREF _Toc19683 \h </w:instrText>
        </w:r>
        <w:r>
          <w:fldChar w:fldCharType="separate"/>
        </w:r>
        <w:r>
          <w:t>12</w:t>
        </w:r>
        <w:r>
          <w:fldChar w:fldCharType="end"/>
        </w:r>
      </w:hyperlink>
    </w:p>
    <w:p>
      <w:pPr>
        <w:pStyle w:val="TOC2"/>
        <w:tabs>
          <w:tab w:val="right" w:leader="dot" w:pos="8306"/>
        </w:tabs>
      </w:pPr>
      <w:hyperlink w:anchor="_Toc9854" w:history="1">
        <w:r>
          <w:rPr>
            <w:rFonts w:ascii="仿宋" w:eastAsia="仿宋" w:hAnsi="仿宋" w:cs="仿宋" w:hint="eastAsia"/>
            <w:lang w:eastAsia="zh-CN"/>
          </w:rPr>
          <w:t>(一)、文档编制与审查</w:t>
        </w:r>
        <w:r>
          <w:tab/>
        </w:r>
        <w:r>
          <w:fldChar w:fldCharType="begin"/>
        </w:r>
        <w:r>
          <w:instrText xml:space="preserve"> PAGEREF _Toc9854 \h </w:instrText>
        </w:r>
        <w:r>
          <w:fldChar w:fldCharType="separate"/>
        </w:r>
        <w:r>
          <w:t>12</w:t>
        </w:r>
        <w:r>
          <w:fldChar w:fldCharType="end"/>
        </w:r>
      </w:hyperlink>
    </w:p>
    <w:p>
      <w:pPr>
        <w:pStyle w:val="TOC2"/>
        <w:tabs>
          <w:tab w:val="right" w:leader="dot" w:pos="8306"/>
        </w:tabs>
      </w:pPr>
      <w:hyperlink w:anchor="_Toc29190" w:history="1">
        <w:r>
          <w:rPr>
            <w:rFonts w:ascii="仿宋" w:eastAsia="仿宋" w:hAnsi="仿宋" w:cs="仿宋" w:hint="eastAsia"/>
            <w:lang w:eastAsia="zh-CN"/>
          </w:rPr>
          <w:t>(二)、文档发布与分发</w:t>
        </w:r>
        <w:r>
          <w:tab/>
        </w:r>
        <w:r>
          <w:fldChar w:fldCharType="begin"/>
        </w:r>
        <w:r>
          <w:instrText xml:space="preserve"> PAGEREF _Toc29190 \h </w:instrText>
        </w:r>
        <w:r>
          <w:fldChar w:fldCharType="separate"/>
        </w:r>
        <w:r>
          <w:t>14</w:t>
        </w:r>
        <w:r>
          <w:fldChar w:fldCharType="end"/>
        </w:r>
      </w:hyperlink>
    </w:p>
    <w:p>
      <w:pPr>
        <w:pStyle w:val="TOC2"/>
        <w:tabs>
          <w:tab w:val="right" w:leader="dot" w:pos="8306"/>
        </w:tabs>
      </w:pPr>
      <w:hyperlink w:anchor="_Toc30928" w:history="1">
        <w:r>
          <w:rPr>
            <w:rFonts w:ascii="仿宋" w:eastAsia="仿宋" w:hAnsi="仿宋" w:cs="仿宋" w:hint="eastAsia"/>
            <w:lang w:eastAsia="zh-CN"/>
          </w:rPr>
          <w:t>(三)、文档存档与归档</w:t>
        </w:r>
        <w:r>
          <w:tab/>
        </w:r>
        <w:r>
          <w:fldChar w:fldCharType="begin"/>
        </w:r>
        <w:r>
          <w:instrText xml:space="preserve"> PAGEREF _Toc30928 \h </w:instrText>
        </w:r>
        <w:r>
          <w:fldChar w:fldCharType="separate"/>
        </w:r>
        <w:r>
          <w:t>15</w:t>
        </w:r>
        <w:r>
          <w:fldChar w:fldCharType="end"/>
        </w:r>
      </w:hyperlink>
    </w:p>
    <w:p>
      <w:pPr>
        <w:pStyle w:val="TOC1"/>
        <w:tabs>
          <w:tab w:val="right" w:leader="dot" w:pos="8306"/>
        </w:tabs>
      </w:pPr>
      <w:hyperlink w:anchor="_Toc4348" w:history="1">
        <w:r>
          <w:rPr>
            <w:rFonts w:ascii="仿宋" w:eastAsia="仿宋" w:hAnsi="仿宋" w:cs="仿宋" w:hint="eastAsia"/>
            <w:lang w:eastAsia="zh-CN"/>
          </w:rPr>
          <w:t>六、新型节能水泵、风机和压缩机项目概论</w:t>
        </w:r>
        <w:r>
          <w:tab/>
        </w:r>
        <w:r>
          <w:fldChar w:fldCharType="begin"/>
        </w:r>
        <w:r>
          <w:instrText xml:space="preserve"> PAGEREF _Toc4348 \h </w:instrText>
        </w:r>
        <w:r>
          <w:fldChar w:fldCharType="separate"/>
        </w:r>
        <w:r>
          <w:t>16</w:t>
        </w:r>
        <w:r>
          <w:fldChar w:fldCharType="end"/>
        </w:r>
      </w:hyperlink>
    </w:p>
    <w:p>
      <w:pPr>
        <w:pStyle w:val="TOC2"/>
        <w:tabs>
          <w:tab w:val="right" w:leader="dot" w:pos="8306"/>
        </w:tabs>
      </w:pPr>
      <w:hyperlink w:anchor="_Toc18639" w:history="1">
        <w:r>
          <w:rPr>
            <w:rFonts w:ascii="仿宋" w:eastAsia="仿宋" w:hAnsi="仿宋" w:cs="仿宋" w:hint="eastAsia"/>
            <w:lang w:eastAsia="zh-CN"/>
          </w:rPr>
          <w:t>(一)、新型节能水泵、风机和压缩机项目概况</w:t>
        </w:r>
        <w:r>
          <w:tab/>
        </w:r>
        <w:r>
          <w:fldChar w:fldCharType="begin"/>
        </w:r>
        <w:r>
          <w:instrText xml:space="preserve"> PAGEREF _Toc18639 \h </w:instrText>
        </w:r>
        <w:r>
          <w:fldChar w:fldCharType="separate"/>
        </w:r>
        <w:r>
          <w:t>16</w:t>
        </w:r>
        <w:r>
          <w:fldChar w:fldCharType="end"/>
        </w:r>
      </w:hyperlink>
    </w:p>
    <w:p>
      <w:pPr>
        <w:pStyle w:val="TOC2"/>
        <w:tabs>
          <w:tab w:val="right" w:leader="dot" w:pos="8306"/>
        </w:tabs>
      </w:pPr>
      <w:hyperlink w:anchor="_Toc20101" w:history="1">
        <w:r>
          <w:rPr>
            <w:rFonts w:ascii="仿宋" w:eastAsia="仿宋" w:hAnsi="仿宋" w:cs="仿宋" w:hint="eastAsia"/>
            <w:lang w:eastAsia="zh-CN"/>
          </w:rPr>
          <w:t>(二)、新型节能水泵、风机和压缩机项目目标</w:t>
        </w:r>
        <w:r>
          <w:tab/>
        </w:r>
        <w:r>
          <w:fldChar w:fldCharType="begin"/>
        </w:r>
        <w:r>
          <w:instrText xml:space="preserve"> PAGEREF _Toc20101 \h </w:instrText>
        </w:r>
        <w:r>
          <w:fldChar w:fldCharType="separate"/>
        </w:r>
        <w:r>
          <w:t>19</w:t>
        </w:r>
        <w:r>
          <w:fldChar w:fldCharType="end"/>
        </w:r>
      </w:hyperlink>
    </w:p>
    <w:p>
      <w:pPr>
        <w:pStyle w:val="TOC2"/>
        <w:tabs>
          <w:tab w:val="right" w:leader="dot" w:pos="8306"/>
        </w:tabs>
      </w:pPr>
      <w:hyperlink w:anchor="_Toc27463" w:history="1">
        <w:r>
          <w:rPr>
            <w:rFonts w:ascii="仿宋" w:eastAsia="仿宋" w:hAnsi="仿宋" w:cs="仿宋" w:hint="eastAsia"/>
            <w:lang w:eastAsia="zh-CN"/>
          </w:rPr>
          <w:t>(三)、新型节能水泵、风机和压缩机项目提出的理由</w:t>
        </w:r>
        <w:r>
          <w:tab/>
        </w:r>
        <w:r>
          <w:fldChar w:fldCharType="begin"/>
        </w:r>
        <w:r>
          <w:instrText xml:space="preserve"> PAGEREF _Toc27463 \h </w:instrText>
        </w:r>
        <w:r>
          <w:fldChar w:fldCharType="separate"/>
        </w:r>
        <w:r>
          <w:t>20</w:t>
        </w:r>
        <w:r>
          <w:fldChar w:fldCharType="end"/>
        </w:r>
      </w:hyperlink>
    </w:p>
    <w:p>
      <w:pPr>
        <w:pStyle w:val="TOC2"/>
        <w:tabs>
          <w:tab w:val="right" w:leader="dot" w:pos="8306"/>
        </w:tabs>
      </w:pPr>
      <w:hyperlink w:anchor="_Toc11011" w:history="1">
        <w:r>
          <w:rPr>
            <w:rFonts w:ascii="仿宋" w:eastAsia="仿宋" w:hAnsi="仿宋" w:cs="仿宋" w:hint="eastAsia"/>
            <w:lang w:eastAsia="zh-CN"/>
          </w:rPr>
          <w:t>(四)、新型节能水泵、风机和压缩机项目意义</w:t>
        </w:r>
        <w:r>
          <w:tab/>
        </w:r>
        <w:r>
          <w:fldChar w:fldCharType="begin"/>
        </w:r>
        <w:r>
          <w:instrText xml:space="preserve"> PAGEREF _Toc11011 \h </w:instrText>
        </w:r>
        <w:r>
          <w:fldChar w:fldCharType="separate"/>
        </w:r>
        <w:r>
          <w:t>21</w:t>
        </w:r>
        <w:r>
          <w:fldChar w:fldCharType="end"/>
        </w:r>
      </w:hyperlink>
    </w:p>
    <w:p>
      <w:pPr>
        <w:pStyle w:val="TOC2"/>
        <w:tabs>
          <w:tab w:val="right" w:leader="dot" w:pos="8306"/>
        </w:tabs>
      </w:pPr>
      <w:hyperlink w:anchor="_Toc2739" w:history="1">
        <w:r>
          <w:rPr>
            <w:rFonts w:ascii="仿宋" w:eastAsia="仿宋" w:hAnsi="仿宋" w:cs="仿宋" w:hint="eastAsia"/>
            <w:lang w:eastAsia="zh-CN"/>
          </w:rPr>
          <w:t>(五)、新型节能水泵、风机和压缩机项目背景</w:t>
        </w:r>
        <w:r>
          <w:tab/>
        </w:r>
        <w:r>
          <w:fldChar w:fldCharType="begin"/>
        </w:r>
        <w:r>
          <w:instrText xml:space="preserve"> PAGEREF _Toc2739 \h </w:instrText>
        </w:r>
        <w:r>
          <w:fldChar w:fldCharType="separate"/>
        </w:r>
        <w:r>
          <w:t>22</w:t>
        </w:r>
        <w:r>
          <w:fldChar w:fldCharType="end"/>
        </w:r>
      </w:hyperlink>
    </w:p>
    <w:p>
      <w:pPr>
        <w:pStyle w:val="TOC1"/>
        <w:tabs>
          <w:tab w:val="right" w:leader="dot" w:pos="8306"/>
        </w:tabs>
      </w:pPr>
      <w:hyperlink w:anchor="_Toc11299" w:history="1">
        <w:r>
          <w:rPr>
            <w:rFonts w:ascii="仿宋" w:eastAsia="仿宋" w:hAnsi="仿宋" w:cs="仿宋" w:hint="eastAsia"/>
            <w:lang w:eastAsia="zh-CN"/>
          </w:rPr>
          <w:t>七、新型节能水泵、风机和压缩机项目人力资源管理</w:t>
        </w:r>
        <w:r>
          <w:tab/>
        </w:r>
        <w:r>
          <w:fldChar w:fldCharType="begin"/>
        </w:r>
        <w:r>
          <w:instrText xml:space="preserve"> PAGEREF _Toc11299 \h </w:instrText>
        </w:r>
        <w:r>
          <w:fldChar w:fldCharType="separate"/>
        </w:r>
        <w:r>
          <w:t>23</w:t>
        </w:r>
        <w:r>
          <w:fldChar w:fldCharType="end"/>
        </w:r>
      </w:hyperlink>
    </w:p>
    <w:p>
      <w:pPr>
        <w:pStyle w:val="TOC2"/>
        <w:tabs>
          <w:tab w:val="right" w:leader="dot" w:pos="8306"/>
        </w:tabs>
      </w:pPr>
      <w:hyperlink w:anchor="_Toc28359" w:history="1">
        <w:r>
          <w:rPr>
            <w:rFonts w:ascii="仿宋" w:eastAsia="仿宋" w:hAnsi="仿宋" w:cs="仿宋" w:hint="eastAsia"/>
            <w:lang w:eastAsia="zh-CN"/>
          </w:rPr>
          <w:t>(一)、建立健全的预算管理制度</w:t>
        </w:r>
        <w:r>
          <w:tab/>
        </w:r>
        <w:r>
          <w:fldChar w:fldCharType="begin"/>
        </w:r>
        <w:r>
          <w:instrText xml:space="preserve"> PAGEREF _Toc28359 \h </w:instrText>
        </w:r>
        <w:r>
          <w:fldChar w:fldCharType="separate"/>
        </w:r>
        <w:r>
          <w:t>23</w:t>
        </w:r>
        <w:r>
          <w:fldChar w:fldCharType="end"/>
        </w:r>
      </w:hyperlink>
    </w:p>
    <w:p>
      <w:pPr>
        <w:pStyle w:val="TOC2"/>
        <w:tabs>
          <w:tab w:val="right" w:leader="dot" w:pos="8306"/>
        </w:tabs>
      </w:pPr>
      <w:hyperlink w:anchor="_Toc14517" w:history="1">
        <w:r>
          <w:rPr>
            <w:rFonts w:ascii="仿宋" w:eastAsia="仿宋" w:hAnsi="仿宋" w:cs="仿宋" w:hint="eastAsia"/>
            <w:lang w:eastAsia="zh-CN"/>
          </w:rPr>
          <w:t>(二)、加强资金流动监控</w:t>
        </w:r>
        <w:r>
          <w:tab/>
        </w:r>
        <w:r>
          <w:fldChar w:fldCharType="begin"/>
        </w:r>
        <w:r>
          <w:instrText xml:space="preserve"> PAGEREF _Toc14517 \h </w:instrText>
        </w:r>
        <w:r>
          <w:fldChar w:fldCharType="separate"/>
        </w:r>
        <w:r>
          <w:t>25</w:t>
        </w:r>
        <w:r>
          <w:fldChar w:fldCharType="end"/>
        </w:r>
      </w:hyperlink>
    </w:p>
    <w:p>
      <w:pPr>
        <w:pStyle w:val="TOC2"/>
        <w:tabs>
          <w:tab w:val="right" w:leader="dot" w:pos="8306"/>
        </w:tabs>
      </w:pPr>
      <w:hyperlink w:anchor="_Toc20811" w:history="1">
        <w:r>
          <w:rPr>
            <w:rFonts w:ascii="仿宋" w:eastAsia="仿宋" w:hAnsi="仿宋" w:cs="仿宋" w:hint="eastAsia"/>
            <w:lang w:eastAsia="zh-CN"/>
          </w:rPr>
          <w:t>(三)、制定完善的风险控制机制</w:t>
        </w:r>
        <w:r>
          <w:tab/>
        </w:r>
        <w:r>
          <w:fldChar w:fldCharType="begin"/>
        </w:r>
        <w:r>
          <w:instrText xml:space="preserve"> PAGEREF _Toc20811 \h </w:instrText>
        </w:r>
        <w:r>
          <w:fldChar w:fldCharType="separate"/>
        </w:r>
        <w:r>
          <w:t>27</w:t>
        </w:r>
        <w:r>
          <w:fldChar w:fldCharType="end"/>
        </w:r>
      </w:hyperlink>
    </w:p>
    <w:p>
      <w:pPr>
        <w:pStyle w:val="TOC2"/>
        <w:tabs>
          <w:tab w:val="right" w:leader="dot" w:pos="8306"/>
        </w:tabs>
      </w:pPr>
      <w:hyperlink w:anchor="_Toc24727" w:history="1">
        <w:r>
          <w:rPr>
            <w:rFonts w:ascii="仿宋" w:eastAsia="仿宋" w:hAnsi="仿宋" w:cs="仿宋" w:hint="eastAsia"/>
            <w:lang w:eastAsia="zh-CN"/>
          </w:rPr>
          <w:t>(四)、优化成本管理</w:t>
        </w:r>
        <w:r>
          <w:tab/>
        </w:r>
        <w:r>
          <w:fldChar w:fldCharType="begin"/>
        </w:r>
        <w:r>
          <w:instrText xml:space="preserve"> PAGEREF _Toc24727 \h </w:instrText>
        </w:r>
        <w:r>
          <w:fldChar w:fldCharType="separate"/>
        </w:r>
        <w:r>
          <w:t>28</w:t>
        </w:r>
        <w:r>
          <w:fldChar w:fldCharType="end"/>
        </w:r>
      </w:hyperlink>
    </w:p>
    <w:p>
      <w:pPr>
        <w:pStyle w:val="TOC1"/>
        <w:tabs>
          <w:tab w:val="right" w:leader="dot" w:pos="8306"/>
        </w:tabs>
      </w:pPr>
      <w:hyperlink w:anchor="_Toc13053" w:history="1">
        <w:r>
          <w:rPr>
            <w:rFonts w:ascii="仿宋" w:eastAsia="仿宋" w:hAnsi="仿宋" w:cs="仿宋" w:hint="eastAsia"/>
            <w:lang w:eastAsia="zh-CN"/>
          </w:rPr>
          <w:t>八、新型节能水泵、风机和压缩机项目计划安排</w:t>
        </w:r>
        <w:r>
          <w:tab/>
        </w:r>
        <w:r>
          <w:fldChar w:fldCharType="begin"/>
        </w:r>
        <w:r>
          <w:instrText xml:space="preserve"> PAGEREF _Toc13053 \h </w:instrText>
        </w:r>
        <w:r>
          <w:fldChar w:fldCharType="separate"/>
        </w:r>
        <w:r>
          <w:t>30</w:t>
        </w:r>
        <w:r>
          <w:fldChar w:fldCharType="end"/>
        </w:r>
      </w:hyperlink>
    </w:p>
    <w:p>
      <w:pPr>
        <w:pStyle w:val="TOC2"/>
        <w:tabs>
          <w:tab w:val="right" w:leader="dot" w:pos="8306"/>
        </w:tabs>
      </w:pPr>
      <w:hyperlink w:anchor="_Toc22679" w:history="1">
        <w:r>
          <w:rPr>
            <w:rFonts w:ascii="仿宋" w:eastAsia="仿宋" w:hAnsi="仿宋" w:cs="仿宋" w:hint="eastAsia"/>
            <w:lang w:eastAsia="zh-CN"/>
          </w:rPr>
          <w:t>(一)、建设周期</w:t>
        </w:r>
        <w:r>
          <w:tab/>
        </w:r>
        <w:r>
          <w:fldChar w:fldCharType="begin"/>
        </w:r>
        <w:r>
          <w:instrText xml:space="preserve"> PAGEREF _Toc22679 \h </w:instrText>
        </w:r>
        <w:r>
          <w:fldChar w:fldCharType="separate"/>
        </w:r>
        <w:r>
          <w:t>30</w:t>
        </w:r>
        <w:r>
          <w:fldChar w:fldCharType="end"/>
        </w:r>
      </w:hyperlink>
    </w:p>
    <w:p>
      <w:pPr>
        <w:pStyle w:val="TOC2"/>
        <w:tabs>
          <w:tab w:val="right" w:leader="dot" w:pos="8306"/>
        </w:tabs>
      </w:pPr>
      <w:hyperlink w:anchor="_Toc30803" w:history="1">
        <w:r>
          <w:rPr>
            <w:rFonts w:ascii="仿宋" w:eastAsia="仿宋" w:hAnsi="仿宋" w:cs="仿宋" w:hint="eastAsia"/>
            <w:lang w:eastAsia="zh-CN"/>
          </w:rPr>
          <w:t>(二)、建设进度</w:t>
        </w:r>
        <w:r>
          <w:tab/>
        </w:r>
        <w:r>
          <w:fldChar w:fldCharType="begin"/>
        </w:r>
        <w:r>
          <w:instrText xml:space="preserve"> PAGEREF _Toc30803 \h </w:instrText>
        </w:r>
        <w:r>
          <w:fldChar w:fldCharType="separate"/>
        </w:r>
        <w:r>
          <w:t>31</w:t>
        </w:r>
        <w:r>
          <w:fldChar w:fldCharType="end"/>
        </w:r>
      </w:hyperlink>
    </w:p>
    <w:p>
      <w:pPr>
        <w:pStyle w:val="TOC2"/>
        <w:tabs>
          <w:tab w:val="right" w:leader="dot" w:pos="8306"/>
        </w:tabs>
      </w:pPr>
      <w:hyperlink w:anchor="_Toc29363" w:history="1">
        <w:r>
          <w:rPr>
            <w:rFonts w:ascii="仿宋" w:eastAsia="仿宋" w:hAnsi="仿宋" w:cs="仿宋" w:hint="eastAsia"/>
            <w:lang w:eastAsia="zh-CN"/>
          </w:rPr>
          <w:t>(三)、进度安排注意事项</w:t>
        </w:r>
        <w:r>
          <w:tab/>
        </w:r>
        <w:r>
          <w:fldChar w:fldCharType="begin"/>
        </w:r>
        <w:r>
          <w:instrText xml:space="preserve"> PAGEREF _Toc29363 \h </w:instrText>
        </w:r>
        <w:r>
          <w:fldChar w:fldCharType="separate"/>
        </w:r>
        <w:r>
          <w:t>32</w:t>
        </w:r>
        <w:r>
          <w:fldChar w:fldCharType="end"/>
        </w:r>
      </w:hyperlink>
    </w:p>
    <w:p>
      <w:pPr>
        <w:pStyle w:val="TOC2"/>
        <w:tabs>
          <w:tab w:val="right" w:leader="dot" w:pos="8306"/>
        </w:tabs>
      </w:pPr>
      <w:hyperlink w:anchor="_Toc5445" w:history="1">
        <w:r>
          <w:rPr>
            <w:rFonts w:ascii="仿宋" w:eastAsia="仿宋" w:hAnsi="仿宋" w:cs="仿宋" w:hint="eastAsia"/>
            <w:lang w:eastAsia="zh-CN"/>
          </w:rPr>
          <w:t>(四)、人力资源配置</w:t>
        </w:r>
        <w:r>
          <w:tab/>
        </w:r>
        <w:r>
          <w:fldChar w:fldCharType="begin"/>
        </w:r>
        <w:r>
          <w:instrText xml:space="preserve"> PAGEREF _Toc5445 \h </w:instrText>
        </w:r>
        <w:r>
          <w:fldChar w:fldCharType="separate"/>
        </w:r>
        <w:r>
          <w:t>34</w:t>
        </w:r>
        <w:r>
          <w:fldChar w:fldCharType="end"/>
        </w:r>
      </w:hyperlink>
    </w:p>
    <w:p>
      <w:pPr>
        <w:pStyle w:val="TOC1"/>
        <w:tabs>
          <w:tab w:val="right" w:leader="dot" w:pos="8306"/>
        </w:tabs>
      </w:pPr>
      <w:hyperlink w:anchor="_Toc23852" w:history="1">
        <w:r>
          <w:rPr>
            <w:rFonts w:ascii="仿宋" w:eastAsia="仿宋" w:hAnsi="仿宋" w:cs="仿宋" w:hint="eastAsia"/>
            <w:lang w:eastAsia="zh-CN"/>
          </w:rPr>
          <w:t>九、新型节能水泵、风机和压缩机项目技术管理</w:t>
        </w:r>
        <w:r>
          <w:tab/>
        </w:r>
        <w:r>
          <w:fldChar w:fldCharType="begin"/>
        </w:r>
        <w:r>
          <w:instrText xml:space="preserve"> PAGEREF _Toc23852 \h </w:instrText>
        </w:r>
        <w:r>
          <w:fldChar w:fldCharType="separate"/>
        </w:r>
        <w:r>
          <w:t>34</w:t>
        </w:r>
        <w:r>
          <w:fldChar w:fldCharType="end"/>
        </w:r>
      </w:hyperlink>
    </w:p>
    <w:p>
      <w:pPr>
        <w:pStyle w:val="TOC2"/>
        <w:tabs>
          <w:tab w:val="right" w:leader="dot" w:pos="8306"/>
        </w:tabs>
      </w:pPr>
      <w:hyperlink w:anchor="_Toc2194" w:history="1">
        <w:r>
          <w:rPr>
            <w:rFonts w:ascii="仿宋" w:eastAsia="仿宋" w:hAnsi="仿宋" w:cs="仿宋" w:hint="eastAsia"/>
            <w:lang w:eastAsia="zh-CN"/>
          </w:rPr>
          <w:t>(一)、技术方案选用方向</w:t>
        </w:r>
        <w:r>
          <w:tab/>
        </w:r>
        <w:r>
          <w:fldChar w:fldCharType="begin"/>
        </w:r>
        <w:r>
          <w:instrText xml:space="preserve"> PAGEREF _Toc2194 \h </w:instrText>
        </w:r>
        <w:r>
          <w:fldChar w:fldCharType="separate"/>
        </w:r>
        <w:r>
          <w:t>34</w:t>
        </w:r>
        <w:r>
          <w:fldChar w:fldCharType="end"/>
        </w:r>
      </w:hyperlink>
    </w:p>
    <w:p>
      <w:pPr>
        <w:pStyle w:val="TOC2"/>
        <w:tabs>
          <w:tab w:val="right" w:leader="dot" w:pos="8306"/>
        </w:tabs>
      </w:pPr>
      <w:hyperlink w:anchor="_Toc1850" w:history="1">
        <w:r>
          <w:rPr>
            <w:rFonts w:ascii="仿宋" w:eastAsia="仿宋" w:hAnsi="仿宋" w:cs="仿宋" w:hint="eastAsia"/>
            <w:lang w:eastAsia="zh-CN"/>
          </w:rPr>
          <w:t>(二)、工艺技术方案选用原则</w:t>
        </w:r>
        <w:r>
          <w:tab/>
        </w:r>
        <w:r>
          <w:fldChar w:fldCharType="begin"/>
        </w:r>
        <w:r>
          <w:instrText xml:space="preserve"> PAGEREF _Toc1850 \h </w:instrText>
        </w:r>
        <w:r>
          <w:fldChar w:fldCharType="separate"/>
        </w:r>
        <w:r>
          <w:t>36</w:t>
        </w:r>
        <w:r>
          <w:fldChar w:fldCharType="end"/>
        </w:r>
      </w:hyperlink>
    </w:p>
    <w:p>
      <w:pPr>
        <w:pStyle w:val="TOC2"/>
        <w:tabs>
          <w:tab w:val="right" w:leader="dot" w:pos="8306"/>
        </w:tabs>
      </w:pPr>
      <w:hyperlink w:anchor="_Toc10789" w:history="1">
        <w:r>
          <w:rPr>
            <w:rFonts w:ascii="仿宋" w:eastAsia="仿宋" w:hAnsi="仿宋" w:cs="仿宋" w:hint="eastAsia"/>
            <w:lang w:eastAsia="zh-CN"/>
          </w:rPr>
          <w:t>(三)、工艺技术方案要求</w:t>
        </w:r>
        <w:r>
          <w:tab/>
        </w:r>
        <w:r>
          <w:fldChar w:fldCharType="begin"/>
        </w:r>
        <w:r>
          <w:instrText xml:space="preserve"> PAGEREF _Toc10789 \h </w:instrText>
        </w:r>
        <w:r>
          <w:fldChar w:fldCharType="separate"/>
        </w:r>
        <w:r>
          <w:t>38</w:t>
        </w:r>
        <w:r>
          <w:fldChar w:fldCharType="end"/>
        </w:r>
      </w:hyperlink>
    </w:p>
    <w:p>
      <w:pPr>
        <w:pStyle w:val="TOC1"/>
        <w:tabs>
          <w:tab w:val="right" w:leader="dot" w:pos="8306"/>
        </w:tabs>
      </w:pPr>
      <w:hyperlink w:anchor="_Toc16491" w:history="1">
        <w:r>
          <w:rPr>
            <w:rFonts w:ascii="仿宋" w:eastAsia="仿宋" w:hAnsi="仿宋" w:cs="仿宋" w:hint="eastAsia"/>
            <w:lang w:eastAsia="zh-CN"/>
          </w:rPr>
          <w:t>十、新型节能水泵、风机和压缩机项目财务管理</w:t>
        </w:r>
        <w:r>
          <w:tab/>
        </w:r>
        <w:r>
          <w:fldChar w:fldCharType="begin"/>
        </w:r>
        <w:r>
          <w:instrText xml:space="preserve"> PAGEREF _Toc16491 \h </w:instrText>
        </w:r>
        <w:r>
          <w:fldChar w:fldCharType="separate"/>
        </w:r>
        <w:r>
          <w:t>41</w:t>
        </w:r>
        <w:r>
          <w:fldChar w:fldCharType="end"/>
        </w:r>
      </w:hyperlink>
    </w:p>
    <w:p>
      <w:pPr>
        <w:pStyle w:val="TOC2"/>
        <w:tabs>
          <w:tab w:val="right" w:leader="dot" w:pos="8306"/>
        </w:tabs>
      </w:pPr>
      <w:hyperlink w:anchor="_Toc11637" w:history="1">
        <w:r>
          <w:rPr>
            <w:rFonts w:ascii="仿宋" w:eastAsia="仿宋" w:hAnsi="仿宋" w:cs="仿宋" w:hint="eastAsia"/>
            <w:lang w:eastAsia="zh-CN"/>
          </w:rPr>
          <w:t>(一)、资金需求大</w:t>
        </w:r>
        <w:r>
          <w:tab/>
        </w:r>
        <w:r>
          <w:fldChar w:fldCharType="begin"/>
        </w:r>
        <w:r>
          <w:instrText xml:space="preserve"> PAGEREF _Toc11637 \h </w:instrText>
        </w:r>
        <w:r>
          <w:fldChar w:fldCharType="separate"/>
        </w:r>
        <w:r>
          <w:t>41</w:t>
        </w:r>
        <w:r>
          <w:fldChar w:fldCharType="end"/>
        </w:r>
      </w:hyperlink>
    </w:p>
    <w:p>
      <w:pPr>
        <w:pStyle w:val="TOC2"/>
        <w:tabs>
          <w:tab w:val="right" w:leader="dot" w:pos="8306"/>
        </w:tabs>
      </w:pPr>
      <w:hyperlink w:anchor="_Toc4083" w:history="1">
        <w:r>
          <w:rPr>
            <w:rFonts w:ascii="仿宋" w:eastAsia="仿宋" w:hAnsi="仿宋" w:cs="仿宋" w:hint="eastAsia"/>
            <w:lang w:eastAsia="zh-CN"/>
          </w:rPr>
          <w:t>(二)、研发周期长</w:t>
        </w:r>
        <w:r>
          <w:tab/>
        </w:r>
        <w:r>
          <w:fldChar w:fldCharType="begin"/>
        </w:r>
        <w:r>
          <w:instrText xml:space="preserve"> PAGEREF _Toc4083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 w:history="1">
        <w:r>
          <w:rPr>
            <w:rFonts w:ascii="仿宋" w:eastAsia="仿宋" w:hAnsi="仿宋" w:cs="仿宋" w:hint="eastAsia"/>
            <w:lang w:eastAsia="zh-CN"/>
          </w:rPr>
          <w:t>(三)、市场风险大</w:t>
        </w:r>
        <w:r>
          <w:tab/>
        </w:r>
        <w:r>
          <w:fldChar w:fldCharType="begin"/>
        </w:r>
        <w:r>
          <w:instrText xml:space="preserve"> PAGEREF _Toc26 \h </w:instrText>
        </w:r>
        <w:r>
          <w:fldChar w:fldCharType="separate"/>
        </w:r>
        <w:r>
          <w:t>43</w:t>
        </w:r>
        <w:r>
          <w:fldChar w:fldCharType="end"/>
        </w:r>
      </w:hyperlink>
    </w:p>
    <w:p>
      <w:pPr>
        <w:pStyle w:val="TOC2"/>
        <w:tabs>
          <w:tab w:val="right" w:leader="dot" w:pos="8306"/>
        </w:tabs>
      </w:pPr>
      <w:hyperlink w:anchor="_Toc27504" w:history="1">
        <w:r>
          <w:rPr>
            <w:rFonts w:ascii="仿宋" w:eastAsia="仿宋" w:hAnsi="仿宋" w:cs="仿宋" w:hint="eastAsia"/>
            <w:lang w:eastAsia="zh-CN"/>
          </w:rPr>
          <w:t>(四)、利润率高</w:t>
        </w:r>
        <w:r>
          <w:tab/>
        </w:r>
        <w:r>
          <w:fldChar w:fldCharType="begin"/>
        </w:r>
        <w:r>
          <w:instrText xml:space="preserve"> PAGEREF _Toc27504 \h </w:instrText>
        </w:r>
        <w:r>
          <w:fldChar w:fldCharType="separate"/>
        </w:r>
        <w:r>
          <w:t>46</w:t>
        </w:r>
        <w:r>
          <w:fldChar w:fldCharType="end"/>
        </w:r>
      </w:hyperlink>
    </w:p>
    <w:p>
      <w:pPr>
        <w:pStyle w:val="TOC1"/>
        <w:tabs>
          <w:tab w:val="right" w:leader="dot" w:pos="8306"/>
        </w:tabs>
      </w:pPr>
      <w:hyperlink w:anchor="_Toc11767" w:history="1">
        <w:r>
          <w:rPr>
            <w:rFonts w:ascii="仿宋" w:eastAsia="仿宋" w:hAnsi="仿宋" w:cs="仿宋" w:hint="eastAsia"/>
            <w:lang w:eastAsia="zh-CN"/>
          </w:rPr>
          <w:t>十一、新型节能水泵、风机和压缩机项目投资规划</w:t>
        </w:r>
        <w:r>
          <w:tab/>
        </w:r>
        <w:r>
          <w:fldChar w:fldCharType="begin"/>
        </w:r>
        <w:r>
          <w:instrText xml:space="preserve"> PAGEREF _Toc11767 \h </w:instrText>
        </w:r>
        <w:r>
          <w:fldChar w:fldCharType="separate"/>
        </w:r>
        <w:r>
          <w:t>49</w:t>
        </w:r>
        <w:r>
          <w:fldChar w:fldCharType="end"/>
        </w:r>
      </w:hyperlink>
    </w:p>
    <w:p>
      <w:pPr>
        <w:pStyle w:val="TOC2"/>
        <w:tabs>
          <w:tab w:val="right" w:leader="dot" w:pos="8306"/>
        </w:tabs>
      </w:pPr>
      <w:hyperlink w:anchor="_Toc28923" w:history="1">
        <w:r>
          <w:rPr>
            <w:rFonts w:ascii="仿宋" w:eastAsia="仿宋" w:hAnsi="仿宋" w:cs="仿宋" w:hint="eastAsia"/>
            <w:lang w:eastAsia="zh-CN"/>
          </w:rPr>
          <w:t>(一)、新型节能水泵、风机和压缩机项目总投资估算</w:t>
        </w:r>
        <w:r>
          <w:tab/>
        </w:r>
        <w:r>
          <w:fldChar w:fldCharType="begin"/>
        </w:r>
        <w:r>
          <w:instrText xml:space="preserve"> PAGEREF _Toc28923 \h </w:instrText>
        </w:r>
        <w:r>
          <w:fldChar w:fldCharType="separate"/>
        </w:r>
        <w:r>
          <w:t>49</w:t>
        </w:r>
        <w:r>
          <w:fldChar w:fldCharType="end"/>
        </w:r>
      </w:hyperlink>
    </w:p>
    <w:p>
      <w:pPr>
        <w:pStyle w:val="TOC2"/>
        <w:tabs>
          <w:tab w:val="right" w:leader="dot" w:pos="8306"/>
        </w:tabs>
      </w:pPr>
      <w:hyperlink w:anchor="_Toc32664" w:history="1">
        <w:r>
          <w:rPr>
            <w:rFonts w:ascii="仿宋" w:eastAsia="仿宋" w:hAnsi="仿宋" w:cs="仿宋" w:hint="eastAsia"/>
            <w:lang w:eastAsia="zh-CN"/>
          </w:rPr>
          <w:t>(二)、资金筹措</w:t>
        </w:r>
        <w:r>
          <w:tab/>
        </w:r>
        <w:r>
          <w:fldChar w:fldCharType="begin"/>
        </w:r>
        <w:r>
          <w:instrText xml:space="preserve"> PAGEREF _Toc32664 \h </w:instrText>
        </w:r>
        <w:r>
          <w:fldChar w:fldCharType="separate"/>
        </w:r>
        <w:r>
          <w:t>50</w:t>
        </w:r>
        <w:r>
          <w:fldChar w:fldCharType="end"/>
        </w:r>
      </w:hyperlink>
    </w:p>
    <w:p>
      <w:pPr>
        <w:pStyle w:val="TOC1"/>
        <w:tabs>
          <w:tab w:val="right" w:leader="dot" w:pos="8306"/>
        </w:tabs>
      </w:pPr>
      <w:hyperlink w:anchor="_Toc9842" w:history="1">
        <w:r>
          <w:rPr>
            <w:rFonts w:ascii="仿宋" w:eastAsia="仿宋" w:hAnsi="仿宋" w:cs="仿宋" w:hint="eastAsia"/>
            <w:lang w:eastAsia="zh-CN"/>
          </w:rPr>
          <w:t>十二、新型节能水泵、风机和压缩机项目社会影响</w:t>
        </w:r>
        <w:r>
          <w:tab/>
        </w:r>
        <w:r>
          <w:fldChar w:fldCharType="begin"/>
        </w:r>
        <w:r>
          <w:instrText xml:space="preserve"> PAGEREF _Toc9842 \h </w:instrText>
        </w:r>
        <w:r>
          <w:fldChar w:fldCharType="separate"/>
        </w:r>
        <w:r>
          <w:t>51</w:t>
        </w:r>
        <w:r>
          <w:fldChar w:fldCharType="end"/>
        </w:r>
      </w:hyperlink>
    </w:p>
    <w:p>
      <w:pPr>
        <w:pStyle w:val="TOC2"/>
        <w:tabs>
          <w:tab w:val="right" w:leader="dot" w:pos="8306"/>
        </w:tabs>
      </w:pPr>
      <w:hyperlink w:anchor="_Toc27843" w:history="1">
        <w:r>
          <w:rPr>
            <w:rFonts w:ascii="仿宋" w:eastAsia="仿宋" w:hAnsi="仿宋" w:cs="仿宋" w:hint="eastAsia"/>
            <w:lang w:eastAsia="zh-CN"/>
          </w:rPr>
          <w:t>(一)、社会责任与义务</w:t>
        </w:r>
        <w:r>
          <w:tab/>
        </w:r>
        <w:r>
          <w:fldChar w:fldCharType="begin"/>
        </w:r>
        <w:r>
          <w:instrText xml:space="preserve"> PAGEREF _Toc27843 \h </w:instrText>
        </w:r>
        <w:r>
          <w:fldChar w:fldCharType="separate"/>
        </w:r>
        <w:r>
          <w:t>51</w:t>
        </w:r>
        <w:r>
          <w:fldChar w:fldCharType="end"/>
        </w:r>
      </w:hyperlink>
    </w:p>
    <w:p>
      <w:pPr>
        <w:pStyle w:val="TOC2"/>
        <w:tabs>
          <w:tab w:val="right" w:leader="dot" w:pos="8306"/>
        </w:tabs>
      </w:pPr>
      <w:hyperlink w:anchor="_Toc4191" w:history="1">
        <w:r>
          <w:rPr>
            <w:rFonts w:ascii="仿宋" w:eastAsia="仿宋" w:hAnsi="仿宋" w:cs="仿宋" w:hint="eastAsia"/>
            <w:lang w:eastAsia="zh-CN"/>
          </w:rPr>
          <w:t>(二)、社会参与与沟通</w:t>
        </w:r>
        <w:r>
          <w:tab/>
        </w:r>
        <w:r>
          <w:fldChar w:fldCharType="begin"/>
        </w:r>
        <w:r>
          <w:instrText xml:space="preserve"> PAGEREF _Toc4191 \h </w:instrText>
        </w:r>
        <w:r>
          <w:fldChar w:fldCharType="separate"/>
        </w:r>
        <w:r>
          <w:t>52</w:t>
        </w:r>
        <w:r>
          <w:fldChar w:fldCharType="end"/>
        </w:r>
      </w:hyperlink>
    </w:p>
    <w:p>
      <w:pPr>
        <w:pStyle w:val="TOC1"/>
        <w:tabs>
          <w:tab w:val="right" w:leader="dot" w:pos="8306"/>
        </w:tabs>
      </w:pPr>
      <w:hyperlink w:anchor="_Toc3148" w:history="1">
        <w:r>
          <w:rPr>
            <w:rFonts w:ascii="仿宋" w:eastAsia="仿宋" w:hAnsi="仿宋" w:cs="仿宋" w:hint="eastAsia"/>
            <w:lang w:eastAsia="zh-CN"/>
          </w:rPr>
          <w:t>十三、新型节能水泵、风机和压缩机项目工程方案分析</w:t>
        </w:r>
        <w:r>
          <w:tab/>
        </w:r>
        <w:r>
          <w:fldChar w:fldCharType="begin"/>
        </w:r>
        <w:r>
          <w:instrText xml:space="preserve"> PAGEREF _Toc3148 \h </w:instrText>
        </w:r>
        <w:r>
          <w:fldChar w:fldCharType="separate"/>
        </w:r>
        <w:r>
          <w:t>53</w:t>
        </w:r>
        <w:r>
          <w:fldChar w:fldCharType="end"/>
        </w:r>
      </w:hyperlink>
    </w:p>
    <w:p>
      <w:pPr>
        <w:pStyle w:val="TOC2"/>
        <w:tabs>
          <w:tab w:val="right" w:leader="dot" w:pos="8306"/>
        </w:tabs>
      </w:pPr>
      <w:hyperlink w:anchor="_Toc17653" w:history="1">
        <w:r>
          <w:rPr>
            <w:rFonts w:ascii="仿宋" w:eastAsia="仿宋" w:hAnsi="仿宋" w:cs="仿宋" w:hint="eastAsia"/>
            <w:lang w:eastAsia="zh-CN"/>
          </w:rPr>
          <w:t>(一)、建筑工程设计原则</w:t>
        </w:r>
        <w:r>
          <w:tab/>
        </w:r>
        <w:r>
          <w:fldChar w:fldCharType="begin"/>
        </w:r>
        <w:r>
          <w:instrText xml:space="preserve"> PAGEREF _Toc17653 \h </w:instrText>
        </w:r>
        <w:r>
          <w:fldChar w:fldCharType="separate"/>
        </w:r>
        <w:r>
          <w:t>53</w:t>
        </w:r>
        <w:r>
          <w:fldChar w:fldCharType="end"/>
        </w:r>
      </w:hyperlink>
    </w:p>
    <w:p>
      <w:pPr>
        <w:pStyle w:val="TOC2"/>
        <w:tabs>
          <w:tab w:val="right" w:leader="dot" w:pos="8306"/>
        </w:tabs>
      </w:pPr>
      <w:hyperlink w:anchor="_Toc13213" w:history="1">
        <w:r>
          <w:rPr>
            <w:rFonts w:ascii="仿宋" w:eastAsia="仿宋" w:hAnsi="仿宋" w:cs="仿宋" w:hint="eastAsia"/>
            <w:lang w:eastAsia="zh-CN"/>
          </w:rPr>
          <w:t>(二)、土建工程建设指标</w:t>
        </w:r>
        <w:r>
          <w:tab/>
        </w:r>
        <w:r>
          <w:fldChar w:fldCharType="begin"/>
        </w:r>
        <w:r>
          <w:instrText xml:space="preserve"> PAGEREF _Toc13213 \h </w:instrText>
        </w:r>
        <w:r>
          <w:fldChar w:fldCharType="separate"/>
        </w:r>
        <w:r>
          <w:t>56</w:t>
        </w:r>
        <w:r>
          <w:fldChar w:fldCharType="end"/>
        </w:r>
      </w:hyperlink>
    </w:p>
    <w:p>
      <w:pPr>
        <w:pStyle w:val="TOC1"/>
        <w:tabs>
          <w:tab w:val="right" w:leader="dot" w:pos="8306"/>
        </w:tabs>
      </w:pPr>
      <w:hyperlink w:anchor="_Toc1002" w:history="1">
        <w:r>
          <w:rPr>
            <w:rFonts w:ascii="仿宋" w:eastAsia="仿宋" w:hAnsi="仿宋" w:cs="仿宋" w:hint="eastAsia"/>
            <w:lang w:eastAsia="zh-CN"/>
          </w:rPr>
          <w:t>十四、新型节能水泵、风机和压缩机项目实施时间节点</w:t>
        </w:r>
        <w:r>
          <w:tab/>
        </w:r>
        <w:r>
          <w:fldChar w:fldCharType="begin"/>
        </w:r>
        <w:r>
          <w:instrText xml:space="preserve"> PAGEREF _Toc1002 \h </w:instrText>
        </w:r>
        <w:r>
          <w:fldChar w:fldCharType="separate"/>
        </w:r>
        <w:r>
          <w:t>58</w:t>
        </w:r>
        <w:r>
          <w:fldChar w:fldCharType="end"/>
        </w:r>
      </w:hyperlink>
    </w:p>
    <w:p>
      <w:pPr>
        <w:pStyle w:val="TOC2"/>
        <w:tabs>
          <w:tab w:val="right" w:leader="dot" w:pos="8306"/>
        </w:tabs>
      </w:pPr>
      <w:hyperlink w:anchor="_Toc19364" w:history="1">
        <w:r>
          <w:rPr>
            <w:rFonts w:ascii="仿宋" w:eastAsia="仿宋" w:hAnsi="仿宋" w:cs="仿宋" w:hint="eastAsia"/>
            <w:lang w:eastAsia="zh-CN"/>
          </w:rPr>
          <w:t>(一)、新型节能水泵、风机和压缩机项目启动阶段时间节点</w:t>
        </w:r>
        <w:r>
          <w:tab/>
        </w:r>
        <w:r>
          <w:fldChar w:fldCharType="begin"/>
        </w:r>
        <w:r>
          <w:instrText xml:space="preserve"> PAGEREF _Toc19364 \h </w:instrText>
        </w:r>
        <w:r>
          <w:fldChar w:fldCharType="separate"/>
        </w:r>
        <w:r>
          <w:t>58</w:t>
        </w:r>
        <w:r>
          <w:fldChar w:fldCharType="end"/>
        </w:r>
      </w:hyperlink>
    </w:p>
    <w:p>
      <w:pPr>
        <w:pStyle w:val="TOC2"/>
        <w:tabs>
          <w:tab w:val="right" w:leader="dot" w:pos="8306"/>
        </w:tabs>
      </w:pPr>
      <w:hyperlink w:anchor="_Toc25153" w:history="1">
        <w:r>
          <w:rPr>
            <w:rFonts w:ascii="仿宋" w:eastAsia="仿宋" w:hAnsi="仿宋" w:cs="仿宋" w:hint="eastAsia"/>
            <w:lang w:eastAsia="zh-CN"/>
          </w:rPr>
          <w:t>(二)、新型节能水泵、风机和压缩机项目执行阶段时间节点</w:t>
        </w:r>
        <w:r>
          <w:tab/>
        </w:r>
        <w:r>
          <w:fldChar w:fldCharType="begin"/>
        </w:r>
        <w:r>
          <w:instrText xml:space="preserve"> PAGEREF _Toc25153 \h </w:instrText>
        </w:r>
        <w:r>
          <w:fldChar w:fldCharType="separate"/>
        </w:r>
        <w:r>
          <w:t>59</w:t>
        </w:r>
        <w:r>
          <w:fldChar w:fldCharType="end"/>
        </w:r>
      </w:hyperlink>
    </w:p>
    <w:p>
      <w:pPr>
        <w:pStyle w:val="TOC2"/>
        <w:tabs>
          <w:tab w:val="right" w:leader="dot" w:pos="8306"/>
        </w:tabs>
      </w:pPr>
      <w:hyperlink w:anchor="_Toc19966" w:history="1">
        <w:r>
          <w:rPr>
            <w:rFonts w:ascii="仿宋" w:eastAsia="仿宋" w:hAnsi="仿宋" w:cs="仿宋" w:hint="eastAsia"/>
            <w:lang w:eastAsia="zh-CN"/>
          </w:rPr>
          <w:t>(三)、新型节能水泵、风机和压缩机项目完成阶段时间节点</w:t>
        </w:r>
        <w:r>
          <w:tab/>
        </w:r>
        <w:r>
          <w:fldChar w:fldCharType="begin"/>
        </w:r>
        <w:r>
          <w:instrText xml:space="preserve"> PAGEREF _Toc19966 \h </w:instrText>
        </w:r>
        <w:r>
          <w:fldChar w:fldCharType="separate"/>
        </w:r>
        <w:r>
          <w:t>60</w:t>
        </w:r>
        <w:r>
          <w:fldChar w:fldCharType="end"/>
        </w:r>
      </w:hyperlink>
    </w:p>
    <w:p>
      <w:pPr>
        <w:pStyle w:val="TOC1"/>
        <w:tabs>
          <w:tab w:val="right" w:leader="dot" w:pos="8306"/>
        </w:tabs>
      </w:pPr>
      <w:hyperlink w:anchor="_Toc20796" w:history="1">
        <w:r>
          <w:rPr>
            <w:rFonts w:ascii="仿宋" w:eastAsia="仿宋" w:hAnsi="仿宋" w:cs="仿宋" w:hint="eastAsia"/>
            <w:lang w:eastAsia="zh-CN"/>
          </w:rPr>
          <w:t>十五、质量管理体系</w:t>
        </w:r>
        <w:r>
          <w:tab/>
        </w:r>
        <w:r>
          <w:fldChar w:fldCharType="begin"/>
        </w:r>
        <w:r>
          <w:instrText xml:space="preserve"> PAGEREF _Toc20796 \h </w:instrText>
        </w:r>
        <w:r>
          <w:fldChar w:fldCharType="separate"/>
        </w:r>
        <w:r>
          <w:t>62</w:t>
        </w:r>
        <w:r>
          <w:fldChar w:fldCharType="end"/>
        </w:r>
      </w:hyperlink>
    </w:p>
    <w:p>
      <w:pPr>
        <w:pStyle w:val="TOC2"/>
        <w:tabs>
          <w:tab w:val="right" w:leader="dot" w:pos="8306"/>
        </w:tabs>
      </w:pPr>
      <w:hyperlink w:anchor="_Toc13457" w:history="1">
        <w:r>
          <w:rPr>
            <w:rFonts w:ascii="仿宋" w:eastAsia="仿宋" w:hAnsi="仿宋" w:cs="仿宋" w:hint="eastAsia"/>
            <w:lang w:eastAsia="zh-CN"/>
          </w:rPr>
          <w:t>(一)、质量目标与方针</w:t>
        </w:r>
        <w:r>
          <w:tab/>
        </w:r>
        <w:r>
          <w:fldChar w:fldCharType="begin"/>
        </w:r>
        <w:r>
          <w:instrText xml:space="preserve"> PAGEREF _Toc13457 \h </w:instrText>
        </w:r>
        <w:r>
          <w:fldChar w:fldCharType="separate"/>
        </w:r>
        <w:r>
          <w:t>62</w:t>
        </w:r>
        <w:r>
          <w:fldChar w:fldCharType="end"/>
        </w:r>
      </w:hyperlink>
    </w:p>
    <w:p>
      <w:pPr>
        <w:pStyle w:val="TOC2"/>
        <w:tabs>
          <w:tab w:val="right" w:leader="dot" w:pos="8306"/>
        </w:tabs>
      </w:pPr>
      <w:hyperlink w:anchor="_Toc16914" w:history="1">
        <w:r>
          <w:rPr>
            <w:rFonts w:ascii="仿宋" w:eastAsia="仿宋" w:hAnsi="仿宋" w:cs="仿宋" w:hint="eastAsia"/>
            <w:lang w:eastAsia="zh-CN"/>
          </w:rPr>
          <w:t>(二)、质量管理责任</w:t>
        </w:r>
        <w:r>
          <w:tab/>
        </w:r>
        <w:r>
          <w:fldChar w:fldCharType="begin"/>
        </w:r>
        <w:r>
          <w:instrText xml:space="preserve"> PAGEREF _Toc16914 \h </w:instrText>
        </w:r>
        <w:r>
          <w:fldChar w:fldCharType="separate"/>
        </w:r>
        <w:r>
          <w:t>63</w:t>
        </w:r>
        <w:r>
          <w:fldChar w:fldCharType="end"/>
        </w:r>
      </w:hyperlink>
    </w:p>
    <w:p>
      <w:pPr>
        <w:pStyle w:val="TOC2"/>
        <w:tabs>
          <w:tab w:val="right" w:leader="dot" w:pos="8306"/>
        </w:tabs>
      </w:pPr>
      <w:hyperlink w:anchor="_Toc14078" w:history="1">
        <w:r>
          <w:rPr>
            <w:rFonts w:ascii="仿宋" w:eastAsia="仿宋" w:hAnsi="仿宋" w:cs="仿宋" w:hint="eastAsia"/>
            <w:lang w:eastAsia="zh-CN"/>
          </w:rPr>
          <w:t>(三)、质量管理体系文件</w:t>
        </w:r>
        <w:r>
          <w:tab/>
        </w:r>
        <w:r>
          <w:fldChar w:fldCharType="begin"/>
        </w:r>
        <w:r>
          <w:instrText xml:space="preserve"> PAGEREF _Toc14078 \h </w:instrText>
        </w:r>
        <w:r>
          <w:fldChar w:fldCharType="separate"/>
        </w:r>
        <w:r>
          <w:t>64</w:t>
        </w:r>
        <w:r>
          <w:fldChar w:fldCharType="end"/>
        </w:r>
      </w:hyperlink>
    </w:p>
    <w:p>
      <w:pPr>
        <w:pStyle w:val="TOC2"/>
        <w:tabs>
          <w:tab w:val="right" w:leader="dot" w:pos="8306"/>
        </w:tabs>
      </w:pPr>
      <w:hyperlink w:anchor="_Toc29724" w:history="1">
        <w:r>
          <w:rPr>
            <w:rFonts w:ascii="仿宋" w:eastAsia="仿宋" w:hAnsi="仿宋" w:cs="仿宋" w:hint="eastAsia"/>
            <w:lang w:eastAsia="zh-CN"/>
          </w:rPr>
          <w:t>(四)、质量培训与教育</w:t>
        </w:r>
        <w:r>
          <w:tab/>
        </w:r>
        <w:r>
          <w:fldChar w:fldCharType="begin"/>
        </w:r>
        <w:r>
          <w:instrText xml:space="preserve"> PAGEREF _Toc29724 \h </w:instrText>
        </w:r>
        <w:r>
          <w:fldChar w:fldCharType="separate"/>
        </w:r>
        <w:r>
          <w:t>66</w:t>
        </w:r>
        <w:r>
          <w:fldChar w:fldCharType="end"/>
        </w:r>
      </w:hyperlink>
    </w:p>
    <w:p>
      <w:pPr>
        <w:pStyle w:val="TOC2"/>
        <w:tabs>
          <w:tab w:val="right" w:leader="dot" w:pos="8306"/>
        </w:tabs>
      </w:pPr>
      <w:hyperlink w:anchor="_Toc19596" w:history="1">
        <w:r>
          <w:rPr>
            <w:rFonts w:ascii="仿宋" w:eastAsia="仿宋" w:hAnsi="仿宋" w:cs="仿宋" w:hint="eastAsia"/>
            <w:lang w:eastAsia="zh-CN"/>
          </w:rPr>
          <w:t>(五)、质量审核与评价</w:t>
        </w:r>
        <w:r>
          <w:tab/>
        </w:r>
        <w:r>
          <w:fldChar w:fldCharType="begin"/>
        </w:r>
        <w:r>
          <w:instrText xml:space="preserve"> PAGEREF _Toc19596 \h </w:instrText>
        </w:r>
        <w:r>
          <w:fldChar w:fldCharType="separate"/>
        </w:r>
        <w:r>
          <w:t>68</w:t>
        </w:r>
        <w:r>
          <w:fldChar w:fldCharType="end"/>
        </w:r>
      </w:hyperlink>
    </w:p>
    <w:p>
      <w:pPr>
        <w:pStyle w:val="TOC2"/>
        <w:tabs>
          <w:tab w:val="right" w:leader="dot" w:pos="8306"/>
        </w:tabs>
      </w:pPr>
      <w:hyperlink w:anchor="_Toc10641" w:history="1">
        <w:r>
          <w:rPr>
            <w:rFonts w:ascii="仿宋" w:eastAsia="仿宋" w:hAnsi="仿宋" w:cs="仿宋" w:hint="eastAsia"/>
            <w:lang w:eastAsia="zh-CN"/>
          </w:rPr>
          <w:t>(六)、不符合与纠正措施</w:t>
        </w:r>
        <w:r>
          <w:tab/>
        </w:r>
        <w:r>
          <w:fldChar w:fldCharType="begin"/>
        </w:r>
        <w:r>
          <w:instrText xml:space="preserve"> PAGEREF _Toc10641 \h </w:instrText>
        </w:r>
        <w:r>
          <w:fldChar w:fldCharType="separate"/>
        </w:r>
        <w:r>
          <w:t>69</w:t>
        </w:r>
        <w:r>
          <w:fldChar w:fldCharType="end"/>
        </w:r>
      </w:hyperlink>
    </w:p>
    <w:p>
      <w:pPr>
        <w:pStyle w:val="TOC1"/>
        <w:tabs>
          <w:tab w:val="right" w:leader="dot" w:pos="8306"/>
        </w:tabs>
      </w:pPr>
      <w:hyperlink w:anchor="_Toc24183" w:history="1">
        <w:r>
          <w:rPr>
            <w:rFonts w:ascii="仿宋" w:eastAsia="仿宋" w:hAnsi="仿宋" w:cs="仿宋" w:hint="eastAsia"/>
            <w:lang w:eastAsia="zh-CN"/>
          </w:rPr>
          <w:t>十六、利益相关者分析与沟通计划</w:t>
        </w:r>
        <w:r>
          <w:tab/>
        </w:r>
        <w:r>
          <w:fldChar w:fldCharType="begin"/>
        </w:r>
        <w:r>
          <w:instrText xml:space="preserve"> PAGEREF _Toc24183 \h </w:instrText>
        </w:r>
        <w:r>
          <w:fldChar w:fldCharType="separate"/>
        </w:r>
        <w:r>
          <w:t>70</w:t>
        </w:r>
        <w:r>
          <w:fldChar w:fldCharType="end"/>
        </w:r>
      </w:hyperlink>
    </w:p>
    <w:p>
      <w:pPr>
        <w:pStyle w:val="TOC2"/>
        <w:tabs>
          <w:tab w:val="right" w:leader="dot" w:pos="8306"/>
        </w:tabs>
      </w:pPr>
      <w:hyperlink w:anchor="_Toc7952" w:history="1">
        <w:r>
          <w:rPr>
            <w:rFonts w:ascii="仿宋" w:eastAsia="仿宋" w:hAnsi="仿宋" w:cs="仿宋" w:hint="eastAsia"/>
            <w:lang w:eastAsia="zh-CN"/>
          </w:rPr>
          <w:t>(一)、利益相关者分析</w:t>
        </w:r>
        <w:r>
          <w:tab/>
        </w:r>
        <w:r>
          <w:fldChar w:fldCharType="begin"/>
        </w:r>
        <w:r>
          <w:instrText xml:space="preserve"> PAGEREF _Toc7952 \h </w:instrText>
        </w:r>
        <w:r>
          <w:fldChar w:fldCharType="separate"/>
        </w:r>
        <w:r>
          <w:t>70</w:t>
        </w:r>
        <w:r>
          <w:fldChar w:fldCharType="end"/>
        </w:r>
      </w:hyperlink>
    </w:p>
    <w:p>
      <w:pPr>
        <w:pStyle w:val="TOC2"/>
        <w:tabs>
          <w:tab w:val="right" w:leader="dot" w:pos="8306"/>
        </w:tabs>
      </w:pPr>
      <w:hyperlink w:anchor="_Toc13783" w:history="1">
        <w:r>
          <w:rPr>
            <w:rFonts w:ascii="仿宋" w:eastAsia="仿宋" w:hAnsi="仿宋" w:cs="仿宋" w:hint="eastAsia"/>
            <w:lang w:eastAsia="zh-CN"/>
          </w:rPr>
          <w:t>(二)、沟通计划</w:t>
        </w:r>
        <w:r>
          <w:tab/>
        </w:r>
        <w:r>
          <w:fldChar w:fldCharType="begin"/>
        </w:r>
        <w:r>
          <w:instrText xml:space="preserve"> PAGEREF _Toc13783 \h </w:instrText>
        </w:r>
        <w:r>
          <w:fldChar w:fldCharType="separate"/>
        </w:r>
        <w:r>
          <w:t>71</w:t>
        </w:r>
        <w:r>
          <w:fldChar w:fldCharType="end"/>
        </w:r>
      </w:hyperlink>
    </w:p>
    <w:p>
      <w:pPr>
        <w:pStyle w:val="TOC1"/>
        <w:tabs>
          <w:tab w:val="right" w:leader="dot" w:pos="8306"/>
        </w:tabs>
      </w:pPr>
      <w:hyperlink w:anchor="_Toc17539" w:history="1">
        <w:r>
          <w:rPr>
            <w:rFonts w:ascii="仿宋" w:eastAsia="仿宋" w:hAnsi="仿宋" w:cs="仿宋" w:hint="eastAsia"/>
            <w:lang w:eastAsia="zh-CN"/>
          </w:rPr>
          <w:t>十七、新型节能水泵、风机和压缩机项目实施保障措施</w:t>
        </w:r>
        <w:r>
          <w:tab/>
        </w:r>
        <w:r>
          <w:fldChar w:fldCharType="begin"/>
        </w:r>
        <w:r>
          <w:instrText xml:space="preserve"> PAGEREF _Toc17539 \h </w:instrText>
        </w:r>
        <w:r>
          <w:fldChar w:fldCharType="separate"/>
        </w:r>
        <w:r>
          <w:t>72</w:t>
        </w:r>
        <w:r>
          <w:fldChar w:fldCharType="end"/>
        </w:r>
      </w:hyperlink>
    </w:p>
    <w:p>
      <w:pPr>
        <w:pStyle w:val="TOC2"/>
        <w:tabs>
          <w:tab w:val="right" w:leader="dot" w:pos="8306"/>
        </w:tabs>
      </w:pPr>
      <w:hyperlink w:anchor="_Toc18792" w:history="1">
        <w:r>
          <w:rPr>
            <w:rFonts w:ascii="仿宋" w:eastAsia="仿宋" w:hAnsi="仿宋" w:cs="仿宋" w:hint="eastAsia"/>
            <w:lang w:eastAsia="zh-CN"/>
          </w:rPr>
          <w:t>(一)、新型节能水泵、风机和压缩机项目实施保障机制</w:t>
        </w:r>
        <w:r>
          <w:tab/>
        </w:r>
        <w:r>
          <w:fldChar w:fldCharType="begin"/>
        </w:r>
        <w:r>
          <w:instrText xml:space="preserve"> PAGEREF _Toc18792 \h </w:instrText>
        </w:r>
        <w:r>
          <w:fldChar w:fldCharType="separate"/>
        </w:r>
        <w:r>
          <w:t>72</w:t>
        </w:r>
        <w:r>
          <w:fldChar w:fldCharType="end"/>
        </w:r>
      </w:hyperlink>
    </w:p>
    <w:p>
      <w:pPr>
        <w:pStyle w:val="TOC2"/>
        <w:tabs>
          <w:tab w:val="right" w:leader="dot" w:pos="8306"/>
        </w:tabs>
      </w:pPr>
      <w:hyperlink w:anchor="_Toc27178" w:history="1">
        <w:r>
          <w:rPr>
            <w:rFonts w:ascii="仿宋" w:eastAsia="仿宋" w:hAnsi="仿宋" w:cs="仿宋" w:hint="eastAsia"/>
            <w:lang w:eastAsia="zh-CN"/>
          </w:rPr>
          <w:t>(二)、新型节能水泵、风机和压缩机项目法律合规要求</w:t>
        </w:r>
        <w:r>
          <w:tab/>
        </w:r>
        <w:r>
          <w:fldChar w:fldCharType="begin"/>
        </w:r>
        <w:r>
          <w:instrText xml:space="preserve"> PAGEREF _Toc27178 \h </w:instrText>
        </w:r>
        <w:r>
          <w:fldChar w:fldCharType="separate"/>
        </w:r>
        <w:r>
          <w:t>76</w:t>
        </w:r>
        <w:r>
          <w:fldChar w:fldCharType="end"/>
        </w:r>
      </w:hyperlink>
    </w:p>
    <w:p>
      <w:pPr>
        <w:pStyle w:val="TOC2"/>
        <w:tabs>
          <w:tab w:val="right" w:leader="dot" w:pos="8306"/>
        </w:tabs>
      </w:pPr>
      <w:hyperlink w:anchor="_Toc29445" w:history="1">
        <w:r>
          <w:rPr>
            <w:rFonts w:ascii="仿宋" w:eastAsia="仿宋" w:hAnsi="仿宋" w:cs="仿宋" w:hint="eastAsia"/>
            <w:lang w:eastAsia="zh-CN"/>
          </w:rPr>
          <w:t>(三)、新型节能水泵、风机和压缩机项目合同管理与法律事务</w:t>
        </w:r>
        <w:r>
          <w:tab/>
        </w:r>
        <w:r>
          <w:fldChar w:fldCharType="begin"/>
        </w:r>
        <w:r>
          <w:instrText xml:space="preserve"> PAGEREF _Toc29445 \h </w:instrText>
        </w:r>
        <w:r>
          <w:fldChar w:fldCharType="separate"/>
        </w:r>
        <w:r>
          <w:t>81</w:t>
        </w:r>
        <w:r>
          <w:fldChar w:fldCharType="end"/>
        </w:r>
      </w:hyperlink>
    </w:p>
    <w:p>
      <w:pPr>
        <w:pStyle w:val="TOC2"/>
        <w:tabs>
          <w:tab w:val="right" w:leader="dot" w:pos="8306"/>
        </w:tabs>
      </w:pPr>
      <w:hyperlink w:anchor="_Toc27329" w:history="1">
        <w:r>
          <w:rPr>
            <w:rFonts w:ascii="仿宋" w:eastAsia="仿宋" w:hAnsi="仿宋" w:cs="仿宋" w:hint="eastAsia"/>
            <w:lang w:eastAsia="zh-CN"/>
          </w:rPr>
          <w:t>(四)、新型节能水泵、风机和压缩机项目知识产权保护策略</w:t>
        </w:r>
        <w:r>
          <w:tab/>
        </w:r>
        <w:r>
          <w:fldChar w:fldCharType="begin"/>
        </w:r>
        <w:r>
          <w:instrText xml:space="preserve"> PAGEREF _Toc27329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新型节能水泵、风机和压缩机项目的主要产品是XXXX，预计年产值为XXX万元。这一产品在市场中占据着重要的地位，其广泛的应用范围使得该新型节能水泵、风机和压缩机项目的市场前景非常广阔。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节能水泵、风机和压缩机项目的xxx产品作为重要的原材料之一，将在多个领域发挥关键作用。其在建筑、交通、能源等方面的广泛应用将为整个产业链提供强大的支持，形成产业协同效应。新型节能水泵、风机和压缩机项目的年产值XXX万XXX万XXX万万元不仅反映了其在市场上的巨大潜力，更预示着它对国民经济的积极贡献。这种关联度高、涉及面广的产业关系，使得该新型节能水泵、风机和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7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总征地面积为XXXX平方米，相当于约XX.XX亩，其中净用地面积为XXXX平方米，红线范围内相当于约XX.XX亩。这一用地规模充分考虑了新型节能水泵、风机和压缩机项目的建设需求，保障了新型节能水泵、风机和压缩机项目在合适的空间内得以充分发展。新型节能水泵、风机和压缩机项目规划的总建筑面积为XXXX平方米，其中主体工程建设占XXXX平方米，计容建筑面积达XXXX平方米。预计建筑工程的投资将达到XXXX万元，为新型节能水泵、风机和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节能水泵、风机和压缩机项目计划购置的设备共计XXXX台（套），设备购置费用为XXXX万元。这一设备购置计划充分考虑到新型节能水泵、风机和压缩机项目的生产需求和技术要求，确保了新型节能水泵、风机和压缩机项目在生产运营中具备先进的技术装备和高效的生产能力。设备的合理配置将为新型节能水泵、风机和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计划总投资为XXXX万元，预计年实现营业收入为XXXX万元。这一产能规模的设定旨在确保新型节能水泵、风机和压缩机项目能够在投资与回报之间取得平衡，实现长期可持续的发展。新型节能水泵、风机和压缩机项目的总投资充分考虑到各个方面的需求，包括用地建设、设备购置等多个环节，以确保新型节能水泵、风机和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380"/>
      <w:r>
        <w:rPr>
          <w:rFonts w:ascii="仿宋" w:eastAsia="仿宋" w:hAnsi="仿宋" w:cs="仿宋" w:hint="eastAsia"/>
          <w:sz w:val="28"/>
          <w:lang w:eastAsia="zh-CN"/>
        </w:rPr>
        <w:t>二、新型节能水泵、风机和压缩机项目绩效评估</w:t>
      </w:r>
      <w:bookmarkEnd w:id="5"/>
    </w:p>
    <w:p>
      <w:pPr>
        <w:pStyle w:val="Heading2"/>
        <w:rPr>
          <w:rFonts w:ascii="仿宋" w:eastAsia="仿宋" w:hAnsi="仿宋" w:cs="仿宋" w:hint="eastAsia"/>
          <w:lang w:eastAsia="zh-CN"/>
        </w:rPr>
      </w:pPr>
      <w:bookmarkStart w:id="6" w:name="_Toc7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水泵、风机和压缩机项目中，我们设计了一套全面的绩效评估指标，以确保新型节能水泵、风机和压缩机项目的可控和成功交付。这些指标跨足新型节能水泵、风机和压缩机项目目标、成本、进度和质量等多个维度，为我们提供了全面洞察新型节能水泵、风机和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目标达成率是我们关注的首要指标。我们设定了明确的目标，并通过定期监测和评估，迅速发现并应对潜在的目标偏差。这为新型节能水泵、风机和压缩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成本绩效是另一个核心关注点。通过实际成本与预算成本的对比分析，我们深入了解成本差异的原因，及时调整资源分配，保持新型节能水泵、风机和压缩机项目在经济效益方面的合理水平。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进度作为关键的绩效指标之一，得到了精心的关注。我们制定了详细的新型节能水泵、风机和压缩机项目进度计划，并设立了进度符合度指标，确保实际进度与计划进度保持一致。这使我们能够快速发现和解决潜在的进度问题，保持新型节能水泵、风机和压缩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节能水泵、风机和压缩机项目绩效的不可或缺的一环。我们引入了一系列的质量标准和客户满意度指标，以确保新型节能水泵、风机和压缩机项目交付的成果在质量上达到或超越预期水平。通过持续监测这些指标，我们努力提升新型节能水泵、风机和压缩机项目整体质量水平，为新型节能水泵、风机和压缩机项目的成功交付提供有力保障。通过这些科学且全面的绩效评估，我们能够更好地引导新型节能水泵、风机和压缩机项目的持续改进，确保新型节能水泵、风机和压缩机项目目标的顺利达成。</w:t>
      </w:r>
    </w:p>
    <w:p>
      <w:pPr>
        <w:pStyle w:val="Heading2"/>
        <w:ind w:firstLine="560" w:firstLineChars="200"/>
        <w:rPr>
          <w:rFonts w:ascii="仿宋" w:eastAsia="仿宋" w:hAnsi="仿宋" w:cs="仿宋" w:hint="eastAsia"/>
          <w:sz w:val="28"/>
          <w:lang w:eastAsia="zh-CN"/>
        </w:rPr>
      </w:pPr>
      <w:bookmarkStart w:id="7" w:name="_Toc5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绩效评估是新型节能水泵、风机和压缩机项目中的关键环节，为确保新型节能水泵、风机和压缩机项目达到预期目标，我们采用了多层次、多维度的绩效评估方法。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节能水泵、风机和压缩机项目的战略目标对齐，确保每个决策和行动都与新型节能水泵、风机和压缩机项目整体目标保持一致。团队会定期召开战略对齐会议，审视当前工作与新型节能水泵、风机和压缩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节能水泵、风机和压缩机项目进度、质量、成本和风险等方面。这些指标通过数据收集和分析，为新型节能水泵、风机和压缩机项目管理团队提供了客观的评估依据。例如，我们通过新型节能水泵、风机和压缩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节能水泵、风机和压缩机项目内部，还考虑了新型节能水泵、风机和压缩机项目对外部环境的影响。我们定期进行干系人满意度调查，以了解各利益相关方对新型节能水泵、风机和压缩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这种多层次、多角度的绩效评估方法，使得我们能够全面了解新型节能水泵、风机和压缩机项目的运行状态，及时做出调整，确保新型节能水泵、风机和压缩机项目在不断变化的环境中保持稳健前行。</w:t>
      </w:r>
    </w:p>
    <w:p>
      <w:pPr>
        <w:pStyle w:val="Heading2"/>
        <w:ind w:firstLine="560" w:firstLineChars="200"/>
        <w:rPr>
          <w:rFonts w:ascii="仿宋" w:eastAsia="仿宋" w:hAnsi="仿宋" w:cs="仿宋" w:hint="eastAsia"/>
          <w:sz w:val="28"/>
          <w:lang w:eastAsia="zh-CN"/>
        </w:rPr>
      </w:pPr>
      <w:bookmarkStart w:id="8" w:name="_Toc452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节能水泵、风机和压缩机项目的有效管理和不断优化，我们采用了精心设计的绩效评估周期。这个周期旨在实现灵活、实时和全面的评估，以适应新型节能水泵、风机和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节能水泵、风机和压缩机项目的不同需求，分为短期、中期和长期。短期评估关注每个迭代或工作周期，以及时发现和解决当前任务中的问题。中期评估涵盖几个迭代，深入了解整体新型节能水泵、风机和压缩机项目的趋势和性能。长期评估则着眼于整个新型节能水泵、风机和压缩机项目阶段，确保新型节能水泵、风机和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节能水泵、风机和压缩机项目管理工具和协作平台，团队成员能够随时更新和分享新型节能水泵、风机和压缩机项目数据。这种实时性的反馈机制使我们能够及时察觉潜在问题，快速调整，保持新型节能水泵、风机和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新型节能水泵、风机和压缩机项目的决策制定密不可分。每个周期的新型节能水泵、风机和压缩机项目回顾会议成为集体总结经验、识别问题深层次原因并找到创新解决方案的平台。这种定期的反思与调整机制使新型节能水泵、风机和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848"/>
      <w:r>
        <w:rPr>
          <w:rFonts w:ascii="仿宋" w:eastAsia="仿宋" w:hAnsi="仿宋" w:cs="仿宋" w:hint="eastAsia"/>
          <w:sz w:val="28"/>
          <w:lang w:eastAsia="zh-CN"/>
        </w:rPr>
        <w:t>三、新型节能水泵、风机和压缩机项目可持续发展</w:t>
      </w:r>
      <w:bookmarkEnd w:id="9"/>
    </w:p>
    <w:p>
      <w:pPr>
        <w:pStyle w:val="Heading2"/>
        <w:rPr>
          <w:rFonts w:ascii="仿宋" w:eastAsia="仿宋" w:hAnsi="仿宋" w:cs="仿宋" w:hint="eastAsia"/>
          <w:lang w:eastAsia="zh-CN"/>
        </w:rPr>
      </w:pPr>
      <w:bookmarkStart w:id="10" w:name="_Toc2566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水泵、风机和压缩机项目中，新型节能水泵、风机和压缩机项目团队着眼于未来，明确了可持续发展的战略方向。制定的具体可持续发展目标包括降低资源使用、采用环保技术、最大化社会效益等。这一步骤不仅有助于新型节能水泵、风机和压缩机项目在环保和社会责任方面达到最高标准，也为未来提供了明确的指引，确保新型节能水泵、风机和压缩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可持续实践的融入新型节能水泵、风机和压缩机项目管理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节能水泵、风机和压缩机项目管理周期。从新型节能水泵、风机和压缩机项目规划开始，新型节能水泵、风机和压缩机项目团队就考虑了环境和社会的因素。在执行阶段，新型节能水泵、风机和压缩机项目团队积极推动绿色技术的应用，优化资源利用。此外，关注员工的社会责任，通过培训和沟通活动提高员工对可持续发展的认知，使他们能够在日常工作中践行可持续实践。这些举措不仅为新型节能水泵、风机和压缩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44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节能水泵、风机和压缩机项目的可持续发展理念，我们深信环保与社会责任是新型节能水泵、风机和压缩机项目成功的关键支柱。在新型节能水泵、风机和压缩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团队通过引入先进的环保技术、建立高效的废物处理系统以及推动能源节约措施，积极履行环保责任。定期的环保监测和评估确保新型节能水泵、风机和压缩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不仅致力于自身可持续发展，还注重对社会的回馈。通过支持社区新型节能水泵、风机和压缩机项目、参与慈善事业、提供培训机会等方式，新型节能水泵、风机和压缩机项目积极履行社会责任。与当地社区建立积极互动，关注员工的工作与生活平衡，以及员工的身心健康，是新型节能水泵、风机和压缩机项目在社会责任层面的关键举措。这样的实践不仅增强了新型节能水泵、风机和压缩机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4881"/>
      <w:r>
        <w:rPr>
          <w:rFonts w:ascii="仿宋" w:eastAsia="仿宋" w:hAnsi="仿宋" w:cs="仿宋" w:hint="eastAsia"/>
          <w:sz w:val="28"/>
          <w:lang w:eastAsia="zh-CN"/>
        </w:rPr>
        <w:t>四、新型节能水泵、风机和压缩机项目建设单位说明</w:t>
      </w:r>
      <w:bookmarkEnd w:id="12"/>
    </w:p>
    <w:p>
      <w:pPr>
        <w:pStyle w:val="Heading2"/>
        <w:rPr>
          <w:rFonts w:ascii="仿宋" w:eastAsia="仿宋" w:hAnsi="仿宋" w:cs="仿宋" w:hint="eastAsia"/>
          <w:lang w:eastAsia="zh-CN"/>
        </w:rPr>
      </w:pPr>
      <w:bookmarkStart w:id="13" w:name="_Toc21371"/>
      <w:r>
        <w:rPr>
          <w:rFonts w:ascii="仿宋" w:eastAsia="仿宋" w:hAnsi="仿宋" w:cs="仿宋" w:hint="eastAsia"/>
          <w:lang w:eastAsia="zh-CN"/>
        </w:rPr>
        <w:t>(一)、新型节能水泵、风机和压缩机项目承办单位基本情况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47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新型节能水泵、风机和压缩机项目承办单位的XXXX，我们着眼于实现可持续的经济效益。通过技术创新和解决方案的提供，公司预计在新型节能水泵、风机和压缩机项目执行期间将获得可观的收入增长。这一收入来源主要包括新型节能水泵、风机和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同时，我们注重成本控制和效率提升，以确保新型节能水泵、风机和压缩机项目的可持续盈利。透过精细的管理和资源优化，公司期望实现新型节能水泵、风机和压缩机项目利润最大化。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节能水泵、风机和压缩机项目实施进行全面的投资评估，包括新型节能水泵、风机和压缩机项目启动阶段的资金投入和后续运营成本。通过对新型节能水泵、风机和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节能水泵、风机和压缩机项目实施过程中具备足够的资金流动性，公司将进行详尽的现金流分析。这包括资金需求的合理预测、新型节能水泵、风机和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683"/>
      <w:r>
        <w:rPr>
          <w:rFonts w:ascii="仿宋" w:eastAsia="仿宋" w:hAnsi="仿宋" w:cs="仿宋" w:hint="eastAsia"/>
          <w:sz w:val="28"/>
          <w:lang w:eastAsia="zh-CN"/>
        </w:rPr>
        <w:t>五、新型节能水泵、风机和压缩机项目文档管理</w:t>
      </w:r>
      <w:bookmarkEnd w:id="15"/>
    </w:p>
    <w:p>
      <w:pPr>
        <w:pStyle w:val="Heading2"/>
        <w:rPr>
          <w:rFonts w:ascii="仿宋" w:eastAsia="仿宋" w:hAnsi="仿宋" w:cs="仿宋" w:hint="eastAsia"/>
          <w:lang w:eastAsia="zh-CN"/>
        </w:rPr>
      </w:pPr>
      <w:bookmarkStart w:id="16" w:name="_Toc985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新型节能水泵、风机和压缩机项目高度重视文档的质量和准确性，以支持新型节能水泵、风机和压缩机项目的各项活动和决策。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文档的编制始于新型节能水泵、风机和压缩机项目计划的初期，我们制定了详细的文档编制计划，明确了每个文档的内容、格式和编写责任人。在新型节能水泵、风机和压缩机项目启动阶段，我们首先编制了新型节能水泵、风机和压缩机项目章程，明确定义了新型节能水泵、风机和压缩机项目的目标、范围、风险等关键要素。随后，新型节能水泵、风机和压缩机项目团队根据计划陆续编制了需求文档、设计文档、测试文档等各类文档，确保新型节能水泵、风机和压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节能水泵、风机和压缩机项目管理中的重要环节，旨在确保新型节能水泵、风机和压缩机项目文档符合质量标准和新型节能水泵、风机和压缩机项目需求。在新型节能水泵、风机和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新型节能水泵、风机和压缩机项目相关利益方和专业领域的专家对文档进行独立审查。这有助于获取更全面、客观的反馈，确保新型节能水泵、风机和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在文档编制与审查方面建立了严格的管理机制，通过规范的流程和多维度的审查，确保新型节能水泵、风机和压缩机项目文档的质量、准确性和可靠性，为新型节能水泵、风机和压缩机项目的顺利推进提供了有力支持。</w:t>
      </w:r>
    </w:p>
    <w:p>
      <w:pPr>
        <w:pStyle w:val="Heading2"/>
        <w:ind w:firstLine="560" w:firstLineChars="200"/>
        <w:rPr>
          <w:rFonts w:ascii="仿宋" w:eastAsia="仿宋" w:hAnsi="仿宋" w:cs="仿宋" w:hint="eastAsia"/>
          <w:sz w:val="28"/>
          <w:lang w:eastAsia="zh-CN"/>
        </w:rPr>
      </w:pPr>
      <w:bookmarkStart w:id="17" w:name="_Toc2919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在新型节能水泵、风机和压缩机项目中，我们致力于优化文档发布与分发过程，以确保信息的高效传递和团队间协作的顺畅进行。以下是我们采取的关键优化策略：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我们通过多渠道发布文档，包括电子邮件、新型节能水泵、风机和压缩机项目管理平台、内部网站等，以满足不同团队成员的偏好和需求。多渠道发布确保了信息的全面覆盖。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我们采用了精细的权限控制，确保只有授权人员可以访问敏感信息。这种安全措施保护了新型节能水泵、风机和压缩机项目文档的机密性，防止了未经授权的信息泄露。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92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节能水泵、风机和压缩机项目生命周期中一个至关重要的环节，直接关系到新型节能水泵、风机和压缩机项目信息的长期保存和历史记录的完整性。在新型节能水泵、风机和压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4348"/>
      <w:r>
        <w:rPr>
          <w:rFonts w:ascii="仿宋" w:eastAsia="仿宋" w:hAnsi="仿宋" w:cs="仿宋" w:hint="eastAsia"/>
          <w:sz w:val="28"/>
          <w:lang w:eastAsia="zh-CN"/>
        </w:rPr>
        <w:t>六、新型节能水泵、风机和压缩机项目概论</w:t>
      </w:r>
      <w:bookmarkEnd w:id="19"/>
    </w:p>
    <w:p>
      <w:pPr>
        <w:pStyle w:val="Heading2"/>
        <w:rPr>
          <w:rFonts w:ascii="仿宋" w:eastAsia="仿宋" w:hAnsi="仿宋" w:cs="仿宋" w:hint="eastAsia"/>
          <w:lang w:eastAsia="zh-CN"/>
        </w:rPr>
      </w:pPr>
      <w:bookmarkStart w:id="20" w:name="_Toc18639"/>
      <w:r>
        <w:rPr>
          <w:rFonts w:ascii="仿宋" w:eastAsia="仿宋" w:hAnsi="仿宋" w:cs="仿宋" w:hint="eastAsia"/>
          <w:lang w:eastAsia="zh-CN"/>
        </w:rPr>
        <w:t>(一)、新型节能水泵、风机和压缩机项目概况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的起源追溯至对市场的深入洞察。市场的不断演变与变革为新型节能水泵、风机和压缩机项目提供了难得的机遇。当前市场存在的需求缺口和变革的大环境共同构成了新型节能水泵、风机和压缩机项目的背景。这个新型节能水泵、风机和压缩机项目旨在充分利用市场机遇，填补行业中尚未满足的需求，为客户提供全新的解决方案。市场的变革和需求的增长使得这个新型节能水泵、风机和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新型节能水泵、风机和压缩机项目名称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水泵、风机和压缩机项目正式命名为新型节能水泵、风机和压缩机。这个名称不仅仅是一个标识，更代表了新型节能水泵、风机和压缩机项目的核心理念和愿景。它蕴含着新型节能水泵、风机和压缩机项目所要解决问题的关键字，具有强烈的表达和辨识度，为新型节能水泵、风机和压缩机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https://d.book118.com/537020132062006045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新型节能水泵、风机和压缩机项目规划设计纲要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21FAB"/>
    <w:rsid w:val="36521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2013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2024-02-25T19:25:00Z</dcterms:created>
  <dcterms:modified xsi:type="dcterms:W3CDTF">2024-02-25T19:26:03Z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A9E8C1842B1C40388EB51FCD152E178F_11</vt:lpwstr>
  </property>
  <property fmtid="{D5CDD505-2E9C-101B-9397-08002B2CF9AE}" pid="3" name="KSOProductBuildVer">
    <vt:lpwstr>2052-12.1.0.16388</vt:lpwstr>
  </property>
</Properties>
</file>