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无纺布及其制品项目规划设计纲要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44" w:history="1">
        <w:r>
          <w:rPr>
            <w:rFonts w:ascii="仿宋" w:eastAsia="仿宋" w:hAnsi="仿宋" w:cs="仿宋" w:hint="eastAsia"/>
            <w:lang w:eastAsia="zh-CN"/>
          </w:rPr>
          <w:t>序言</w:t>
        </w:r>
        <w:r>
          <w:tab/>
        </w:r>
        <w:r>
          <w:fldChar w:fldCharType="begin"/>
        </w:r>
        <w:r>
          <w:instrText xml:space="preserve"> PAGEREF _Toc29844 \h </w:instrText>
        </w:r>
        <w:r>
          <w:fldChar w:fldCharType="separate"/>
        </w:r>
        <w:r>
          <w:t>3</w:t>
        </w:r>
        <w:r>
          <w:fldChar w:fldCharType="end"/>
        </w:r>
      </w:hyperlink>
    </w:p>
    <w:p>
      <w:pPr>
        <w:pStyle w:val="TOC1"/>
        <w:tabs>
          <w:tab w:val="right" w:leader="dot" w:pos="8306"/>
        </w:tabs>
      </w:pPr>
      <w:hyperlink w:anchor="_Toc23917" w:history="1">
        <w:r>
          <w:rPr>
            <w:rFonts w:ascii="仿宋" w:eastAsia="仿宋" w:hAnsi="仿宋" w:cs="仿宋" w:hint="eastAsia"/>
            <w:lang w:eastAsia="zh-CN"/>
          </w:rPr>
          <w:t>一、无纺布及其制品项目可持续发展</w:t>
        </w:r>
        <w:r>
          <w:tab/>
        </w:r>
        <w:r>
          <w:fldChar w:fldCharType="begin"/>
        </w:r>
        <w:r>
          <w:instrText xml:space="preserve"> PAGEREF _Toc23917 \h </w:instrText>
        </w:r>
        <w:r>
          <w:fldChar w:fldCharType="separate"/>
        </w:r>
        <w:r>
          <w:t>3</w:t>
        </w:r>
        <w:r>
          <w:fldChar w:fldCharType="end"/>
        </w:r>
      </w:hyperlink>
    </w:p>
    <w:p>
      <w:pPr>
        <w:pStyle w:val="TOC2"/>
        <w:tabs>
          <w:tab w:val="right" w:leader="dot" w:pos="8306"/>
        </w:tabs>
      </w:pPr>
      <w:hyperlink w:anchor="_Toc21254" w:history="1">
        <w:r>
          <w:rPr>
            <w:rFonts w:ascii="仿宋" w:eastAsia="仿宋" w:hAnsi="仿宋" w:cs="仿宋" w:hint="eastAsia"/>
            <w:lang w:eastAsia="zh-CN"/>
          </w:rPr>
          <w:t>(一)、可持续战略与实践</w:t>
        </w:r>
        <w:r>
          <w:tab/>
        </w:r>
        <w:r>
          <w:fldChar w:fldCharType="begin"/>
        </w:r>
        <w:r>
          <w:instrText xml:space="preserve"> PAGEREF _Toc21254 \h </w:instrText>
        </w:r>
        <w:r>
          <w:fldChar w:fldCharType="separate"/>
        </w:r>
        <w:r>
          <w:t>3</w:t>
        </w:r>
        <w:r>
          <w:fldChar w:fldCharType="end"/>
        </w:r>
      </w:hyperlink>
    </w:p>
    <w:p>
      <w:pPr>
        <w:pStyle w:val="TOC2"/>
        <w:tabs>
          <w:tab w:val="right" w:leader="dot" w:pos="8306"/>
        </w:tabs>
      </w:pPr>
      <w:hyperlink w:anchor="_Toc21762" w:history="1">
        <w:r>
          <w:rPr>
            <w:rFonts w:ascii="仿宋" w:eastAsia="仿宋" w:hAnsi="仿宋" w:cs="仿宋" w:hint="eastAsia"/>
            <w:lang w:eastAsia="zh-CN"/>
          </w:rPr>
          <w:t>(二)、环保与社会责任</w:t>
        </w:r>
        <w:r>
          <w:tab/>
        </w:r>
        <w:r>
          <w:fldChar w:fldCharType="begin"/>
        </w:r>
        <w:r>
          <w:instrText xml:space="preserve"> PAGEREF _Toc21762 \h </w:instrText>
        </w:r>
        <w:r>
          <w:fldChar w:fldCharType="separate"/>
        </w:r>
        <w:r>
          <w:t>4</w:t>
        </w:r>
        <w:r>
          <w:fldChar w:fldCharType="end"/>
        </w:r>
      </w:hyperlink>
    </w:p>
    <w:p>
      <w:pPr>
        <w:pStyle w:val="TOC1"/>
        <w:tabs>
          <w:tab w:val="right" w:leader="dot" w:pos="8306"/>
        </w:tabs>
      </w:pPr>
      <w:hyperlink w:anchor="_Toc3369" w:history="1">
        <w:r>
          <w:rPr>
            <w:rFonts w:ascii="仿宋" w:eastAsia="仿宋" w:hAnsi="仿宋" w:cs="仿宋" w:hint="eastAsia"/>
            <w:lang w:eastAsia="zh-CN"/>
          </w:rPr>
          <w:t>二、无纺布及其制品项目选址可行性分析</w:t>
        </w:r>
        <w:r>
          <w:tab/>
        </w:r>
        <w:r>
          <w:fldChar w:fldCharType="begin"/>
        </w:r>
        <w:r>
          <w:instrText xml:space="preserve"> PAGEREF _Toc3369 \h </w:instrText>
        </w:r>
        <w:r>
          <w:fldChar w:fldCharType="separate"/>
        </w:r>
        <w:r>
          <w:t>5</w:t>
        </w:r>
        <w:r>
          <w:fldChar w:fldCharType="end"/>
        </w:r>
      </w:hyperlink>
    </w:p>
    <w:p>
      <w:pPr>
        <w:pStyle w:val="TOC2"/>
        <w:tabs>
          <w:tab w:val="right" w:leader="dot" w:pos="8306"/>
        </w:tabs>
      </w:pPr>
      <w:hyperlink w:anchor="_Toc14097" w:history="1">
        <w:r>
          <w:rPr>
            <w:rFonts w:ascii="仿宋" w:eastAsia="仿宋" w:hAnsi="仿宋" w:cs="仿宋" w:hint="eastAsia"/>
            <w:lang w:eastAsia="zh-CN"/>
          </w:rPr>
          <w:t>(一)、无纺布及其制品项目选址</w:t>
        </w:r>
        <w:r>
          <w:tab/>
        </w:r>
        <w:r>
          <w:fldChar w:fldCharType="begin"/>
        </w:r>
        <w:r>
          <w:instrText xml:space="preserve"> PAGEREF _Toc14097 \h </w:instrText>
        </w:r>
        <w:r>
          <w:fldChar w:fldCharType="separate"/>
        </w:r>
        <w:r>
          <w:t>5</w:t>
        </w:r>
        <w:r>
          <w:fldChar w:fldCharType="end"/>
        </w:r>
      </w:hyperlink>
    </w:p>
    <w:p>
      <w:pPr>
        <w:pStyle w:val="TOC2"/>
        <w:tabs>
          <w:tab w:val="right" w:leader="dot" w:pos="8306"/>
        </w:tabs>
      </w:pPr>
      <w:hyperlink w:anchor="_Toc23599" w:history="1">
        <w:r>
          <w:rPr>
            <w:rFonts w:ascii="仿宋" w:eastAsia="仿宋" w:hAnsi="仿宋" w:cs="仿宋" w:hint="eastAsia"/>
            <w:lang w:eastAsia="zh-CN"/>
          </w:rPr>
          <w:t>(二)、用地控制指标</w:t>
        </w:r>
        <w:r>
          <w:tab/>
        </w:r>
        <w:r>
          <w:fldChar w:fldCharType="begin"/>
        </w:r>
        <w:r>
          <w:instrText xml:space="preserve"> PAGEREF _Toc23599 \h </w:instrText>
        </w:r>
        <w:r>
          <w:fldChar w:fldCharType="separate"/>
        </w:r>
        <w:r>
          <w:t>5</w:t>
        </w:r>
        <w:r>
          <w:fldChar w:fldCharType="end"/>
        </w:r>
      </w:hyperlink>
    </w:p>
    <w:p>
      <w:pPr>
        <w:pStyle w:val="TOC2"/>
        <w:tabs>
          <w:tab w:val="right" w:leader="dot" w:pos="8306"/>
        </w:tabs>
      </w:pPr>
      <w:hyperlink w:anchor="_Toc30337" w:history="1">
        <w:r>
          <w:rPr>
            <w:rFonts w:ascii="仿宋" w:eastAsia="仿宋" w:hAnsi="仿宋" w:cs="仿宋" w:hint="eastAsia"/>
            <w:lang w:eastAsia="zh-CN"/>
          </w:rPr>
          <w:t>(三)、节约用地措施</w:t>
        </w:r>
        <w:r>
          <w:tab/>
        </w:r>
        <w:r>
          <w:fldChar w:fldCharType="begin"/>
        </w:r>
        <w:r>
          <w:instrText xml:space="preserve"> PAGEREF _Toc30337 \h </w:instrText>
        </w:r>
        <w:r>
          <w:fldChar w:fldCharType="separate"/>
        </w:r>
        <w:r>
          <w:t>7</w:t>
        </w:r>
        <w:r>
          <w:fldChar w:fldCharType="end"/>
        </w:r>
      </w:hyperlink>
    </w:p>
    <w:p>
      <w:pPr>
        <w:pStyle w:val="TOC2"/>
        <w:tabs>
          <w:tab w:val="right" w:leader="dot" w:pos="8306"/>
        </w:tabs>
      </w:pPr>
      <w:hyperlink w:anchor="_Toc29688" w:history="1">
        <w:r>
          <w:rPr>
            <w:rFonts w:ascii="仿宋" w:eastAsia="仿宋" w:hAnsi="仿宋" w:cs="仿宋" w:hint="eastAsia"/>
            <w:lang w:eastAsia="zh-CN"/>
          </w:rPr>
          <w:t>(四)、总图布置方案</w:t>
        </w:r>
        <w:r>
          <w:tab/>
        </w:r>
        <w:r>
          <w:fldChar w:fldCharType="begin"/>
        </w:r>
        <w:r>
          <w:instrText xml:space="preserve"> PAGEREF _Toc29688 \h </w:instrText>
        </w:r>
        <w:r>
          <w:fldChar w:fldCharType="separate"/>
        </w:r>
        <w:r>
          <w:t>8</w:t>
        </w:r>
        <w:r>
          <w:fldChar w:fldCharType="end"/>
        </w:r>
      </w:hyperlink>
    </w:p>
    <w:p>
      <w:pPr>
        <w:pStyle w:val="TOC2"/>
        <w:tabs>
          <w:tab w:val="right" w:leader="dot" w:pos="8306"/>
        </w:tabs>
      </w:pPr>
      <w:hyperlink w:anchor="_Toc6651" w:history="1">
        <w:r>
          <w:rPr>
            <w:rFonts w:ascii="仿宋" w:eastAsia="仿宋" w:hAnsi="仿宋" w:cs="仿宋" w:hint="eastAsia"/>
            <w:lang w:eastAsia="zh-CN"/>
          </w:rPr>
          <w:t>(五)、选址综合评价</w:t>
        </w:r>
        <w:r>
          <w:tab/>
        </w:r>
        <w:r>
          <w:fldChar w:fldCharType="begin"/>
        </w:r>
        <w:r>
          <w:instrText xml:space="preserve"> PAGEREF _Toc6651 \h </w:instrText>
        </w:r>
        <w:r>
          <w:fldChar w:fldCharType="separate"/>
        </w:r>
        <w:r>
          <w:t>9</w:t>
        </w:r>
        <w:r>
          <w:fldChar w:fldCharType="end"/>
        </w:r>
      </w:hyperlink>
    </w:p>
    <w:p>
      <w:pPr>
        <w:pStyle w:val="TOC1"/>
        <w:tabs>
          <w:tab w:val="right" w:leader="dot" w:pos="8306"/>
        </w:tabs>
      </w:pPr>
      <w:hyperlink w:anchor="_Toc425" w:history="1">
        <w:r>
          <w:rPr>
            <w:rFonts w:ascii="仿宋" w:eastAsia="仿宋" w:hAnsi="仿宋" w:cs="仿宋" w:hint="eastAsia"/>
            <w:lang w:eastAsia="zh-CN"/>
          </w:rPr>
          <w:t>三、市场分析、调研</w:t>
        </w:r>
        <w:r>
          <w:tab/>
        </w:r>
        <w:r>
          <w:fldChar w:fldCharType="begin"/>
        </w:r>
        <w:r>
          <w:instrText xml:space="preserve"> PAGEREF _Toc425 \h </w:instrText>
        </w:r>
        <w:r>
          <w:fldChar w:fldCharType="separate"/>
        </w:r>
        <w:r>
          <w:t>10</w:t>
        </w:r>
        <w:r>
          <w:fldChar w:fldCharType="end"/>
        </w:r>
      </w:hyperlink>
    </w:p>
    <w:p>
      <w:pPr>
        <w:pStyle w:val="TOC2"/>
        <w:tabs>
          <w:tab w:val="right" w:leader="dot" w:pos="8306"/>
        </w:tabs>
      </w:pPr>
      <w:hyperlink w:anchor="_Toc24237" w:history="1">
        <w:r>
          <w:rPr>
            <w:rFonts w:ascii="仿宋" w:eastAsia="仿宋" w:hAnsi="仿宋" w:cs="仿宋" w:hint="eastAsia"/>
            <w:lang w:eastAsia="zh-CN"/>
          </w:rPr>
          <w:t>(一)、无纺布及其制品行业分析</w:t>
        </w:r>
        <w:r>
          <w:tab/>
        </w:r>
        <w:r>
          <w:fldChar w:fldCharType="begin"/>
        </w:r>
        <w:r>
          <w:instrText xml:space="preserve"> PAGEREF _Toc24237 \h </w:instrText>
        </w:r>
        <w:r>
          <w:fldChar w:fldCharType="separate"/>
        </w:r>
        <w:r>
          <w:t>10</w:t>
        </w:r>
        <w:r>
          <w:fldChar w:fldCharType="end"/>
        </w:r>
      </w:hyperlink>
    </w:p>
    <w:p>
      <w:pPr>
        <w:pStyle w:val="TOC2"/>
        <w:tabs>
          <w:tab w:val="right" w:leader="dot" w:pos="8306"/>
        </w:tabs>
      </w:pPr>
      <w:hyperlink w:anchor="_Toc26604" w:history="1">
        <w:r>
          <w:rPr>
            <w:rFonts w:ascii="仿宋" w:eastAsia="仿宋" w:hAnsi="仿宋" w:cs="仿宋" w:hint="eastAsia"/>
            <w:lang w:eastAsia="zh-CN"/>
          </w:rPr>
          <w:t>(二)、无纺布及其制品市场分析预测</w:t>
        </w:r>
        <w:r>
          <w:tab/>
        </w:r>
        <w:r>
          <w:fldChar w:fldCharType="begin"/>
        </w:r>
        <w:r>
          <w:instrText xml:space="preserve"> PAGEREF _Toc26604 \h </w:instrText>
        </w:r>
        <w:r>
          <w:fldChar w:fldCharType="separate"/>
        </w:r>
        <w:r>
          <w:t>11</w:t>
        </w:r>
        <w:r>
          <w:fldChar w:fldCharType="end"/>
        </w:r>
      </w:hyperlink>
    </w:p>
    <w:p>
      <w:pPr>
        <w:pStyle w:val="TOC1"/>
        <w:tabs>
          <w:tab w:val="right" w:leader="dot" w:pos="8306"/>
        </w:tabs>
      </w:pPr>
      <w:hyperlink w:anchor="_Toc5629" w:history="1">
        <w:r>
          <w:rPr>
            <w:rFonts w:ascii="仿宋" w:eastAsia="仿宋" w:hAnsi="仿宋" w:cs="仿宋" w:hint="eastAsia"/>
            <w:lang w:eastAsia="zh-CN"/>
          </w:rPr>
          <w:t>四、无纺布及其制品项目概论</w:t>
        </w:r>
        <w:r>
          <w:tab/>
        </w:r>
        <w:r>
          <w:fldChar w:fldCharType="begin"/>
        </w:r>
        <w:r>
          <w:instrText xml:space="preserve"> PAGEREF _Toc5629 \h </w:instrText>
        </w:r>
        <w:r>
          <w:fldChar w:fldCharType="separate"/>
        </w:r>
        <w:r>
          <w:t>12</w:t>
        </w:r>
        <w:r>
          <w:fldChar w:fldCharType="end"/>
        </w:r>
      </w:hyperlink>
    </w:p>
    <w:p>
      <w:pPr>
        <w:pStyle w:val="TOC2"/>
        <w:tabs>
          <w:tab w:val="right" w:leader="dot" w:pos="8306"/>
        </w:tabs>
      </w:pPr>
      <w:hyperlink w:anchor="_Toc28236" w:history="1">
        <w:r>
          <w:rPr>
            <w:rFonts w:ascii="仿宋" w:eastAsia="仿宋" w:hAnsi="仿宋" w:cs="仿宋" w:hint="eastAsia"/>
            <w:lang w:eastAsia="zh-CN"/>
          </w:rPr>
          <w:t>(一)、无纺布及其制品项目概况</w:t>
        </w:r>
        <w:r>
          <w:tab/>
        </w:r>
        <w:r>
          <w:fldChar w:fldCharType="begin"/>
        </w:r>
        <w:r>
          <w:instrText xml:space="preserve"> PAGEREF _Toc28236 \h </w:instrText>
        </w:r>
        <w:r>
          <w:fldChar w:fldCharType="separate"/>
        </w:r>
        <w:r>
          <w:t>12</w:t>
        </w:r>
        <w:r>
          <w:fldChar w:fldCharType="end"/>
        </w:r>
      </w:hyperlink>
    </w:p>
    <w:p>
      <w:pPr>
        <w:pStyle w:val="TOC2"/>
        <w:tabs>
          <w:tab w:val="right" w:leader="dot" w:pos="8306"/>
        </w:tabs>
      </w:pPr>
      <w:hyperlink w:anchor="_Toc15881" w:history="1">
        <w:r>
          <w:rPr>
            <w:rFonts w:ascii="仿宋" w:eastAsia="仿宋" w:hAnsi="仿宋" w:cs="仿宋" w:hint="eastAsia"/>
            <w:lang w:eastAsia="zh-CN"/>
          </w:rPr>
          <w:t>(二)、无纺布及其制品项目目标</w:t>
        </w:r>
        <w:r>
          <w:tab/>
        </w:r>
        <w:r>
          <w:fldChar w:fldCharType="begin"/>
        </w:r>
        <w:r>
          <w:instrText xml:space="preserve"> PAGEREF _Toc15881 \h </w:instrText>
        </w:r>
        <w:r>
          <w:fldChar w:fldCharType="separate"/>
        </w:r>
        <w:r>
          <w:t>14</w:t>
        </w:r>
        <w:r>
          <w:fldChar w:fldCharType="end"/>
        </w:r>
      </w:hyperlink>
    </w:p>
    <w:p>
      <w:pPr>
        <w:pStyle w:val="TOC2"/>
        <w:tabs>
          <w:tab w:val="right" w:leader="dot" w:pos="8306"/>
        </w:tabs>
      </w:pPr>
      <w:hyperlink w:anchor="_Toc1093" w:history="1">
        <w:r>
          <w:rPr>
            <w:rFonts w:ascii="仿宋" w:eastAsia="仿宋" w:hAnsi="仿宋" w:cs="仿宋" w:hint="eastAsia"/>
            <w:lang w:eastAsia="zh-CN"/>
          </w:rPr>
          <w:t>(三)、无纺布及其制品项目提出的理由</w:t>
        </w:r>
        <w:r>
          <w:tab/>
        </w:r>
        <w:r>
          <w:fldChar w:fldCharType="begin"/>
        </w:r>
        <w:r>
          <w:instrText xml:space="preserve"> PAGEREF _Toc1093 \h </w:instrText>
        </w:r>
        <w:r>
          <w:fldChar w:fldCharType="separate"/>
        </w:r>
        <w:r>
          <w:t>15</w:t>
        </w:r>
        <w:r>
          <w:fldChar w:fldCharType="end"/>
        </w:r>
      </w:hyperlink>
    </w:p>
    <w:p>
      <w:pPr>
        <w:pStyle w:val="TOC2"/>
        <w:tabs>
          <w:tab w:val="right" w:leader="dot" w:pos="8306"/>
        </w:tabs>
      </w:pPr>
      <w:hyperlink w:anchor="_Toc4836" w:history="1">
        <w:r>
          <w:rPr>
            <w:rFonts w:ascii="仿宋" w:eastAsia="仿宋" w:hAnsi="仿宋" w:cs="仿宋" w:hint="eastAsia"/>
            <w:lang w:eastAsia="zh-CN"/>
          </w:rPr>
          <w:t>(四)、无纺布及其制品项目意义</w:t>
        </w:r>
        <w:r>
          <w:tab/>
        </w:r>
        <w:r>
          <w:fldChar w:fldCharType="begin"/>
        </w:r>
        <w:r>
          <w:instrText xml:space="preserve"> PAGEREF _Toc4836 \h </w:instrText>
        </w:r>
        <w:r>
          <w:fldChar w:fldCharType="separate"/>
        </w:r>
        <w:r>
          <w:t>17</w:t>
        </w:r>
        <w:r>
          <w:fldChar w:fldCharType="end"/>
        </w:r>
      </w:hyperlink>
    </w:p>
    <w:p>
      <w:pPr>
        <w:pStyle w:val="TOC2"/>
        <w:tabs>
          <w:tab w:val="right" w:leader="dot" w:pos="8306"/>
        </w:tabs>
      </w:pPr>
      <w:hyperlink w:anchor="_Toc32258" w:history="1">
        <w:r>
          <w:rPr>
            <w:rFonts w:ascii="仿宋" w:eastAsia="仿宋" w:hAnsi="仿宋" w:cs="仿宋" w:hint="eastAsia"/>
            <w:lang w:eastAsia="zh-CN"/>
          </w:rPr>
          <w:t>(五)、无纺布及其制品项目背景</w:t>
        </w:r>
        <w:r>
          <w:tab/>
        </w:r>
        <w:r>
          <w:fldChar w:fldCharType="begin"/>
        </w:r>
        <w:r>
          <w:instrText xml:space="preserve"> PAGEREF _Toc32258 \h </w:instrText>
        </w:r>
        <w:r>
          <w:fldChar w:fldCharType="separate"/>
        </w:r>
        <w:r>
          <w:t>18</w:t>
        </w:r>
        <w:r>
          <w:fldChar w:fldCharType="end"/>
        </w:r>
      </w:hyperlink>
    </w:p>
    <w:p>
      <w:pPr>
        <w:pStyle w:val="TOC1"/>
        <w:tabs>
          <w:tab w:val="right" w:leader="dot" w:pos="8306"/>
        </w:tabs>
      </w:pPr>
      <w:hyperlink w:anchor="_Toc1768" w:history="1">
        <w:r>
          <w:rPr>
            <w:rFonts w:ascii="仿宋" w:eastAsia="仿宋" w:hAnsi="仿宋" w:cs="仿宋" w:hint="eastAsia"/>
            <w:lang w:eastAsia="zh-CN"/>
          </w:rPr>
          <w:t>五、工艺说明</w:t>
        </w:r>
        <w:r>
          <w:tab/>
        </w:r>
        <w:r>
          <w:fldChar w:fldCharType="begin"/>
        </w:r>
        <w:r>
          <w:instrText xml:space="preserve"> PAGEREF _Toc1768 \h </w:instrText>
        </w:r>
        <w:r>
          <w:fldChar w:fldCharType="separate"/>
        </w:r>
        <w:r>
          <w:t>19</w:t>
        </w:r>
        <w:r>
          <w:fldChar w:fldCharType="end"/>
        </w:r>
      </w:hyperlink>
    </w:p>
    <w:p>
      <w:pPr>
        <w:pStyle w:val="TOC2"/>
        <w:tabs>
          <w:tab w:val="right" w:leader="dot" w:pos="8306"/>
        </w:tabs>
      </w:pPr>
      <w:hyperlink w:anchor="_Toc8160" w:history="1">
        <w:r>
          <w:rPr>
            <w:rFonts w:ascii="仿宋" w:eastAsia="仿宋" w:hAnsi="仿宋" w:cs="仿宋" w:hint="eastAsia"/>
            <w:lang w:eastAsia="zh-CN"/>
          </w:rPr>
          <w:t>(一)、技术管理特点</w:t>
        </w:r>
        <w:r>
          <w:tab/>
        </w:r>
        <w:r>
          <w:fldChar w:fldCharType="begin"/>
        </w:r>
        <w:r>
          <w:instrText xml:space="preserve"> PAGEREF _Toc8160 \h </w:instrText>
        </w:r>
        <w:r>
          <w:fldChar w:fldCharType="separate"/>
        </w:r>
        <w:r>
          <w:t>19</w:t>
        </w:r>
        <w:r>
          <w:fldChar w:fldCharType="end"/>
        </w:r>
      </w:hyperlink>
    </w:p>
    <w:p>
      <w:pPr>
        <w:pStyle w:val="TOC2"/>
        <w:tabs>
          <w:tab w:val="right" w:leader="dot" w:pos="8306"/>
        </w:tabs>
      </w:pPr>
      <w:hyperlink w:anchor="_Toc17065" w:history="1">
        <w:r>
          <w:rPr>
            <w:rFonts w:ascii="仿宋" w:eastAsia="仿宋" w:hAnsi="仿宋" w:cs="仿宋" w:hint="eastAsia"/>
            <w:lang w:eastAsia="zh-CN"/>
          </w:rPr>
          <w:t>(二)、无纺布及其制品项目工艺技术设计方案</w:t>
        </w:r>
        <w:r>
          <w:tab/>
        </w:r>
        <w:r>
          <w:fldChar w:fldCharType="begin"/>
        </w:r>
        <w:r>
          <w:instrText xml:space="preserve"> PAGEREF _Toc17065 \h </w:instrText>
        </w:r>
        <w:r>
          <w:fldChar w:fldCharType="separate"/>
        </w:r>
        <w:r>
          <w:t>20</w:t>
        </w:r>
        <w:r>
          <w:fldChar w:fldCharType="end"/>
        </w:r>
      </w:hyperlink>
    </w:p>
    <w:p>
      <w:pPr>
        <w:pStyle w:val="TOC2"/>
        <w:tabs>
          <w:tab w:val="right" w:leader="dot" w:pos="8306"/>
        </w:tabs>
      </w:pPr>
      <w:hyperlink w:anchor="_Toc14124" w:history="1">
        <w:r>
          <w:rPr>
            <w:rFonts w:ascii="仿宋" w:eastAsia="仿宋" w:hAnsi="仿宋" w:cs="仿宋" w:hint="eastAsia"/>
            <w:lang w:eastAsia="zh-CN"/>
          </w:rPr>
          <w:t>(三)、设备选型方案</w:t>
        </w:r>
        <w:r>
          <w:tab/>
        </w:r>
        <w:r>
          <w:fldChar w:fldCharType="begin"/>
        </w:r>
        <w:r>
          <w:instrText xml:space="preserve"> PAGEREF _Toc14124 \h </w:instrText>
        </w:r>
        <w:r>
          <w:fldChar w:fldCharType="separate"/>
        </w:r>
        <w:r>
          <w:t>21</w:t>
        </w:r>
        <w:r>
          <w:fldChar w:fldCharType="end"/>
        </w:r>
      </w:hyperlink>
    </w:p>
    <w:p>
      <w:pPr>
        <w:pStyle w:val="TOC1"/>
        <w:tabs>
          <w:tab w:val="right" w:leader="dot" w:pos="8306"/>
        </w:tabs>
      </w:pPr>
      <w:hyperlink w:anchor="_Toc4411" w:history="1">
        <w:r>
          <w:rPr>
            <w:rFonts w:ascii="仿宋" w:eastAsia="仿宋" w:hAnsi="仿宋" w:cs="仿宋" w:hint="eastAsia"/>
            <w:lang w:eastAsia="zh-CN"/>
          </w:rPr>
          <w:t>六、无纺布及其制品项目土建工程</w:t>
        </w:r>
        <w:r>
          <w:tab/>
        </w:r>
        <w:r>
          <w:fldChar w:fldCharType="begin"/>
        </w:r>
        <w:r>
          <w:instrText xml:space="preserve"> PAGEREF _Toc4411 \h </w:instrText>
        </w:r>
        <w:r>
          <w:fldChar w:fldCharType="separate"/>
        </w:r>
        <w:r>
          <w:t>22</w:t>
        </w:r>
        <w:r>
          <w:fldChar w:fldCharType="end"/>
        </w:r>
      </w:hyperlink>
    </w:p>
    <w:p>
      <w:pPr>
        <w:pStyle w:val="TOC2"/>
        <w:tabs>
          <w:tab w:val="right" w:leader="dot" w:pos="8306"/>
        </w:tabs>
      </w:pPr>
      <w:hyperlink w:anchor="_Toc12729" w:history="1">
        <w:r>
          <w:rPr>
            <w:rFonts w:ascii="仿宋" w:eastAsia="仿宋" w:hAnsi="仿宋" w:cs="仿宋" w:hint="eastAsia"/>
            <w:lang w:eastAsia="zh-CN"/>
          </w:rPr>
          <w:t>(一)、建筑工程设计原则</w:t>
        </w:r>
        <w:r>
          <w:tab/>
        </w:r>
        <w:r>
          <w:fldChar w:fldCharType="begin"/>
        </w:r>
        <w:r>
          <w:instrText xml:space="preserve"> PAGEREF _Toc12729 \h </w:instrText>
        </w:r>
        <w:r>
          <w:fldChar w:fldCharType="separate"/>
        </w:r>
        <w:r>
          <w:t>22</w:t>
        </w:r>
        <w:r>
          <w:fldChar w:fldCharType="end"/>
        </w:r>
      </w:hyperlink>
    </w:p>
    <w:p>
      <w:pPr>
        <w:pStyle w:val="TOC2"/>
        <w:tabs>
          <w:tab w:val="right" w:leader="dot" w:pos="8306"/>
        </w:tabs>
      </w:pPr>
      <w:hyperlink w:anchor="_Toc1004" w:history="1">
        <w:r>
          <w:rPr>
            <w:rFonts w:ascii="仿宋" w:eastAsia="仿宋" w:hAnsi="仿宋" w:cs="仿宋" w:hint="eastAsia"/>
            <w:lang w:eastAsia="zh-CN"/>
          </w:rPr>
          <w:t>(二)、土建工程设计年限及安全等级</w:t>
        </w:r>
        <w:r>
          <w:tab/>
        </w:r>
        <w:r>
          <w:fldChar w:fldCharType="begin"/>
        </w:r>
        <w:r>
          <w:instrText xml:space="preserve"> PAGEREF _Toc1004 \h </w:instrText>
        </w:r>
        <w:r>
          <w:fldChar w:fldCharType="separate"/>
        </w:r>
        <w:r>
          <w:t>24</w:t>
        </w:r>
        <w:r>
          <w:fldChar w:fldCharType="end"/>
        </w:r>
      </w:hyperlink>
    </w:p>
    <w:p>
      <w:pPr>
        <w:pStyle w:val="TOC2"/>
        <w:tabs>
          <w:tab w:val="right" w:leader="dot" w:pos="8306"/>
        </w:tabs>
      </w:pPr>
      <w:hyperlink w:anchor="_Toc29505" w:history="1">
        <w:r>
          <w:rPr>
            <w:rFonts w:ascii="仿宋" w:eastAsia="仿宋" w:hAnsi="仿宋" w:cs="仿宋" w:hint="eastAsia"/>
            <w:lang w:eastAsia="zh-CN"/>
          </w:rPr>
          <w:t>(三)、建筑工程设计总体要求</w:t>
        </w:r>
        <w:r>
          <w:tab/>
        </w:r>
        <w:r>
          <w:fldChar w:fldCharType="begin"/>
        </w:r>
        <w:r>
          <w:instrText xml:space="preserve"> PAGEREF _Toc29505 \h </w:instrText>
        </w:r>
        <w:r>
          <w:fldChar w:fldCharType="separate"/>
        </w:r>
        <w:r>
          <w:t>25</w:t>
        </w:r>
        <w:r>
          <w:fldChar w:fldCharType="end"/>
        </w:r>
      </w:hyperlink>
    </w:p>
    <w:p>
      <w:pPr>
        <w:pStyle w:val="TOC2"/>
        <w:tabs>
          <w:tab w:val="right" w:leader="dot" w:pos="8306"/>
        </w:tabs>
      </w:pPr>
      <w:hyperlink w:anchor="_Toc12456" w:history="1">
        <w:r>
          <w:rPr>
            <w:rFonts w:ascii="仿宋" w:eastAsia="仿宋" w:hAnsi="仿宋" w:cs="仿宋" w:hint="eastAsia"/>
            <w:lang w:eastAsia="zh-CN"/>
          </w:rPr>
          <w:t>(四)、土建工程建设指标</w:t>
        </w:r>
        <w:r>
          <w:tab/>
        </w:r>
        <w:r>
          <w:fldChar w:fldCharType="begin"/>
        </w:r>
        <w:r>
          <w:instrText xml:space="preserve"> PAGEREF _Toc12456 \h </w:instrText>
        </w:r>
        <w:r>
          <w:fldChar w:fldCharType="separate"/>
        </w:r>
        <w:r>
          <w:t>25</w:t>
        </w:r>
        <w:r>
          <w:fldChar w:fldCharType="end"/>
        </w:r>
      </w:hyperlink>
    </w:p>
    <w:p>
      <w:pPr>
        <w:pStyle w:val="TOC1"/>
        <w:tabs>
          <w:tab w:val="right" w:leader="dot" w:pos="8306"/>
        </w:tabs>
      </w:pPr>
      <w:hyperlink w:anchor="_Toc24238" w:history="1">
        <w:r>
          <w:rPr>
            <w:rFonts w:ascii="仿宋" w:eastAsia="仿宋" w:hAnsi="仿宋" w:cs="仿宋" w:hint="eastAsia"/>
            <w:lang w:eastAsia="zh-CN"/>
          </w:rPr>
          <w:t>七、无纺布及其制品项目技术管理</w:t>
        </w:r>
        <w:r>
          <w:tab/>
        </w:r>
        <w:r>
          <w:fldChar w:fldCharType="begin"/>
        </w:r>
        <w:r>
          <w:instrText xml:space="preserve"> PAGEREF _Toc24238 \h </w:instrText>
        </w:r>
        <w:r>
          <w:fldChar w:fldCharType="separate"/>
        </w:r>
        <w:r>
          <w:t>26</w:t>
        </w:r>
        <w:r>
          <w:fldChar w:fldCharType="end"/>
        </w:r>
      </w:hyperlink>
    </w:p>
    <w:p>
      <w:pPr>
        <w:pStyle w:val="TOC2"/>
        <w:tabs>
          <w:tab w:val="right" w:leader="dot" w:pos="8306"/>
        </w:tabs>
      </w:pPr>
      <w:hyperlink w:anchor="_Toc18589" w:history="1">
        <w:r>
          <w:rPr>
            <w:rFonts w:ascii="仿宋" w:eastAsia="仿宋" w:hAnsi="仿宋" w:cs="仿宋" w:hint="eastAsia"/>
            <w:lang w:eastAsia="zh-CN"/>
          </w:rPr>
          <w:t>(一)、技术方案选用方向</w:t>
        </w:r>
        <w:r>
          <w:tab/>
        </w:r>
        <w:r>
          <w:fldChar w:fldCharType="begin"/>
        </w:r>
        <w:r>
          <w:instrText xml:space="preserve"> PAGEREF _Toc18589 \h </w:instrText>
        </w:r>
        <w:r>
          <w:fldChar w:fldCharType="separate"/>
        </w:r>
        <w:r>
          <w:t>26</w:t>
        </w:r>
        <w:r>
          <w:fldChar w:fldCharType="end"/>
        </w:r>
      </w:hyperlink>
    </w:p>
    <w:p>
      <w:pPr>
        <w:pStyle w:val="TOC2"/>
        <w:tabs>
          <w:tab w:val="right" w:leader="dot" w:pos="8306"/>
        </w:tabs>
      </w:pPr>
      <w:hyperlink w:anchor="_Toc31416" w:history="1">
        <w:r>
          <w:rPr>
            <w:rFonts w:ascii="仿宋" w:eastAsia="仿宋" w:hAnsi="仿宋" w:cs="仿宋" w:hint="eastAsia"/>
            <w:lang w:eastAsia="zh-CN"/>
          </w:rPr>
          <w:t>(二)、工艺技术方案选用原则</w:t>
        </w:r>
        <w:r>
          <w:tab/>
        </w:r>
        <w:r>
          <w:fldChar w:fldCharType="begin"/>
        </w:r>
        <w:r>
          <w:instrText xml:space="preserve"> PAGEREF _Toc31416 \h </w:instrText>
        </w:r>
        <w:r>
          <w:fldChar w:fldCharType="separate"/>
        </w:r>
        <w:r>
          <w:t>28</w:t>
        </w:r>
        <w:r>
          <w:fldChar w:fldCharType="end"/>
        </w:r>
      </w:hyperlink>
    </w:p>
    <w:p>
      <w:pPr>
        <w:pStyle w:val="TOC2"/>
        <w:tabs>
          <w:tab w:val="right" w:leader="dot" w:pos="8306"/>
        </w:tabs>
      </w:pPr>
      <w:hyperlink w:anchor="_Toc28892" w:history="1">
        <w:r>
          <w:rPr>
            <w:rFonts w:ascii="仿宋" w:eastAsia="仿宋" w:hAnsi="仿宋" w:cs="仿宋" w:hint="eastAsia"/>
            <w:lang w:eastAsia="zh-CN"/>
          </w:rPr>
          <w:t>(三)、工艺技术方案要求</w:t>
        </w:r>
        <w:r>
          <w:tab/>
        </w:r>
        <w:r>
          <w:fldChar w:fldCharType="begin"/>
        </w:r>
        <w:r>
          <w:instrText xml:space="preserve"> PAGEREF _Toc28892 \h </w:instrText>
        </w:r>
        <w:r>
          <w:fldChar w:fldCharType="separate"/>
        </w:r>
        <w:r>
          <w:t>30</w:t>
        </w:r>
        <w:r>
          <w:fldChar w:fldCharType="end"/>
        </w:r>
      </w:hyperlink>
    </w:p>
    <w:p>
      <w:pPr>
        <w:pStyle w:val="TOC1"/>
        <w:tabs>
          <w:tab w:val="right" w:leader="dot" w:pos="8306"/>
        </w:tabs>
      </w:pPr>
      <w:hyperlink w:anchor="_Toc5254" w:history="1">
        <w:r>
          <w:rPr>
            <w:rFonts w:ascii="仿宋" w:eastAsia="仿宋" w:hAnsi="仿宋" w:cs="仿宋" w:hint="eastAsia"/>
            <w:lang w:eastAsia="zh-CN"/>
          </w:rPr>
          <w:t>八、无纺布及其制品项目人力资源管理</w:t>
        </w:r>
        <w:r>
          <w:tab/>
        </w:r>
        <w:r>
          <w:fldChar w:fldCharType="begin"/>
        </w:r>
        <w:r>
          <w:instrText xml:space="preserve"> PAGEREF _Toc5254 \h </w:instrText>
        </w:r>
        <w:r>
          <w:fldChar w:fldCharType="separate"/>
        </w:r>
        <w:r>
          <w:t>32</w:t>
        </w:r>
        <w:r>
          <w:fldChar w:fldCharType="end"/>
        </w:r>
      </w:hyperlink>
    </w:p>
    <w:p>
      <w:pPr>
        <w:pStyle w:val="TOC2"/>
        <w:tabs>
          <w:tab w:val="right" w:leader="dot" w:pos="8306"/>
        </w:tabs>
      </w:pPr>
      <w:hyperlink w:anchor="_Toc21757" w:history="1">
        <w:r>
          <w:rPr>
            <w:rFonts w:ascii="仿宋" w:eastAsia="仿宋" w:hAnsi="仿宋" w:cs="仿宋" w:hint="eastAsia"/>
            <w:lang w:eastAsia="zh-CN"/>
          </w:rPr>
          <w:t>(一)、建立健全的预算管理制度</w:t>
        </w:r>
        <w:r>
          <w:tab/>
        </w:r>
        <w:r>
          <w:fldChar w:fldCharType="begin"/>
        </w:r>
        <w:r>
          <w:instrText xml:space="preserve"> PAGEREF _Toc21757 \h </w:instrText>
        </w:r>
        <w:r>
          <w:fldChar w:fldCharType="separate"/>
        </w:r>
        <w:r>
          <w:t>32</w:t>
        </w:r>
        <w:r>
          <w:fldChar w:fldCharType="end"/>
        </w:r>
      </w:hyperlink>
    </w:p>
    <w:p>
      <w:pPr>
        <w:pStyle w:val="TOC2"/>
        <w:tabs>
          <w:tab w:val="right" w:leader="dot" w:pos="8306"/>
        </w:tabs>
      </w:pPr>
      <w:hyperlink w:anchor="_Toc6185" w:history="1">
        <w:r>
          <w:rPr>
            <w:rFonts w:ascii="仿宋" w:eastAsia="仿宋" w:hAnsi="仿宋" w:cs="仿宋" w:hint="eastAsia"/>
            <w:lang w:eastAsia="zh-CN"/>
          </w:rPr>
          <w:t>(二)、加强资金流动监控</w:t>
        </w:r>
        <w:r>
          <w:tab/>
        </w:r>
        <w:r>
          <w:fldChar w:fldCharType="begin"/>
        </w:r>
        <w:r>
          <w:instrText xml:space="preserve"> PAGEREF _Toc6185 \h </w:instrText>
        </w:r>
        <w:r>
          <w:fldChar w:fldCharType="separate"/>
        </w:r>
        <w:r>
          <w:t>34</w:t>
        </w:r>
        <w:r>
          <w:fldChar w:fldCharType="end"/>
        </w:r>
      </w:hyperlink>
    </w:p>
    <w:p>
      <w:pPr>
        <w:pStyle w:val="TOC2"/>
        <w:tabs>
          <w:tab w:val="right" w:leader="dot" w:pos="8306"/>
        </w:tabs>
      </w:pPr>
      <w:hyperlink w:anchor="_Toc27681" w:history="1">
        <w:r>
          <w:rPr>
            <w:rFonts w:ascii="仿宋" w:eastAsia="仿宋" w:hAnsi="仿宋" w:cs="仿宋" w:hint="eastAsia"/>
            <w:lang w:eastAsia="zh-CN"/>
          </w:rPr>
          <w:t>(三)、制定完善的风险控制机制</w:t>
        </w:r>
        <w:r>
          <w:tab/>
        </w:r>
        <w:r>
          <w:fldChar w:fldCharType="begin"/>
        </w:r>
        <w:r>
          <w:instrText xml:space="preserve"> PAGEREF _Toc27681 \h </w:instrText>
        </w:r>
        <w:r>
          <w:fldChar w:fldCharType="separate"/>
        </w:r>
        <w:r>
          <w:t>35</w:t>
        </w:r>
        <w:r>
          <w:fldChar w:fldCharType="end"/>
        </w:r>
      </w:hyperlink>
    </w:p>
    <w:p>
      <w:pPr>
        <w:pStyle w:val="TOC2"/>
        <w:tabs>
          <w:tab w:val="right" w:leader="dot" w:pos="8306"/>
        </w:tabs>
      </w:pPr>
      <w:hyperlink w:anchor="_Toc22065" w:history="1">
        <w:r>
          <w:rPr>
            <w:rFonts w:ascii="仿宋" w:eastAsia="仿宋" w:hAnsi="仿宋" w:cs="仿宋" w:hint="eastAsia"/>
            <w:lang w:eastAsia="zh-CN"/>
          </w:rPr>
          <w:t>(四)、优化成本管理</w:t>
        </w:r>
        <w:r>
          <w:tab/>
        </w:r>
        <w:r>
          <w:fldChar w:fldCharType="begin"/>
        </w:r>
        <w:r>
          <w:instrText xml:space="preserve"> PAGEREF _Toc22065 \h </w:instrText>
        </w:r>
        <w:r>
          <w:fldChar w:fldCharType="separate"/>
        </w:r>
        <w:r>
          <w:t>36</w:t>
        </w:r>
        <w:r>
          <w:fldChar w:fldCharType="end"/>
        </w:r>
      </w:hyperlink>
    </w:p>
    <w:p>
      <w:pPr>
        <w:pStyle w:val="TOC1"/>
        <w:tabs>
          <w:tab w:val="right" w:leader="dot" w:pos="8306"/>
        </w:tabs>
      </w:pPr>
      <w:hyperlink w:anchor="_Toc27333" w:history="1">
        <w:r>
          <w:rPr>
            <w:rFonts w:ascii="仿宋" w:eastAsia="仿宋" w:hAnsi="仿宋" w:cs="仿宋" w:hint="eastAsia"/>
            <w:lang w:eastAsia="zh-CN"/>
          </w:rPr>
          <w:t>九、无纺布及其制品项目社会影响</w:t>
        </w:r>
        <w:r>
          <w:tab/>
        </w:r>
        <w:r>
          <w:fldChar w:fldCharType="begin"/>
        </w:r>
        <w:r>
          <w:instrText xml:space="preserve"> PAGEREF _Toc27333 \h </w:instrText>
        </w:r>
        <w:r>
          <w:fldChar w:fldCharType="separate"/>
        </w:r>
        <w:r>
          <w:t>38</w:t>
        </w:r>
        <w:r>
          <w:fldChar w:fldCharType="end"/>
        </w:r>
      </w:hyperlink>
    </w:p>
    <w:p>
      <w:pPr>
        <w:pStyle w:val="TOC2"/>
        <w:tabs>
          <w:tab w:val="right" w:leader="dot" w:pos="8306"/>
        </w:tabs>
      </w:pPr>
      <w:hyperlink w:anchor="_Toc26287" w:history="1">
        <w:r>
          <w:rPr>
            <w:rFonts w:ascii="仿宋" w:eastAsia="仿宋" w:hAnsi="仿宋" w:cs="仿宋" w:hint="eastAsia"/>
            <w:lang w:eastAsia="zh-CN"/>
          </w:rPr>
          <w:t>(一)、社会责任与义务</w:t>
        </w:r>
        <w:r>
          <w:tab/>
        </w:r>
        <w:r>
          <w:fldChar w:fldCharType="begin"/>
        </w:r>
        <w:r>
          <w:instrText xml:space="preserve"> PAGEREF _Toc26287 \h </w:instrText>
        </w:r>
        <w:r>
          <w:fldChar w:fldCharType="separate"/>
        </w:r>
        <w:r>
          <w:t>38</w:t>
        </w:r>
        <w:r>
          <w:fldChar w:fldCharType="end"/>
        </w:r>
      </w:hyperlink>
    </w:p>
    <w:p>
      <w:pPr>
        <w:pStyle w:val="TOC2"/>
        <w:tabs>
          <w:tab w:val="right" w:leader="dot" w:pos="8306"/>
        </w:tabs>
      </w:pPr>
      <w:hyperlink w:anchor="_Toc28723" w:history="1">
        <w:r>
          <w:rPr>
            <w:rFonts w:ascii="仿宋" w:eastAsia="仿宋" w:hAnsi="仿宋" w:cs="仿宋" w:hint="eastAsia"/>
            <w:lang w:eastAsia="zh-CN"/>
          </w:rPr>
          <w:t>(二)、社会参与与沟通</w:t>
        </w:r>
        <w:r>
          <w:tab/>
        </w:r>
        <w:r>
          <w:fldChar w:fldCharType="begin"/>
        </w:r>
        <w:r>
          <w:instrText xml:space="preserve"> PAGEREF _Toc28723 \h </w:instrText>
        </w:r>
        <w:r>
          <w:fldChar w:fldCharType="separate"/>
        </w:r>
        <w:r>
          <w:t>38</w:t>
        </w:r>
        <w:r>
          <w:fldChar w:fldCharType="end"/>
        </w:r>
      </w:hyperlink>
    </w:p>
    <w:p>
      <w:pPr>
        <w:pStyle w:val="TOC1"/>
        <w:tabs>
          <w:tab w:val="right" w:leader="dot" w:pos="8306"/>
        </w:tabs>
      </w:pPr>
      <w:hyperlink w:anchor="_Toc7505" w:history="1">
        <w:r>
          <w:rPr>
            <w:rFonts w:ascii="仿宋" w:eastAsia="仿宋" w:hAnsi="仿宋" w:cs="仿宋" w:hint="eastAsia"/>
            <w:lang w:eastAsia="zh-CN"/>
          </w:rPr>
          <w:t>十、无纺布及其制品项目环境影响分析</w:t>
        </w:r>
        <w:r>
          <w:tab/>
        </w:r>
        <w:r>
          <w:fldChar w:fldCharType="begin"/>
        </w:r>
        <w:r>
          <w:instrText xml:space="preserve"> PAGEREF _Toc7505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76" w:history="1">
        <w:r>
          <w:rPr>
            <w:rFonts w:ascii="仿宋" w:eastAsia="仿宋" w:hAnsi="仿宋" w:cs="仿宋" w:hint="eastAsia"/>
            <w:lang w:eastAsia="zh-CN"/>
          </w:rPr>
          <w:t>(一)、建设区域环境质量现状</w:t>
        </w:r>
        <w:r>
          <w:tab/>
        </w:r>
        <w:r>
          <w:fldChar w:fldCharType="begin"/>
        </w:r>
        <w:r>
          <w:instrText xml:space="preserve"> PAGEREF _Toc13476 \h </w:instrText>
        </w:r>
        <w:r>
          <w:fldChar w:fldCharType="separate"/>
        </w:r>
        <w:r>
          <w:t>39</w:t>
        </w:r>
        <w:r>
          <w:fldChar w:fldCharType="end"/>
        </w:r>
      </w:hyperlink>
    </w:p>
    <w:p>
      <w:pPr>
        <w:pStyle w:val="TOC2"/>
        <w:tabs>
          <w:tab w:val="right" w:leader="dot" w:pos="8306"/>
        </w:tabs>
      </w:pPr>
      <w:hyperlink w:anchor="_Toc24464" w:history="1">
        <w:r>
          <w:rPr>
            <w:rFonts w:ascii="仿宋" w:eastAsia="仿宋" w:hAnsi="仿宋" w:cs="仿宋" w:hint="eastAsia"/>
            <w:lang w:eastAsia="zh-CN"/>
          </w:rPr>
          <w:t>(二)、建设期环境保护</w:t>
        </w:r>
        <w:r>
          <w:tab/>
        </w:r>
        <w:r>
          <w:fldChar w:fldCharType="begin"/>
        </w:r>
        <w:r>
          <w:instrText xml:space="preserve"> PAGEREF _Toc24464 \h </w:instrText>
        </w:r>
        <w:r>
          <w:fldChar w:fldCharType="separate"/>
        </w:r>
        <w:r>
          <w:t>41</w:t>
        </w:r>
        <w:r>
          <w:fldChar w:fldCharType="end"/>
        </w:r>
      </w:hyperlink>
    </w:p>
    <w:p>
      <w:pPr>
        <w:pStyle w:val="TOC2"/>
        <w:tabs>
          <w:tab w:val="right" w:leader="dot" w:pos="8306"/>
        </w:tabs>
      </w:pPr>
      <w:hyperlink w:anchor="_Toc25935" w:history="1">
        <w:r>
          <w:rPr>
            <w:rFonts w:ascii="仿宋" w:eastAsia="仿宋" w:hAnsi="仿宋" w:cs="仿宋" w:hint="eastAsia"/>
            <w:lang w:eastAsia="zh-CN"/>
          </w:rPr>
          <w:t>(三)、运营期环境保护</w:t>
        </w:r>
        <w:r>
          <w:tab/>
        </w:r>
        <w:r>
          <w:fldChar w:fldCharType="begin"/>
        </w:r>
        <w:r>
          <w:instrText xml:space="preserve"> PAGEREF _Toc25935 \h </w:instrText>
        </w:r>
        <w:r>
          <w:fldChar w:fldCharType="separate"/>
        </w:r>
        <w:r>
          <w:t>42</w:t>
        </w:r>
        <w:r>
          <w:fldChar w:fldCharType="end"/>
        </w:r>
      </w:hyperlink>
    </w:p>
    <w:p>
      <w:pPr>
        <w:pStyle w:val="TOC2"/>
        <w:tabs>
          <w:tab w:val="right" w:leader="dot" w:pos="8306"/>
        </w:tabs>
      </w:pPr>
      <w:hyperlink w:anchor="_Toc29946" w:history="1">
        <w:r>
          <w:rPr>
            <w:rFonts w:ascii="仿宋" w:eastAsia="仿宋" w:hAnsi="仿宋" w:cs="仿宋" w:hint="eastAsia"/>
            <w:lang w:eastAsia="zh-CN"/>
          </w:rPr>
          <w:t>(四)、无纺布及其制品项目建设对区域经济的影响</w:t>
        </w:r>
        <w:r>
          <w:tab/>
        </w:r>
        <w:r>
          <w:fldChar w:fldCharType="begin"/>
        </w:r>
        <w:r>
          <w:instrText xml:space="preserve"> PAGEREF _Toc29946 \h </w:instrText>
        </w:r>
        <w:r>
          <w:fldChar w:fldCharType="separate"/>
        </w:r>
        <w:r>
          <w:t>44</w:t>
        </w:r>
        <w:r>
          <w:fldChar w:fldCharType="end"/>
        </w:r>
      </w:hyperlink>
    </w:p>
    <w:p>
      <w:pPr>
        <w:pStyle w:val="TOC2"/>
        <w:tabs>
          <w:tab w:val="right" w:leader="dot" w:pos="8306"/>
        </w:tabs>
      </w:pPr>
      <w:hyperlink w:anchor="_Toc1519" w:history="1">
        <w:r>
          <w:rPr>
            <w:rFonts w:ascii="仿宋" w:eastAsia="仿宋" w:hAnsi="仿宋" w:cs="仿宋" w:hint="eastAsia"/>
            <w:lang w:eastAsia="zh-CN"/>
          </w:rPr>
          <w:t>(五)、废弃物处理</w:t>
        </w:r>
        <w:r>
          <w:tab/>
        </w:r>
        <w:r>
          <w:fldChar w:fldCharType="begin"/>
        </w:r>
        <w:r>
          <w:instrText xml:space="preserve"> PAGEREF _Toc1519 \h </w:instrText>
        </w:r>
        <w:r>
          <w:fldChar w:fldCharType="separate"/>
        </w:r>
        <w:r>
          <w:t>45</w:t>
        </w:r>
        <w:r>
          <w:fldChar w:fldCharType="end"/>
        </w:r>
      </w:hyperlink>
    </w:p>
    <w:p>
      <w:pPr>
        <w:pStyle w:val="TOC2"/>
        <w:tabs>
          <w:tab w:val="right" w:leader="dot" w:pos="8306"/>
        </w:tabs>
      </w:pPr>
      <w:hyperlink w:anchor="_Toc27424" w:history="1">
        <w:r>
          <w:rPr>
            <w:rFonts w:ascii="仿宋" w:eastAsia="仿宋" w:hAnsi="仿宋" w:cs="仿宋" w:hint="eastAsia"/>
            <w:lang w:eastAsia="zh-CN"/>
          </w:rPr>
          <w:t>(六)、特殊环境影响分析</w:t>
        </w:r>
        <w:r>
          <w:tab/>
        </w:r>
        <w:r>
          <w:fldChar w:fldCharType="begin"/>
        </w:r>
        <w:r>
          <w:instrText xml:space="preserve"> PAGEREF _Toc27424 \h </w:instrText>
        </w:r>
        <w:r>
          <w:fldChar w:fldCharType="separate"/>
        </w:r>
        <w:r>
          <w:t>47</w:t>
        </w:r>
        <w:r>
          <w:fldChar w:fldCharType="end"/>
        </w:r>
      </w:hyperlink>
    </w:p>
    <w:p>
      <w:pPr>
        <w:pStyle w:val="TOC2"/>
        <w:tabs>
          <w:tab w:val="right" w:leader="dot" w:pos="8306"/>
        </w:tabs>
      </w:pPr>
      <w:hyperlink w:anchor="_Toc11150" w:history="1">
        <w:r>
          <w:rPr>
            <w:rFonts w:ascii="仿宋" w:eastAsia="仿宋" w:hAnsi="仿宋" w:cs="仿宋" w:hint="eastAsia"/>
            <w:lang w:eastAsia="zh-CN"/>
          </w:rPr>
          <w:t>(七)、清洁生产</w:t>
        </w:r>
        <w:r>
          <w:tab/>
        </w:r>
        <w:r>
          <w:fldChar w:fldCharType="begin"/>
        </w:r>
        <w:r>
          <w:instrText xml:space="preserve"> PAGEREF _Toc11150 \h </w:instrText>
        </w:r>
        <w:r>
          <w:fldChar w:fldCharType="separate"/>
        </w:r>
        <w:r>
          <w:t>48</w:t>
        </w:r>
        <w:r>
          <w:fldChar w:fldCharType="end"/>
        </w:r>
      </w:hyperlink>
    </w:p>
    <w:p>
      <w:pPr>
        <w:pStyle w:val="TOC2"/>
        <w:tabs>
          <w:tab w:val="right" w:leader="dot" w:pos="8306"/>
        </w:tabs>
      </w:pPr>
      <w:hyperlink w:anchor="_Toc12726" w:history="1">
        <w:r>
          <w:rPr>
            <w:rFonts w:ascii="仿宋" w:eastAsia="仿宋" w:hAnsi="仿宋" w:cs="仿宋" w:hint="eastAsia"/>
            <w:lang w:eastAsia="zh-CN"/>
          </w:rPr>
          <w:t>(八)、环境保护综合评价</w:t>
        </w:r>
        <w:r>
          <w:tab/>
        </w:r>
        <w:r>
          <w:fldChar w:fldCharType="begin"/>
        </w:r>
        <w:r>
          <w:instrText xml:space="preserve"> PAGEREF _Toc12726 \h </w:instrText>
        </w:r>
        <w:r>
          <w:fldChar w:fldCharType="separate"/>
        </w:r>
        <w:r>
          <w:t>49</w:t>
        </w:r>
        <w:r>
          <w:fldChar w:fldCharType="end"/>
        </w:r>
      </w:hyperlink>
    </w:p>
    <w:p>
      <w:pPr>
        <w:pStyle w:val="TOC1"/>
        <w:tabs>
          <w:tab w:val="right" w:leader="dot" w:pos="8306"/>
        </w:tabs>
      </w:pPr>
      <w:hyperlink w:anchor="_Toc17045" w:history="1">
        <w:r>
          <w:rPr>
            <w:rFonts w:ascii="仿宋" w:eastAsia="仿宋" w:hAnsi="仿宋" w:cs="仿宋" w:hint="eastAsia"/>
            <w:lang w:eastAsia="zh-CN"/>
          </w:rPr>
          <w:t>十一、无纺布及其制品项目计划安排</w:t>
        </w:r>
        <w:r>
          <w:tab/>
        </w:r>
        <w:r>
          <w:fldChar w:fldCharType="begin"/>
        </w:r>
        <w:r>
          <w:instrText xml:space="preserve"> PAGEREF _Toc17045 \h </w:instrText>
        </w:r>
        <w:r>
          <w:fldChar w:fldCharType="separate"/>
        </w:r>
        <w:r>
          <w:t>50</w:t>
        </w:r>
        <w:r>
          <w:fldChar w:fldCharType="end"/>
        </w:r>
      </w:hyperlink>
    </w:p>
    <w:p>
      <w:pPr>
        <w:pStyle w:val="TOC2"/>
        <w:tabs>
          <w:tab w:val="right" w:leader="dot" w:pos="8306"/>
        </w:tabs>
      </w:pPr>
      <w:hyperlink w:anchor="_Toc30946" w:history="1">
        <w:r>
          <w:rPr>
            <w:rFonts w:ascii="仿宋" w:eastAsia="仿宋" w:hAnsi="仿宋" w:cs="仿宋" w:hint="eastAsia"/>
            <w:lang w:eastAsia="zh-CN"/>
          </w:rPr>
          <w:t>(一)、建设周期</w:t>
        </w:r>
        <w:r>
          <w:tab/>
        </w:r>
        <w:r>
          <w:fldChar w:fldCharType="begin"/>
        </w:r>
        <w:r>
          <w:instrText xml:space="preserve"> PAGEREF _Toc30946 \h </w:instrText>
        </w:r>
        <w:r>
          <w:fldChar w:fldCharType="separate"/>
        </w:r>
        <w:r>
          <w:t>50</w:t>
        </w:r>
        <w:r>
          <w:fldChar w:fldCharType="end"/>
        </w:r>
      </w:hyperlink>
    </w:p>
    <w:p>
      <w:pPr>
        <w:pStyle w:val="TOC2"/>
        <w:tabs>
          <w:tab w:val="right" w:leader="dot" w:pos="8306"/>
        </w:tabs>
      </w:pPr>
      <w:hyperlink w:anchor="_Toc25201" w:history="1">
        <w:r>
          <w:rPr>
            <w:rFonts w:ascii="仿宋" w:eastAsia="仿宋" w:hAnsi="仿宋" w:cs="仿宋" w:hint="eastAsia"/>
            <w:lang w:eastAsia="zh-CN"/>
          </w:rPr>
          <w:t>(二)、建设进度</w:t>
        </w:r>
        <w:r>
          <w:tab/>
        </w:r>
        <w:r>
          <w:fldChar w:fldCharType="begin"/>
        </w:r>
        <w:r>
          <w:instrText xml:space="preserve"> PAGEREF _Toc25201 \h </w:instrText>
        </w:r>
        <w:r>
          <w:fldChar w:fldCharType="separate"/>
        </w:r>
        <w:r>
          <w:t>51</w:t>
        </w:r>
        <w:r>
          <w:fldChar w:fldCharType="end"/>
        </w:r>
      </w:hyperlink>
    </w:p>
    <w:p>
      <w:pPr>
        <w:pStyle w:val="TOC2"/>
        <w:tabs>
          <w:tab w:val="right" w:leader="dot" w:pos="8306"/>
        </w:tabs>
      </w:pPr>
      <w:hyperlink w:anchor="_Toc27341" w:history="1">
        <w:r>
          <w:rPr>
            <w:rFonts w:ascii="仿宋" w:eastAsia="仿宋" w:hAnsi="仿宋" w:cs="仿宋" w:hint="eastAsia"/>
            <w:lang w:eastAsia="zh-CN"/>
          </w:rPr>
          <w:t>(三)、进度安排注意事项</w:t>
        </w:r>
        <w:r>
          <w:tab/>
        </w:r>
        <w:r>
          <w:fldChar w:fldCharType="begin"/>
        </w:r>
        <w:r>
          <w:instrText xml:space="preserve"> PAGEREF _Toc27341 \h </w:instrText>
        </w:r>
        <w:r>
          <w:fldChar w:fldCharType="separate"/>
        </w:r>
        <w:r>
          <w:t>52</w:t>
        </w:r>
        <w:r>
          <w:fldChar w:fldCharType="end"/>
        </w:r>
      </w:hyperlink>
    </w:p>
    <w:p>
      <w:pPr>
        <w:pStyle w:val="TOC2"/>
        <w:tabs>
          <w:tab w:val="right" w:leader="dot" w:pos="8306"/>
        </w:tabs>
      </w:pPr>
      <w:hyperlink w:anchor="_Toc849" w:history="1">
        <w:r>
          <w:rPr>
            <w:rFonts w:ascii="仿宋" w:eastAsia="仿宋" w:hAnsi="仿宋" w:cs="仿宋" w:hint="eastAsia"/>
            <w:lang w:eastAsia="zh-CN"/>
          </w:rPr>
          <w:t>(四)、人力资源配置</w:t>
        </w:r>
        <w:r>
          <w:tab/>
        </w:r>
        <w:r>
          <w:fldChar w:fldCharType="begin"/>
        </w:r>
        <w:r>
          <w:instrText xml:space="preserve"> PAGEREF _Toc849 \h </w:instrText>
        </w:r>
        <w:r>
          <w:fldChar w:fldCharType="separate"/>
        </w:r>
        <w:r>
          <w:t>54</w:t>
        </w:r>
        <w:r>
          <w:fldChar w:fldCharType="end"/>
        </w:r>
      </w:hyperlink>
    </w:p>
    <w:p>
      <w:pPr>
        <w:pStyle w:val="TOC1"/>
        <w:tabs>
          <w:tab w:val="right" w:leader="dot" w:pos="8306"/>
        </w:tabs>
      </w:pPr>
      <w:hyperlink w:anchor="_Toc25329" w:history="1">
        <w:r>
          <w:rPr>
            <w:rFonts w:ascii="仿宋" w:eastAsia="仿宋" w:hAnsi="仿宋" w:cs="仿宋" w:hint="eastAsia"/>
            <w:lang w:eastAsia="zh-CN"/>
          </w:rPr>
          <w:t>十二、无纺布及其制品项目投资规划</w:t>
        </w:r>
        <w:r>
          <w:tab/>
        </w:r>
        <w:r>
          <w:fldChar w:fldCharType="begin"/>
        </w:r>
        <w:r>
          <w:instrText xml:space="preserve"> PAGEREF _Toc25329 \h </w:instrText>
        </w:r>
        <w:r>
          <w:fldChar w:fldCharType="separate"/>
        </w:r>
        <w:r>
          <w:t>55</w:t>
        </w:r>
        <w:r>
          <w:fldChar w:fldCharType="end"/>
        </w:r>
      </w:hyperlink>
    </w:p>
    <w:p>
      <w:pPr>
        <w:pStyle w:val="TOC2"/>
        <w:tabs>
          <w:tab w:val="right" w:leader="dot" w:pos="8306"/>
        </w:tabs>
      </w:pPr>
      <w:hyperlink w:anchor="_Toc20157" w:history="1">
        <w:r>
          <w:rPr>
            <w:rFonts w:ascii="仿宋" w:eastAsia="仿宋" w:hAnsi="仿宋" w:cs="仿宋" w:hint="eastAsia"/>
            <w:lang w:eastAsia="zh-CN"/>
          </w:rPr>
          <w:t>(一)、无纺布及其制品项目总投资估算</w:t>
        </w:r>
        <w:r>
          <w:tab/>
        </w:r>
        <w:r>
          <w:fldChar w:fldCharType="begin"/>
        </w:r>
        <w:r>
          <w:instrText xml:space="preserve"> PAGEREF _Toc20157 \h </w:instrText>
        </w:r>
        <w:r>
          <w:fldChar w:fldCharType="separate"/>
        </w:r>
        <w:r>
          <w:t>55</w:t>
        </w:r>
        <w:r>
          <w:fldChar w:fldCharType="end"/>
        </w:r>
      </w:hyperlink>
    </w:p>
    <w:p>
      <w:pPr>
        <w:pStyle w:val="TOC2"/>
        <w:tabs>
          <w:tab w:val="right" w:leader="dot" w:pos="8306"/>
        </w:tabs>
      </w:pPr>
      <w:hyperlink w:anchor="_Toc6339" w:history="1">
        <w:r>
          <w:rPr>
            <w:rFonts w:ascii="仿宋" w:eastAsia="仿宋" w:hAnsi="仿宋" w:cs="仿宋" w:hint="eastAsia"/>
            <w:lang w:eastAsia="zh-CN"/>
          </w:rPr>
          <w:t>(二)、资金筹措</w:t>
        </w:r>
        <w:r>
          <w:tab/>
        </w:r>
        <w:r>
          <w:fldChar w:fldCharType="begin"/>
        </w:r>
        <w:r>
          <w:instrText xml:space="preserve"> PAGEREF _Toc6339 \h </w:instrText>
        </w:r>
        <w:r>
          <w:fldChar w:fldCharType="separate"/>
        </w:r>
        <w:r>
          <w:t>56</w:t>
        </w:r>
        <w:r>
          <w:fldChar w:fldCharType="end"/>
        </w:r>
      </w:hyperlink>
    </w:p>
    <w:p>
      <w:pPr>
        <w:pStyle w:val="TOC1"/>
        <w:tabs>
          <w:tab w:val="right" w:leader="dot" w:pos="8306"/>
        </w:tabs>
      </w:pPr>
      <w:hyperlink w:anchor="_Toc18979" w:history="1">
        <w:r>
          <w:rPr>
            <w:rFonts w:ascii="仿宋" w:eastAsia="仿宋" w:hAnsi="仿宋" w:cs="仿宋" w:hint="eastAsia"/>
            <w:lang w:eastAsia="zh-CN"/>
          </w:rPr>
          <w:t>十三、无纺布及其制品项目工程方案分析</w:t>
        </w:r>
        <w:r>
          <w:tab/>
        </w:r>
        <w:r>
          <w:fldChar w:fldCharType="begin"/>
        </w:r>
        <w:r>
          <w:instrText xml:space="preserve"> PAGEREF _Toc18979 \h </w:instrText>
        </w:r>
        <w:r>
          <w:fldChar w:fldCharType="separate"/>
        </w:r>
        <w:r>
          <w:t>57</w:t>
        </w:r>
        <w:r>
          <w:fldChar w:fldCharType="end"/>
        </w:r>
      </w:hyperlink>
    </w:p>
    <w:p>
      <w:pPr>
        <w:pStyle w:val="TOC2"/>
        <w:tabs>
          <w:tab w:val="right" w:leader="dot" w:pos="8306"/>
        </w:tabs>
      </w:pPr>
      <w:hyperlink w:anchor="_Toc8350" w:history="1">
        <w:r>
          <w:rPr>
            <w:rFonts w:ascii="仿宋" w:eastAsia="仿宋" w:hAnsi="仿宋" w:cs="仿宋" w:hint="eastAsia"/>
            <w:lang w:eastAsia="zh-CN"/>
          </w:rPr>
          <w:t>(一)、建筑工程设计原则</w:t>
        </w:r>
        <w:r>
          <w:tab/>
        </w:r>
        <w:r>
          <w:fldChar w:fldCharType="begin"/>
        </w:r>
        <w:r>
          <w:instrText xml:space="preserve"> PAGEREF _Toc8350 \h </w:instrText>
        </w:r>
        <w:r>
          <w:fldChar w:fldCharType="separate"/>
        </w:r>
        <w:r>
          <w:t>57</w:t>
        </w:r>
        <w:r>
          <w:fldChar w:fldCharType="end"/>
        </w:r>
      </w:hyperlink>
    </w:p>
    <w:p>
      <w:pPr>
        <w:pStyle w:val="TOC2"/>
        <w:tabs>
          <w:tab w:val="right" w:leader="dot" w:pos="8306"/>
        </w:tabs>
      </w:pPr>
      <w:hyperlink w:anchor="_Toc21129" w:history="1">
        <w:r>
          <w:rPr>
            <w:rFonts w:ascii="仿宋" w:eastAsia="仿宋" w:hAnsi="仿宋" w:cs="仿宋" w:hint="eastAsia"/>
            <w:lang w:eastAsia="zh-CN"/>
          </w:rPr>
          <w:t>(二)、土建工程建设指标</w:t>
        </w:r>
        <w:r>
          <w:tab/>
        </w:r>
        <w:r>
          <w:fldChar w:fldCharType="begin"/>
        </w:r>
        <w:r>
          <w:instrText xml:space="preserve"> PAGEREF _Toc21129 \h </w:instrText>
        </w:r>
        <w:r>
          <w:fldChar w:fldCharType="separate"/>
        </w:r>
        <w:r>
          <w:t>60</w:t>
        </w:r>
        <w:r>
          <w:fldChar w:fldCharType="end"/>
        </w:r>
      </w:hyperlink>
    </w:p>
    <w:p>
      <w:pPr>
        <w:pStyle w:val="TOC1"/>
        <w:tabs>
          <w:tab w:val="right" w:leader="dot" w:pos="8306"/>
        </w:tabs>
      </w:pPr>
      <w:hyperlink w:anchor="_Toc32033" w:history="1">
        <w:r>
          <w:rPr>
            <w:rFonts w:ascii="仿宋" w:eastAsia="仿宋" w:hAnsi="仿宋" w:cs="仿宋" w:hint="eastAsia"/>
            <w:lang w:eastAsia="zh-CN"/>
          </w:rPr>
          <w:t>十四、无纺布及其制品项目变更管理</w:t>
        </w:r>
        <w:r>
          <w:tab/>
        </w:r>
        <w:r>
          <w:fldChar w:fldCharType="begin"/>
        </w:r>
        <w:r>
          <w:instrText xml:space="preserve"> PAGEREF _Toc32033 \h </w:instrText>
        </w:r>
        <w:r>
          <w:fldChar w:fldCharType="separate"/>
        </w:r>
        <w:r>
          <w:t>62</w:t>
        </w:r>
        <w:r>
          <w:fldChar w:fldCharType="end"/>
        </w:r>
      </w:hyperlink>
    </w:p>
    <w:p>
      <w:pPr>
        <w:pStyle w:val="TOC2"/>
        <w:tabs>
          <w:tab w:val="right" w:leader="dot" w:pos="8306"/>
        </w:tabs>
      </w:pPr>
      <w:hyperlink w:anchor="_Toc23296" w:history="1">
        <w:r>
          <w:rPr>
            <w:rFonts w:ascii="仿宋" w:eastAsia="仿宋" w:hAnsi="仿宋" w:cs="仿宋" w:hint="eastAsia"/>
            <w:lang w:eastAsia="zh-CN"/>
          </w:rPr>
          <w:t>(一)、变更申请与评估</w:t>
        </w:r>
        <w:r>
          <w:tab/>
        </w:r>
        <w:r>
          <w:fldChar w:fldCharType="begin"/>
        </w:r>
        <w:r>
          <w:instrText xml:space="preserve"> PAGEREF _Toc23296 \h </w:instrText>
        </w:r>
        <w:r>
          <w:fldChar w:fldCharType="separate"/>
        </w:r>
        <w:r>
          <w:t>62</w:t>
        </w:r>
        <w:r>
          <w:fldChar w:fldCharType="end"/>
        </w:r>
      </w:hyperlink>
    </w:p>
    <w:p>
      <w:pPr>
        <w:pStyle w:val="TOC2"/>
        <w:tabs>
          <w:tab w:val="right" w:leader="dot" w:pos="8306"/>
        </w:tabs>
      </w:pPr>
      <w:hyperlink w:anchor="_Toc3163" w:history="1">
        <w:r>
          <w:rPr>
            <w:rFonts w:ascii="仿宋" w:eastAsia="仿宋" w:hAnsi="仿宋" w:cs="仿宋" w:hint="eastAsia"/>
            <w:lang w:eastAsia="zh-CN"/>
          </w:rPr>
          <w:t>(二)、变更实施与控制</w:t>
        </w:r>
        <w:r>
          <w:tab/>
        </w:r>
        <w:r>
          <w:fldChar w:fldCharType="begin"/>
        </w:r>
        <w:r>
          <w:instrText xml:space="preserve"> PAGEREF _Toc3163 \h </w:instrText>
        </w:r>
        <w:r>
          <w:fldChar w:fldCharType="separate"/>
        </w:r>
        <w:r>
          <w:t>62</w:t>
        </w:r>
        <w:r>
          <w:fldChar w:fldCharType="end"/>
        </w:r>
      </w:hyperlink>
    </w:p>
    <w:p>
      <w:pPr>
        <w:pStyle w:val="TOC1"/>
        <w:tabs>
          <w:tab w:val="right" w:leader="dot" w:pos="8306"/>
        </w:tabs>
      </w:pPr>
      <w:hyperlink w:anchor="_Toc11157" w:history="1">
        <w:r>
          <w:rPr>
            <w:rFonts w:ascii="仿宋" w:eastAsia="仿宋" w:hAnsi="仿宋" w:cs="仿宋" w:hint="eastAsia"/>
            <w:lang w:eastAsia="zh-CN"/>
          </w:rPr>
          <w:t>十五、无纺布及其制品项目实施时间节点</w:t>
        </w:r>
        <w:r>
          <w:tab/>
        </w:r>
        <w:r>
          <w:fldChar w:fldCharType="begin"/>
        </w:r>
        <w:r>
          <w:instrText xml:space="preserve"> PAGEREF _Toc11157 \h </w:instrText>
        </w:r>
        <w:r>
          <w:fldChar w:fldCharType="separate"/>
        </w:r>
        <w:r>
          <w:t>63</w:t>
        </w:r>
        <w:r>
          <w:fldChar w:fldCharType="end"/>
        </w:r>
      </w:hyperlink>
    </w:p>
    <w:p>
      <w:pPr>
        <w:pStyle w:val="TOC2"/>
        <w:tabs>
          <w:tab w:val="right" w:leader="dot" w:pos="8306"/>
        </w:tabs>
      </w:pPr>
      <w:hyperlink w:anchor="_Toc14201" w:history="1">
        <w:r>
          <w:rPr>
            <w:rFonts w:ascii="仿宋" w:eastAsia="仿宋" w:hAnsi="仿宋" w:cs="仿宋" w:hint="eastAsia"/>
            <w:lang w:eastAsia="zh-CN"/>
          </w:rPr>
          <w:t>(一)、无纺布及其制品项目启动阶段时间节点</w:t>
        </w:r>
        <w:r>
          <w:tab/>
        </w:r>
        <w:r>
          <w:fldChar w:fldCharType="begin"/>
        </w:r>
        <w:r>
          <w:instrText xml:space="preserve"> PAGEREF _Toc14201 \h </w:instrText>
        </w:r>
        <w:r>
          <w:fldChar w:fldCharType="separate"/>
        </w:r>
        <w:r>
          <w:t>63</w:t>
        </w:r>
        <w:r>
          <w:fldChar w:fldCharType="end"/>
        </w:r>
      </w:hyperlink>
    </w:p>
    <w:p>
      <w:pPr>
        <w:pStyle w:val="TOC2"/>
        <w:tabs>
          <w:tab w:val="right" w:leader="dot" w:pos="8306"/>
        </w:tabs>
      </w:pPr>
      <w:hyperlink w:anchor="_Toc3273" w:history="1">
        <w:r>
          <w:rPr>
            <w:rFonts w:ascii="仿宋" w:eastAsia="仿宋" w:hAnsi="仿宋" w:cs="仿宋" w:hint="eastAsia"/>
            <w:lang w:eastAsia="zh-CN"/>
          </w:rPr>
          <w:t>(二)、无纺布及其制品项目执行阶段时间节点</w:t>
        </w:r>
        <w:r>
          <w:tab/>
        </w:r>
        <w:r>
          <w:fldChar w:fldCharType="begin"/>
        </w:r>
        <w:r>
          <w:instrText xml:space="preserve"> PAGEREF _Toc3273 \h </w:instrText>
        </w:r>
        <w:r>
          <w:fldChar w:fldCharType="separate"/>
        </w:r>
        <w:r>
          <w:t>64</w:t>
        </w:r>
        <w:r>
          <w:fldChar w:fldCharType="end"/>
        </w:r>
      </w:hyperlink>
    </w:p>
    <w:p>
      <w:pPr>
        <w:pStyle w:val="TOC2"/>
        <w:tabs>
          <w:tab w:val="right" w:leader="dot" w:pos="8306"/>
        </w:tabs>
      </w:pPr>
      <w:hyperlink w:anchor="_Toc16600" w:history="1">
        <w:r>
          <w:rPr>
            <w:rFonts w:ascii="仿宋" w:eastAsia="仿宋" w:hAnsi="仿宋" w:cs="仿宋" w:hint="eastAsia"/>
            <w:lang w:eastAsia="zh-CN"/>
          </w:rPr>
          <w:t>(三)、无纺布及其制品项目完成阶段时间节点</w:t>
        </w:r>
        <w:r>
          <w:tab/>
        </w:r>
        <w:r>
          <w:fldChar w:fldCharType="begin"/>
        </w:r>
        <w:r>
          <w:instrText xml:space="preserve"> PAGEREF _Toc16600 \h </w:instrText>
        </w:r>
        <w:r>
          <w:fldChar w:fldCharType="separate"/>
        </w:r>
        <w:r>
          <w:t>65</w:t>
        </w:r>
        <w:r>
          <w:fldChar w:fldCharType="end"/>
        </w:r>
      </w:hyperlink>
    </w:p>
    <w:p>
      <w:pPr>
        <w:pStyle w:val="TOC1"/>
        <w:tabs>
          <w:tab w:val="right" w:leader="dot" w:pos="8306"/>
        </w:tabs>
      </w:pPr>
      <w:hyperlink w:anchor="_Toc27613" w:history="1">
        <w:r>
          <w:rPr>
            <w:rFonts w:ascii="仿宋" w:eastAsia="仿宋" w:hAnsi="仿宋" w:cs="仿宋" w:hint="eastAsia"/>
            <w:lang w:eastAsia="zh-CN"/>
          </w:rPr>
          <w:t>十六、质量管理体系</w:t>
        </w:r>
        <w:r>
          <w:tab/>
        </w:r>
        <w:r>
          <w:fldChar w:fldCharType="begin"/>
        </w:r>
        <w:r>
          <w:instrText xml:space="preserve"> PAGEREF _Toc27613 \h </w:instrText>
        </w:r>
        <w:r>
          <w:fldChar w:fldCharType="separate"/>
        </w:r>
        <w:r>
          <w:t>66</w:t>
        </w:r>
        <w:r>
          <w:fldChar w:fldCharType="end"/>
        </w:r>
      </w:hyperlink>
    </w:p>
    <w:p>
      <w:pPr>
        <w:pStyle w:val="TOC2"/>
        <w:tabs>
          <w:tab w:val="right" w:leader="dot" w:pos="8306"/>
        </w:tabs>
      </w:pPr>
      <w:hyperlink w:anchor="_Toc11172" w:history="1">
        <w:r>
          <w:rPr>
            <w:rFonts w:ascii="仿宋" w:eastAsia="仿宋" w:hAnsi="仿宋" w:cs="仿宋" w:hint="eastAsia"/>
            <w:lang w:eastAsia="zh-CN"/>
          </w:rPr>
          <w:t>(一)、质量目标与方针</w:t>
        </w:r>
        <w:r>
          <w:tab/>
        </w:r>
        <w:r>
          <w:fldChar w:fldCharType="begin"/>
        </w:r>
        <w:r>
          <w:instrText xml:space="preserve"> PAGEREF _Toc11172 \h </w:instrText>
        </w:r>
        <w:r>
          <w:fldChar w:fldCharType="separate"/>
        </w:r>
        <w:r>
          <w:t>66</w:t>
        </w:r>
        <w:r>
          <w:fldChar w:fldCharType="end"/>
        </w:r>
      </w:hyperlink>
    </w:p>
    <w:p>
      <w:pPr>
        <w:pStyle w:val="TOC2"/>
        <w:tabs>
          <w:tab w:val="right" w:leader="dot" w:pos="8306"/>
        </w:tabs>
      </w:pPr>
      <w:hyperlink w:anchor="_Toc9850" w:history="1">
        <w:r>
          <w:rPr>
            <w:rFonts w:ascii="仿宋" w:eastAsia="仿宋" w:hAnsi="仿宋" w:cs="仿宋" w:hint="eastAsia"/>
            <w:lang w:eastAsia="zh-CN"/>
          </w:rPr>
          <w:t>(二)、质量管理责任</w:t>
        </w:r>
        <w:r>
          <w:tab/>
        </w:r>
        <w:r>
          <w:fldChar w:fldCharType="begin"/>
        </w:r>
        <w:r>
          <w:instrText xml:space="preserve"> PAGEREF _Toc9850 \h </w:instrText>
        </w:r>
        <w:r>
          <w:fldChar w:fldCharType="separate"/>
        </w:r>
        <w:r>
          <w:t>67</w:t>
        </w:r>
        <w:r>
          <w:fldChar w:fldCharType="end"/>
        </w:r>
      </w:hyperlink>
    </w:p>
    <w:p>
      <w:pPr>
        <w:pStyle w:val="TOC2"/>
        <w:tabs>
          <w:tab w:val="right" w:leader="dot" w:pos="8306"/>
        </w:tabs>
      </w:pPr>
      <w:hyperlink w:anchor="_Toc20843" w:history="1">
        <w:r>
          <w:rPr>
            <w:rFonts w:ascii="仿宋" w:eastAsia="仿宋" w:hAnsi="仿宋" w:cs="仿宋" w:hint="eastAsia"/>
            <w:lang w:eastAsia="zh-CN"/>
          </w:rPr>
          <w:t>(三)、质量管理体系文件</w:t>
        </w:r>
        <w:r>
          <w:tab/>
        </w:r>
        <w:r>
          <w:fldChar w:fldCharType="begin"/>
        </w:r>
        <w:r>
          <w:instrText xml:space="preserve"> PAGEREF _Toc20843 \h </w:instrText>
        </w:r>
        <w:r>
          <w:fldChar w:fldCharType="separate"/>
        </w:r>
        <w:r>
          <w:t>69</w:t>
        </w:r>
        <w:r>
          <w:fldChar w:fldCharType="end"/>
        </w:r>
      </w:hyperlink>
    </w:p>
    <w:p>
      <w:pPr>
        <w:pStyle w:val="TOC2"/>
        <w:tabs>
          <w:tab w:val="right" w:leader="dot" w:pos="8306"/>
        </w:tabs>
      </w:pPr>
      <w:hyperlink w:anchor="_Toc24686" w:history="1">
        <w:r>
          <w:rPr>
            <w:rFonts w:ascii="仿宋" w:eastAsia="仿宋" w:hAnsi="仿宋" w:cs="仿宋" w:hint="eastAsia"/>
            <w:lang w:eastAsia="zh-CN"/>
          </w:rPr>
          <w:t>(四)、质量培训与教育</w:t>
        </w:r>
        <w:r>
          <w:tab/>
        </w:r>
        <w:r>
          <w:fldChar w:fldCharType="begin"/>
        </w:r>
        <w:r>
          <w:instrText xml:space="preserve"> PAGEREF _Toc24686 \h </w:instrText>
        </w:r>
        <w:r>
          <w:fldChar w:fldCharType="separate"/>
        </w:r>
        <w:r>
          <w:t>71</w:t>
        </w:r>
        <w:r>
          <w:fldChar w:fldCharType="end"/>
        </w:r>
      </w:hyperlink>
    </w:p>
    <w:p>
      <w:pPr>
        <w:pStyle w:val="TOC2"/>
        <w:tabs>
          <w:tab w:val="right" w:leader="dot" w:pos="8306"/>
        </w:tabs>
      </w:pPr>
      <w:hyperlink w:anchor="_Toc7502" w:history="1">
        <w:r>
          <w:rPr>
            <w:rFonts w:ascii="仿宋" w:eastAsia="仿宋" w:hAnsi="仿宋" w:cs="仿宋" w:hint="eastAsia"/>
            <w:lang w:eastAsia="zh-CN"/>
          </w:rPr>
          <w:t>(五)、质量审核与评价</w:t>
        </w:r>
        <w:r>
          <w:tab/>
        </w:r>
        <w:r>
          <w:fldChar w:fldCharType="begin"/>
        </w:r>
        <w:r>
          <w:instrText xml:space="preserve"> PAGEREF _Toc7502 \h </w:instrText>
        </w:r>
        <w:r>
          <w:fldChar w:fldCharType="separate"/>
        </w:r>
        <w:r>
          <w:t>72</w:t>
        </w:r>
        <w:r>
          <w:fldChar w:fldCharType="end"/>
        </w:r>
      </w:hyperlink>
    </w:p>
    <w:p>
      <w:pPr>
        <w:pStyle w:val="TOC2"/>
        <w:tabs>
          <w:tab w:val="right" w:leader="dot" w:pos="8306"/>
        </w:tabs>
      </w:pPr>
      <w:hyperlink w:anchor="_Toc7332" w:history="1">
        <w:r>
          <w:rPr>
            <w:rFonts w:ascii="仿宋" w:eastAsia="仿宋" w:hAnsi="仿宋" w:cs="仿宋" w:hint="eastAsia"/>
            <w:lang w:eastAsia="zh-CN"/>
          </w:rPr>
          <w:t>(六)、不符合与纠正措施</w:t>
        </w:r>
        <w:r>
          <w:tab/>
        </w:r>
        <w:r>
          <w:fldChar w:fldCharType="begin"/>
        </w:r>
        <w:r>
          <w:instrText xml:space="preserve"> PAGEREF _Toc7332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917"/>
      <w:r>
        <w:rPr>
          <w:rFonts w:ascii="仿宋" w:eastAsia="仿宋" w:hAnsi="仿宋" w:cs="仿宋" w:hint="eastAsia"/>
          <w:sz w:val="28"/>
          <w:lang w:eastAsia="zh-CN"/>
        </w:rPr>
        <w:t>一、无纺布及其制品项目可持续发展</w:t>
      </w:r>
      <w:bookmarkEnd w:id="2"/>
    </w:p>
    <w:p>
      <w:pPr>
        <w:pStyle w:val="Heading2"/>
        <w:rPr>
          <w:rFonts w:ascii="仿宋" w:eastAsia="仿宋" w:hAnsi="仿宋" w:cs="仿宋" w:hint="eastAsia"/>
          <w:lang w:eastAsia="zh-CN"/>
        </w:rPr>
      </w:pPr>
      <w:bookmarkStart w:id="3" w:name="_Toc2125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纺布及其制品项目中，无纺布及其制品项目团队着眼于未来，明确了可持续发展的战略方向。制定的具体可持续发展目标包括降低资源使用、采用环保技术、最大化社会效益等。这一步骤不仅有助于无纺布及其制品项目在环保和社会责任方面达到最高标准，也为未来提供了明确的指引，确保无纺布及其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可持续实践的融入无纺布及其制品项目管理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无纺布及其制品项目管理周期。从无纺布及其制品项目规划开始，无纺布及其制品项目团队就考虑了环境和社会的因素。在执行阶段，无纺布及其制品项目团队积极推动绿色技术的应用，优化资源利用。此外，关注员工的社会责任，通过培训和沟通活动提高员工对可持续发展的认知，使他们能够在日常工作中践行可持续实践。这些举措不仅为无纺布及其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76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扎根于无纺布及其制品项目的可持续发展理念，我们深信环保与社会责任是无纺布及其制品项目成功的关键支柱。在无纺布及其制品项目的每一步，我们都致力于通过创新和实践，履行对环境和社会的坚定责任。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团队通过引入先进的环保技术、建立高效的废物处理系统以及推动能源节约措施，积极履行环保责任。定期的环保监测和评估确保无纺布及其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不仅致力于自身可持续发展，还注重对社会的回馈。通过支持社区无纺布及其制品项目、参与慈善事业、提供培训机会等方式，无纺布及其制品项目积极履行社会责任。与当地社区建立积极互动，关注员工的工作与生活平衡，以及员工的身心健康，是无纺布及其制品项目在社会责任层面的关键举措。这样的实践不仅增强了无纺布及其制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369"/>
      <w:r>
        <w:rPr>
          <w:rFonts w:ascii="仿宋" w:eastAsia="仿宋" w:hAnsi="仿宋" w:cs="仿宋" w:hint="eastAsia"/>
          <w:sz w:val="28"/>
          <w:lang w:eastAsia="zh-CN"/>
        </w:rPr>
        <w:t>二、无纺布及其制品项目选址可行性分析</w:t>
      </w:r>
      <w:bookmarkEnd w:id="5"/>
    </w:p>
    <w:p>
      <w:pPr>
        <w:pStyle w:val="Heading2"/>
        <w:rPr>
          <w:rFonts w:ascii="仿宋" w:eastAsia="仿宋" w:hAnsi="仿宋" w:cs="仿宋" w:hint="eastAsia"/>
          <w:lang w:eastAsia="zh-CN"/>
        </w:rPr>
      </w:pPr>
      <w:bookmarkStart w:id="6" w:name="_Toc14097"/>
      <w:r>
        <w:rPr>
          <w:rFonts w:ascii="仿宋" w:eastAsia="仿宋" w:hAnsi="仿宋" w:cs="仿宋" w:hint="eastAsia"/>
          <w:lang w:eastAsia="zh-CN"/>
        </w:rPr>
        <w:t>(一)、无纺布及其制品项目选址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该无纺布及其制品项目选址位于XX省XX市XX区XXX街道</w:t>
      </w:r>
    </w:p>
    <w:p>
      <w:pPr>
        <w:pStyle w:val="Heading2"/>
        <w:ind w:firstLine="560" w:firstLineChars="200"/>
        <w:rPr>
          <w:rFonts w:ascii="仿宋" w:eastAsia="仿宋" w:hAnsi="仿宋" w:cs="仿宋" w:hint="eastAsia"/>
          <w:sz w:val="28"/>
          <w:lang w:eastAsia="zh-CN"/>
        </w:rPr>
      </w:pPr>
      <w:bookmarkStart w:id="7" w:name="_Toc2359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无纺布及其制品项目的征地面积将根据无纺布及其制品项目的实际规模和需求进行精确规划。具体面积XXX平方米，旨在确保无纺布及其制品项目不仅能够满足当前的发展需求，还能够预留空间以适应未来的扩展。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净用地面积是在征地面积基础上去除不可利用面积后的实际可开发用地。具体面积XXX平方米，考虑到环保、交通、安全等多方面因素，以确保无纺布及其制品项目在整体利用效率上达到最优。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无纺布及其制品项目计划建设的建筑总规模具体面积XXX平方米。这一规模的确定综合考虑了无纺布及其制品项目的性质、规模，以及城市规划的相关要求，确保建筑布局与周边环境协调一致。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绿地率是无纺布及其制品项目用地中被规划为绿地的比例。具体面积XXX平方米，旨在通过合理规划绿地，改善无纺布及其制品项目周边环境，提升居民生活质量，并符合城市整体绿化规划。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容积率是用地上可以建设的建筑总体积与用地面积之比。具体面积XXX，通过合理的容积率规划，确保无纺布及其制品项目建筑规模与周边环境和谐共生。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无纺布及其制品项目选址与当地城市规划相一致，具体面积XXX平方米。通过与城市规划部门深入沟通，确保无纺布及其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无纺布及其制品项目选址符合当地产业政策，具体面积XXX平方米。这包括无纺布及其制品项目对当地经济的促进作用，以及对相关产业的带动效应，确保无纺布及其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用地总体要求必须符合环保和可持续发展的原则，具体面积XXX平方米。通过采用绿色建筑设计、节能减排等措施，确保无纺布及其制品项目在建设和运营过程中对环境的影响最小化，达到可持续发展的要求。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确保无纺布及其制品项目选址具备必要的公共设施配套，具体面积XXX平方米。这包括交通便利性、教育、医疗等基础设施，以提高居民生活品质，使得无纺布及其制品项目选址更具吸引力。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考虑用地总体要求对当地社会稳定性的影响，具体面积XXX平方米。通过深入了解当地社区反馈，确保无纺布及其制品项目的选址和建设过程对当地社会和谐稳定产生积极作用。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纺布及其制品项目选址不仅符合法规和规划，还在实际操作中具有可行性。这一全面规划将为无纺布及其制品项目的成功实施提供坚实的基础，确保无纺布及其制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33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纺布及其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无纺布及其制品项目的设备规划和空间设计中，我们将采取灵活设备布局的措施。设备布局将根据实际需求进行灵活设计，避免不必要的浪费。通过合理规划设备摆放位置，我们将提高设备的利用率，减少设备间距，以确保无纺布及其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无纺布及其制品项目内部引入共享设施的概念，例如共享会议室、办公区等。通过这种方式，我们可以减少对资源的重复建设，提高资源共享效率，从而减小无纺布及其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968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无纺布及其制品项目的总图布置中，我们将不同功能区域进行明确的规划，以最大程度满足无纺布及其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665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无纺布及其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无纺布及其制品项目对环境的影响是综合评价的重要因素之一。我们将详细考虑选址周边的自然环境、生态保护区、水源地等情况，确保无纺布及其制品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对选址的评价还需充分考虑当地政府的产业政策和法规。我们将详细了解无纺布及其制品项目所在地的相关政策，确保无纺布及其制品项目的规划和运营与当地法规相符，降低不必要的法律风险。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考虑到社会稳定性对企业运营的重要性，我们将评估选址地区的社会安全情况、劳工关系、社区反馈等方面，以确保无纺布及其制品项目的建设和运营不会受到社会稳定性的负面影响。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最后，我们将综合考虑用地成本，包括土地购置费用、土地开发成本等。通过对用地成本的详细评估，我们能够做出更为精确的经济效益分析，为无纺布及其制品项目的投资决策提供有力支持。</w:t>
      </w:r>
    </w:p>
    <w:p>
      <w:pPr>
        <w:pStyle w:val="Heading1"/>
        <w:ind w:firstLine="560" w:firstLineChars="200"/>
        <w:rPr>
          <w:rFonts w:ascii="仿宋" w:eastAsia="仿宋" w:hAnsi="仿宋" w:cs="仿宋" w:hint="eastAsia"/>
          <w:sz w:val="28"/>
          <w:lang w:eastAsia="zh-CN"/>
        </w:rPr>
      </w:pPr>
      <w:bookmarkStart w:id="11" w:name="_Toc42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4237"/>
      <w:r>
        <w:rPr>
          <w:rFonts w:ascii="仿宋" w:eastAsia="仿宋" w:hAnsi="仿宋" w:cs="仿宋" w:hint="eastAsia"/>
          <w:lang w:eastAsia="zh-CN"/>
        </w:rPr>
        <w:t>(一)、无纺布及其制品行业分析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行业一直以来都是市场的关注焦点。行业内的发展趋势、竞争态势以及潜在机会都对无纺布及其制品项目的推进产生深远的影响。通过深入研究行业的整体概貌，我们将更好地理解行业的核心特征，为无纺布及其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无纺布及其制品行业，技术一直是推动创新和发展的关键因素。我们将对当前技术趋势进行详尽分析，包括但不限于人工智能、大数据应用、先进制造技术等。这有助于无纺布及其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无纺布及其制品项目成功的基础。我们将对主要竞争对手进行深入研究，包括其市场份额、产品特点、市场定位等。通过全面了解竞争对手的优势和劣势，无纺布及其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6604"/>
      <w:r>
        <w:rPr>
          <w:rFonts w:ascii="仿宋" w:eastAsia="仿宋" w:hAnsi="仿宋" w:cs="仿宋" w:hint="eastAsia"/>
          <w:sz w:val="28"/>
          <w:lang w:eastAsia="zh-CN"/>
        </w:rPr>
        <w:t>(二)、无纺布及其制品市场分析预测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无纺布及其制品市场未来的增长趋势。这包括市场的整体规模、各细分领域的发展趋势等。无纺布及其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无纺布及其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无纺布及其制品项目实施过程中需要充分考虑的因素。我们将对市场风险进行全面评估，包括但不限于政策法规风险、市场竞争风险、技术变革风险等。通过对潜在风险的深入分析，无纺布及其制品项目可以制定相应的风险缓解策略，降低不确定性对无纺布及其制品项目的影响。</w:t>
      </w:r>
    </w:p>
    <w:p>
      <w:pPr>
        <w:pStyle w:val="Heading1"/>
        <w:ind w:firstLine="560" w:firstLineChars="200"/>
        <w:rPr>
          <w:rFonts w:ascii="仿宋" w:eastAsia="仿宋" w:hAnsi="仿宋" w:cs="仿宋" w:hint="eastAsia"/>
          <w:sz w:val="28"/>
          <w:lang w:eastAsia="zh-CN"/>
        </w:rPr>
      </w:pPr>
      <w:bookmarkStart w:id="14" w:name="_Toc5629"/>
      <w:r>
        <w:rPr>
          <w:rFonts w:ascii="仿宋" w:eastAsia="仿宋" w:hAnsi="仿宋" w:cs="仿宋" w:hint="eastAsia"/>
          <w:sz w:val="28"/>
          <w:lang w:eastAsia="zh-CN"/>
        </w:rPr>
        <w:t>四、无纺布及其制品项目概论</w:t>
      </w:r>
      <w:bookmarkEnd w:id="14"/>
    </w:p>
    <w:p>
      <w:pPr>
        <w:pStyle w:val="Heading2"/>
        <w:rPr>
          <w:rFonts w:ascii="仿宋" w:eastAsia="仿宋" w:hAnsi="仿宋" w:cs="仿宋" w:hint="eastAsia"/>
          <w:lang w:eastAsia="zh-CN"/>
        </w:rPr>
      </w:pPr>
      <w:bookmarkStart w:id="15" w:name="_Toc28236"/>
      <w:r>
        <w:rPr>
          <w:rFonts w:ascii="仿宋" w:eastAsia="仿宋" w:hAnsi="仿宋" w:cs="仿宋" w:hint="eastAsia"/>
          <w:lang w:eastAsia="zh-CN"/>
        </w:rPr>
        <w:t>(一)、无纺布及其制品项目概况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起源追溯至对市场的深入洞察。市场的不断演变与变革为无纺布及其制品项目提供了难得的机遇。当前市场存在的需求缺口和变革的大环境共同构成了无纺布及其制品项目的背景。这个无纺布及其制品项目旨在充分利用市场机遇，填补行业中尚未满足的需求，为客户提供全新的解决方案。市场的变革和需求的增长使得这个无纺布及其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无纺布及其制品项目名称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正式命名为无纺布及其制品。这个名称不仅仅是一个标识，更代表了无纺布及其制品项目的核心理念和愿景。它蕴含着无纺布及其制品项目所要解决问题的关键字，具有强烈的表达和辨识度，为无纺布及其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无纺布及其制品项目目标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核心目标是提供一种全新、高效的解决方案，满足客户日益增长的需求。无纺布及其制品项目追求的不仅仅是满足市场需求，更是在市场中获得卓越的竞争优势。通过不断提升产品或服务的质量和创新水平，无纺布及其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无纺布及其制品项目范围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全面涵盖了产品研发、制造、市场推广和售后服务，确保从产品设计到最终用户体验的全方位关注。这一全面的无纺布及其制品项目范围是为了确保无纺布及其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无纺布及其制品项目时间表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无纺布及其制品项目计划在未来18个月内完成，包括研发、测试、市场试点和正式推出等不同阶段。这个时间表的合理设计是为了确保无纺布及其制品项目各个阶段的顺利推进，以便按时交付高质量的成果。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无纺布及其制品项目预算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总预算估算为XX百万美元，主要分配在研发、市场推广、人员培训和运营等方面。这一充足的预算为无纺布及其制品项目提供了充足的资源，确保无纺布及其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无纺布及其制品项目风险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无纺布及其制品项目可能面临的风险包括市场接受度低、技术难题、竞争激烈等。无纺布及其制品项目团队已经制定了相应的风险应对计划，通过前瞻性的风险管理，确保无纺布及其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无纺布及其制品项目团队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无纺布及其制品项目汇聚了一支经验丰富、多领域专业素养的核心团队，确保无纺布及其制品项目在各个方面都能拥有高水平的执行力。团队的协同作战是无纺布及其制品项目成功的关键因素之一。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无纺布及其制品项目背景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无纺布及其制品项目的背景根植于市场对更高效、创新产品的渴望，同时也受到科技发展对行业格局的深刻改变的影响。这为无纺布及其制品项目提供了广阔的发展空间和市场需求。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无纺布及其制品项目现状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截至目前，无纺布及其制品项目已完成市场调研和技术验证，取得了初步的成功。这为无纺布及其制品项目在未来的发展奠定了坚实的基础，为更远大的目标打下了坚实的基石。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5881"/>
      <w:r>
        <w:rPr>
          <w:rFonts w:ascii="仿宋" w:eastAsia="仿宋" w:hAnsi="仿宋" w:cs="仿宋" w:hint="eastAsia"/>
          <w:sz w:val="28"/>
          <w:lang w:eastAsia="zh-CN"/>
        </w:rPr>
        <w:t>(二)、无纺布及其制品项目目标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keyword》无纺布及其制品项目首要业务目标是在市场中占据有利地位，实现产品/服务的成功推广和销售。通过不断提升产品质量、创新性，无纺布及其制品项目追求成为行业中的领导者，赢得更多客户的青睐。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在科技迅速发展的时代，无纺布及其制品项目着眼于技术创新。通过持续的研发和技术升级，无纺布及其制品项目旨在推出更具创新性的产品或服务，以满足市场对新鲜、先进解决方案的需求。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为了建立可持续的客户关系，无纺布及其制品项目设定了客户满意度目标。通过提供卓越的产品质量和优质的客户服务，无纺布及其制品项目追求赢得客户的信任和忠诚度，确保他们的满意度达到行业领先水平。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无纺布及其制品项目注重社会责任和可持续发展。通过实施环保、社会责任无纺布及其制品项目，无纺布及其制品项目致力于在经济发展的同时保护环境，促进社会公平，实现可持续经营。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无纺布及其制品项目的团队是实现目标的核心驱动力。因此，无纺布及其制品项目设定了团队发展目标，包括提升团队成员的专业技能、培养领导力，以及搭建协同高效的团队工作氛围。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093"/>
      <w:r>
        <w:rPr>
          <w:rFonts w:ascii="仿宋" w:eastAsia="仿宋" w:hAnsi="仿宋" w:cs="仿宋" w:hint="eastAsia"/>
          <w:sz w:val="28"/>
          <w:lang w:eastAsia="zh-CN"/>
        </w:rPr>
        <w:t>(三)、无纺布及其制品项目提出的理由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无纺布及其制品项目提出的理由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提出源于对市场机遇的深刻洞察。当前市场中存在的需求缺口和行业发展趋势表明，有巨大的商业机会等待被开发。通过准确捕捉市场机遇，无纺布及其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无纺布及其制品项目的理念基于对技术创新的信仰。通过持续的研发和技术投入，无纺布及其制品项目有望推出更具创新性的产品或服务。在科技飞速发展的当下，无纺布及其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提出是为了增强企业的行业竞争力。通过提升产品或服务的质量和独特性，无纺布及其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响应了消费者需求的变化。随着社会和科技的不断发展，消费者对产品和服务的需求也在发生变化。通过深入了解并及时回应消费者的新需求，无纺布及其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提出是企业战略发展规划的一部分。在面对日益激烈的市场竞争和不断变化的商业环境中，无纺布及其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提出不仅仅是基于商业考量，还注重社会责任。通过推出环保、社会责任等方面的无纺布及其制品项目，无纺布及其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https://d.book118.com/537021151136006052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F572E7"/>
    <w:rsid w:val="65F572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021151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2024-03-02T01:20:00Z</dcterms:created>
  <dcterms:modified xsi:type="dcterms:W3CDTF">2024-03-02T01:20:30Z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BF755FECDE6541CA96086B48C6DAD6AC_11</vt:lpwstr>
  </property>
  <property fmtid="{D5CDD505-2E9C-101B-9397-08002B2CF9AE}" pid="3" name="KSOProductBuildVer">
    <vt:lpwstr>2052-12.1.0.16388</vt:lpwstr>
  </property>
</Properties>
</file>