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新型绝热材料项目规划设计方案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7" w:history="1">
        <w:r>
          <w:rPr>
            <w:rFonts w:ascii="仿宋" w:eastAsia="仿宋" w:hAnsi="仿宋" w:cs="仿宋" w:hint="eastAsia"/>
            <w:lang w:eastAsia="zh-CN"/>
          </w:rPr>
          <w:t>序言</w:t>
        </w:r>
        <w:r>
          <w:tab/>
        </w:r>
        <w:r>
          <w:fldChar w:fldCharType="begin"/>
        </w:r>
        <w:r>
          <w:instrText xml:space="preserve"> PAGEREF _Toc13407 \h </w:instrText>
        </w:r>
        <w:r>
          <w:fldChar w:fldCharType="separate"/>
        </w:r>
        <w:r>
          <w:t>3</w:t>
        </w:r>
        <w:r>
          <w:fldChar w:fldCharType="end"/>
        </w:r>
      </w:hyperlink>
    </w:p>
    <w:p>
      <w:pPr>
        <w:pStyle w:val="TOC1"/>
        <w:tabs>
          <w:tab w:val="right" w:leader="dot" w:pos="8306"/>
        </w:tabs>
      </w:pPr>
      <w:hyperlink w:anchor="_Toc20857" w:history="1">
        <w:r>
          <w:rPr>
            <w:rFonts w:ascii="仿宋" w:eastAsia="仿宋" w:hAnsi="仿宋" w:cs="仿宋" w:hint="eastAsia"/>
            <w:lang w:eastAsia="zh-CN"/>
          </w:rPr>
          <w:t>一、新型绝热材料项目建设背景及必要性分析</w:t>
        </w:r>
        <w:r>
          <w:tab/>
        </w:r>
        <w:r>
          <w:fldChar w:fldCharType="begin"/>
        </w:r>
        <w:r>
          <w:instrText xml:space="preserve"> PAGEREF _Toc20857 \h </w:instrText>
        </w:r>
        <w:r>
          <w:fldChar w:fldCharType="separate"/>
        </w:r>
        <w:r>
          <w:t>3</w:t>
        </w:r>
        <w:r>
          <w:fldChar w:fldCharType="end"/>
        </w:r>
      </w:hyperlink>
    </w:p>
    <w:p>
      <w:pPr>
        <w:pStyle w:val="TOC2"/>
        <w:tabs>
          <w:tab w:val="right" w:leader="dot" w:pos="8306"/>
        </w:tabs>
      </w:pPr>
      <w:hyperlink w:anchor="_Toc2557" w:history="1">
        <w:r>
          <w:rPr>
            <w:rFonts w:ascii="仿宋" w:eastAsia="仿宋" w:hAnsi="仿宋" w:cs="仿宋" w:hint="eastAsia"/>
            <w:lang w:eastAsia="zh-CN"/>
          </w:rPr>
          <w:t>(一)、新型绝热材料项目背景分析</w:t>
        </w:r>
        <w:r>
          <w:tab/>
        </w:r>
        <w:r>
          <w:fldChar w:fldCharType="begin"/>
        </w:r>
        <w:r>
          <w:instrText xml:space="preserve"> PAGEREF _Toc2557 \h </w:instrText>
        </w:r>
        <w:r>
          <w:fldChar w:fldCharType="separate"/>
        </w:r>
        <w:r>
          <w:t>3</w:t>
        </w:r>
        <w:r>
          <w:fldChar w:fldCharType="end"/>
        </w:r>
      </w:hyperlink>
    </w:p>
    <w:p>
      <w:pPr>
        <w:pStyle w:val="TOC2"/>
        <w:tabs>
          <w:tab w:val="right" w:leader="dot" w:pos="8306"/>
        </w:tabs>
      </w:pPr>
      <w:hyperlink w:anchor="_Toc28327" w:history="1">
        <w:r>
          <w:rPr>
            <w:rFonts w:ascii="仿宋" w:eastAsia="仿宋" w:hAnsi="仿宋" w:cs="仿宋" w:hint="eastAsia"/>
            <w:lang w:eastAsia="zh-CN"/>
          </w:rPr>
          <w:t>(二)、新型绝热材料项目建设必要性分析</w:t>
        </w:r>
        <w:r>
          <w:tab/>
        </w:r>
        <w:r>
          <w:fldChar w:fldCharType="begin"/>
        </w:r>
        <w:r>
          <w:instrText xml:space="preserve"> PAGEREF _Toc28327 \h </w:instrText>
        </w:r>
        <w:r>
          <w:fldChar w:fldCharType="separate"/>
        </w:r>
        <w:r>
          <w:t>5</w:t>
        </w:r>
        <w:r>
          <w:fldChar w:fldCharType="end"/>
        </w:r>
      </w:hyperlink>
    </w:p>
    <w:p>
      <w:pPr>
        <w:pStyle w:val="TOC1"/>
        <w:tabs>
          <w:tab w:val="right" w:leader="dot" w:pos="8306"/>
        </w:tabs>
      </w:pPr>
      <w:hyperlink w:anchor="_Toc7418" w:history="1">
        <w:r>
          <w:rPr>
            <w:rFonts w:ascii="仿宋" w:eastAsia="仿宋" w:hAnsi="仿宋" w:cs="仿宋" w:hint="eastAsia"/>
            <w:lang w:eastAsia="zh-CN"/>
          </w:rPr>
          <w:t>二、产品规划分析</w:t>
        </w:r>
        <w:r>
          <w:tab/>
        </w:r>
        <w:r>
          <w:fldChar w:fldCharType="begin"/>
        </w:r>
        <w:r>
          <w:instrText xml:space="preserve"> PAGEREF _Toc7418 \h </w:instrText>
        </w:r>
        <w:r>
          <w:fldChar w:fldCharType="separate"/>
        </w:r>
        <w:r>
          <w:t>6</w:t>
        </w:r>
        <w:r>
          <w:fldChar w:fldCharType="end"/>
        </w:r>
      </w:hyperlink>
    </w:p>
    <w:p>
      <w:pPr>
        <w:pStyle w:val="TOC2"/>
        <w:tabs>
          <w:tab w:val="right" w:leader="dot" w:pos="8306"/>
        </w:tabs>
      </w:pPr>
      <w:hyperlink w:anchor="_Toc10301" w:history="1">
        <w:r>
          <w:rPr>
            <w:rFonts w:ascii="仿宋" w:eastAsia="仿宋" w:hAnsi="仿宋" w:cs="仿宋" w:hint="eastAsia"/>
            <w:lang w:eastAsia="zh-CN"/>
          </w:rPr>
          <w:t>(一)、产品规划</w:t>
        </w:r>
        <w:r>
          <w:tab/>
        </w:r>
        <w:r>
          <w:fldChar w:fldCharType="begin"/>
        </w:r>
        <w:r>
          <w:instrText xml:space="preserve"> PAGEREF _Toc10301 \h </w:instrText>
        </w:r>
        <w:r>
          <w:fldChar w:fldCharType="separate"/>
        </w:r>
        <w:r>
          <w:t>6</w:t>
        </w:r>
        <w:r>
          <w:fldChar w:fldCharType="end"/>
        </w:r>
      </w:hyperlink>
    </w:p>
    <w:p>
      <w:pPr>
        <w:pStyle w:val="TOC2"/>
        <w:tabs>
          <w:tab w:val="right" w:leader="dot" w:pos="8306"/>
        </w:tabs>
      </w:pPr>
      <w:hyperlink w:anchor="_Toc558" w:history="1">
        <w:r>
          <w:rPr>
            <w:rFonts w:ascii="仿宋" w:eastAsia="仿宋" w:hAnsi="仿宋" w:cs="仿宋" w:hint="eastAsia"/>
            <w:lang w:eastAsia="zh-CN"/>
          </w:rPr>
          <w:t>(二)、建设规模</w:t>
        </w:r>
        <w:r>
          <w:tab/>
        </w:r>
        <w:r>
          <w:fldChar w:fldCharType="begin"/>
        </w:r>
        <w:r>
          <w:instrText xml:space="preserve"> PAGEREF _Toc558 \h </w:instrText>
        </w:r>
        <w:r>
          <w:fldChar w:fldCharType="separate"/>
        </w:r>
        <w:r>
          <w:t>7</w:t>
        </w:r>
        <w:r>
          <w:fldChar w:fldCharType="end"/>
        </w:r>
      </w:hyperlink>
    </w:p>
    <w:p>
      <w:pPr>
        <w:pStyle w:val="TOC1"/>
        <w:tabs>
          <w:tab w:val="right" w:leader="dot" w:pos="8306"/>
        </w:tabs>
      </w:pPr>
      <w:hyperlink w:anchor="_Toc1503" w:history="1">
        <w:r>
          <w:rPr>
            <w:rFonts w:ascii="仿宋" w:eastAsia="仿宋" w:hAnsi="仿宋" w:cs="仿宋" w:hint="eastAsia"/>
            <w:lang w:eastAsia="zh-CN"/>
          </w:rPr>
          <w:t>三、新型绝热材料项目危机管理</w:t>
        </w:r>
        <w:r>
          <w:tab/>
        </w:r>
        <w:r>
          <w:fldChar w:fldCharType="begin"/>
        </w:r>
        <w:r>
          <w:instrText xml:space="preserve"> PAGEREF _Toc1503 \h </w:instrText>
        </w:r>
        <w:r>
          <w:fldChar w:fldCharType="separate"/>
        </w:r>
        <w:r>
          <w:t>8</w:t>
        </w:r>
        <w:r>
          <w:fldChar w:fldCharType="end"/>
        </w:r>
      </w:hyperlink>
    </w:p>
    <w:p>
      <w:pPr>
        <w:pStyle w:val="TOC2"/>
        <w:tabs>
          <w:tab w:val="right" w:leader="dot" w:pos="8306"/>
        </w:tabs>
      </w:pPr>
      <w:hyperlink w:anchor="_Toc30767" w:history="1">
        <w:r>
          <w:rPr>
            <w:rFonts w:ascii="仿宋" w:eastAsia="仿宋" w:hAnsi="仿宋" w:cs="仿宋" w:hint="eastAsia"/>
            <w:lang w:eastAsia="zh-CN"/>
          </w:rPr>
          <w:t>(一)、危机预警与识别</w:t>
        </w:r>
        <w:r>
          <w:tab/>
        </w:r>
        <w:r>
          <w:fldChar w:fldCharType="begin"/>
        </w:r>
        <w:r>
          <w:instrText xml:space="preserve"> PAGEREF _Toc30767 \h </w:instrText>
        </w:r>
        <w:r>
          <w:fldChar w:fldCharType="separate"/>
        </w:r>
        <w:r>
          <w:t>8</w:t>
        </w:r>
        <w:r>
          <w:fldChar w:fldCharType="end"/>
        </w:r>
      </w:hyperlink>
    </w:p>
    <w:p>
      <w:pPr>
        <w:pStyle w:val="TOC2"/>
        <w:tabs>
          <w:tab w:val="right" w:leader="dot" w:pos="8306"/>
        </w:tabs>
      </w:pPr>
      <w:hyperlink w:anchor="_Toc21313" w:history="1">
        <w:r>
          <w:rPr>
            <w:rFonts w:ascii="仿宋" w:eastAsia="仿宋" w:hAnsi="仿宋" w:cs="仿宋" w:hint="eastAsia"/>
            <w:lang w:eastAsia="zh-CN"/>
          </w:rPr>
          <w:t>(二)、危机应对与恢复</w:t>
        </w:r>
        <w:r>
          <w:tab/>
        </w:r>
        <w:r>
          <w:fldChar w:fldCharType="begin"/>
        </w:r>
        <w:r>
          <w:instrText xml:space="preserve"> PAGEREF _Toc21313 \h </w:instrText>
        </w:r>
        <w:r>
          <w:fldChar w:fldCharType="separate"/>
        </w:r>
        <w:r>
          <w:t>9</w:t>
        </w:r>
        <w:r>
          <w:fldChar w:fldCharType="end"/>
        </w:r>
      </w:hyperlink>
    </w:p>
    <w:p>
      <w:pPr>
        <w:pStyle w:val="TOC1"/>
        <w:tabs>
          <w:tab w:val="right" w:leader="dot" w:pos="8306"/>
        </w:tabs>
      </w:pPr>
      <w:hyperlink w:anchor="_Toc28023" w:history="1">
        <w:r>
          <w:rPr>
            <w:rFonts w:ascii="仿宋" w:eastAsia="仿宋" w:hAnsi="仿宋" w:cs="仿宋" w:hint="eastAsia"/>
            <w:lang w:eastAsia="zh-CN"/>
          </w:rPr>
          <w:t>四、工艺说明</w:t>
        </w:r>
        <w:r>
          <w:tab/>
        </w:r>
        <w:r>
          <w:fldChar w:fldCharType="begin"/>
        </w:r>
        <w:r>
          <w:instrText xml:space="preserve"> PAGEREF _Toc28023 \h </w:instrText>
        </w:r>
        <w:r>
          <w:fldChar w:fldCharType="separate"/>
        </w:r>
        <w:r>
          <w:t>10</w:t>
        </w:r>
        <w:r>
          <w:fldChar w:fldCharType="end"/>
        </w:r>
      </w:hyperlink>
    </w:p>
    <w:p>
      <w:pPr>
        <w:pStyle w:val="TOC2"/>
        <w:tabs>
          <w:tab w:val="right" w:leader="dot" w:pos="8306"/>
        </w:tabs>
      </w:pPr>
      <w:hyperlink w:anchor="_Toc6211" w:history="1">
        <w:r>
          <w:rPr>
            <w:rFonts w:ascii="仿宋" w:eastAsia="仿宋" w:hAnsi="仿宋" w:cs="仿宋" w:hint="eastAsia"/>
            <w:lang w:eastAsia="zh-CN"/>
          </w:rPr>
          <w:t>(一)、技术管理特点</w:t>
        </w:r>
        <w:r>
          <w:tab/>
        </w:r>
        <w:r>
          <w:fldChar w:fldCharType="begin"/>
        </w:r>
        <w:r>
          <w:instrText xml:space="preserve"> PAGEREF _Toc6211 \h </w:instrText>
        </w:r>
        <w:r>
          <w:fldChar w:fldCharType="separate"/>
        </w:r>
        <w:r>
          <w:t>10</w:t>
        </w:r>
        <w:r>
          <w:fldChar w:fldCharType="end"/>
        </w:r>
      </w:hyperlink>
    </w:p>
    <w:p>
      <w:pPr>
        <w:pStyle w:val="TOC2"/>
        <w:tabs>
          <w:tab w:val="right" w:leader="dot" w:pos="8306"/>
        </w:tabs>
      </w:pPr>
      <w:hyperlink w:anchor="_Toc30852" w:history="1">
        <w:r>
          <w:rPr>
            <w:rFonts w:ascii="仿宋" w:eastAsia="仿宋" w:hAnsi="仿宋" w:cs="仿宋" w:hint="eastAsia"/>
            <w:lang w:eastAsia="zh-CN"/>
          </w:rPr>
          <w:t>(二)、新型绝热材料项目工艺技术设计方案</w:t>
        </w:r>
        <w:r>
          <w:tab/>
        </w:r>
        <w:r>
          <w:fldChar w:fldCharType="begin"/>
        </w:r>
        <w:r>
          <w:instrText xml:space="preserve"> PAGEREF _Toc30852 \h </w:instrText>
        </w:r>
        <w:r>
          <w:fldChar w:fldCharType="separate"/>
        </w:r>
        <w:r>
          <w:t>12</w:t>
        </w:r>
        <w:r>
          <w:fldChar w:fldCharType="end"/>
        </w:r>
      </w:hyperlink>
    </w:p>
    <w:p>
      <w:pPr>
        <w:pStyle w:val="TOC2"/>
        <w:tabs>
          <w:tab w:val="right" w:leader="dot" w:pos="8306"/>
        </w:tabs>
      </w:pPr>
      <w:hyperlink w:anchor="_Toc3844" w:history="1">
        <w:r>
          <w:rPr>
            <w:rFonts w:ascii="仿宋" w:eastAsia="仿宋" w:hAnsi="仿宋" w:cs="仿宋" w:hint="eastAsia"/>
            <w:lang w:eastAsia="zh-CN"/>
          </w:rPr>
          <w:t>(三)、设备选型方案</w:t>
        </w:r>
        <w:r>
          <w:tab/>
        </w:r>
        <w:r>
          <w:fldChar w:fldCharType="begin"/>
        </w:r>
        <w:r>
          <w:instrText xml:space="preserve"> PAGEREF _Toc3844 \h </w:instrText>
        </w:r>
        <w:r>
          <w:fldChar w:fldCharType="separate"/>
        </w:r>
        <w:r>
          <w:t>13</w:t>
        </w:r>
        <w:r>
          <w:fldChar w:fldCharType="end"/>
        </w:r>
      </w:hyperlink>
    </w:p>
    <w:p>
      <w:pPr>
        <w:pStyle w:val="TOC1"/>
        <w:tabs>
          <w:tab w:val="right" w:leader="dot" w:pos="8306"/>
        </w:tabs>
      </w:pPr>
      <w:hyperlink w:anchor="_Toc23085" w:history="1">
        <w:r>
          <w:rPr>
            <w:rFonts w:ascii="仿宋" w:eastAsia="仿宋" w:hAnsi="仿宋" w:cs="仿宋" w:hint="eastAsia"/>
            <w:lang w:eastAsia="zh-CN"/>
          </w:rPr>
          <w:t>五、市场分析、调研</w:t>
        </w:r>
        <w:r>
          <w:tab/>
        </w:r>
        <w:r>
          <w:fldChar w:fldCharType="begin"/>
        </w:r>
        <w:r>
          <w:instrText xml:space="preserve"> PAGEREF _Toc23085 \h </w:instrText>
        </w:r>
        <w:r>
          <w:fldChar w:fldCharType="separate"/>
        </w:r>
        <w:r>
          <w:t>14</w:t>
        </w:r>
        <w:r>
          <w:fldChar w:fldCharType="end"/>
        </w:r>
      </w:hyperlink>
    </w:p>
    <w:p>
      <w:pPr>
        <w:pStyle w:val="TOC2"/>
        <w:tabs>
          <w:tab w:val="right" w:leader="dot" w:pos="8306"/>
        </w:tabs>
      </w:pPr>
      <w:hyperlink w:anchor="_Toc28518" w:history="1">
        <w:r>
          <w:rPr>
            <w:rFonts w:ascii="仿宋" w:eastAsia="仿宋" w:hAnsi="仿宋" w:cs="仿宋" w:hint="eastAsia"/>
            <w:lang w:eastAsia="zh-CN"/>
          </w:rPr>
          <w:t>(一)、新型绝热材料行业分析</w:t>
        </w:r>
        <w:r>
          <w:tab/>
        </w:r>
        <w:r>
          <w:fldChar w:fldCharType="begin"/>
        </w:r>
        <w:r>
          <w:instrText xml:space="preserve"> PAGEREF _Toc28518 \h </w:instrText>
        </w:r>
        <w:r>
          <w:fldChar w:fldCharType="separate"/>
        </w:r>
        <w:r>
          <w:t>14</w:t>
        </w:r>
        <w:r>
          <w:fldChar w:fldCharType="end"/>
        </w:r>
      </w:hyperlink>
    </w:p>
    <w:p>
      <w:pPr>
        <w:pStyle w:val="TOC2"/>
        <w:tabs>
          <w:tab w:val="right" w:leader="dot" w:pos="8306"/>
        </w:tabs>
      </w:pPr>
      <w:hyperlink w:anchor="_Toc9099" w:history="1">
        <w:r>
          <w:rPr>
            <w:rFonts w:ascii="仿宋" w:eastAsia="仿宋" w:hAnsi="仿宋" w:cs="仿宋" w:hint="eastAsia"/>
            <w:lang w:eastAsia="zh-CN"/>
          </w:rPr>
          <w:t>(二)、新型绝热材料市场分析预测</w:t>
        </w:r>
        <w:r>
          <w:tab/>
        </w:r>
        <w:r>
          <w:fldChar w:fldCharType="begin"/>
        </w:r>
        <w:r>
          <w:instrText xml:space="preserve"> PAGEREF _Toc9099 \h </w:instrText>
        </w:r>
        <w:r>
          <w:fldChar w:fldCharType="separate"/>
        </w:r>
        <w:r>
          <w:t>15</w:t>
        </w:r>
        <w:r>
          <w:fldChar w:fldCharType="end"/>
        </w:r>
      </w:hyperlink>
    </w:p>
    <w:p>
      <w:pPr>
        <w:pStyle w:val="TOC1"/>
        <w:tabs>
          <w:tab w:val="right" w:leader="dot" w:pos="8306"/>
        </w:tabs>
      </w:pPr>
      <w:hyperlink w:anchor="_Toc25564" w:history="1">
        <w:r>
          <w:rPr>
            <w:rFonts w:ascii="仿宋" w:eastAsia="仿宋" w:hAnsi="仿宋" w:cs="仿宋" w:hint="eastAsia"/>
            <w:lang w:eastAsia="zh-CN"/>
          </w:rPr>
          <w:t>六、新型绝热材料项目选址可行性分析</w:t>
        </w:r>
        <w:r>
          <w:tab/>
        </w:r>
        <w:r>
          <w:fldChar w:fldCharType="begin"/>
        </w:r>
        <w:r>
          <w:instrText xml:space="preserve"> PAGEREF _Toc25564 \h </w:instrText>
        </w:r>
        <w:r>
          <w:fldChar w:fldCharType="separate"/>
        </w:r>
        <w:r>
          <w:t>16</w:t>
        </w:r>
        <w:r>
          <w:fldChar w:fldCharType="end"/>
        </w:r>
      </w:hyperlink>
    </w:p>
    <w:p>
      <w:pPr>
        <w:pStyle w:val="TOC2"/>
        <w:tabs>
          <w:tab w:val="right" w:leader="dot" w:pos="8306"/>
        </w:tabs>
      </w:pPr>
      <w:hyperlink w:anchor="_Toc9243" w:history="1">
        <w:r>
          <w:rPr>
            <w:rFonts w:ascii="仿宋" w:eastAsia="仿宋" w:hAnsi="仿宋" w:cs="仿宋" w:hint="eastAsia"/>
            <w:lang w:eastAsia="zh-CN"/>
          </w:rPr>
          <w:t>(一)、新型绝热材料项目选址</w:t>
        </w:r>
        <w:r>
          <w:tab/>
        </w:r>
        <w:r>
          <w:fldChar w:fldCharType="begin"/>
        </w:r>
        <w:r>
          <w:instrText xml:space="preserve"> PAGEREF _Toc9243 \h </w:instrText>
        </w:r>
        <w:r>
          <w:fldChar w:fldCharType="separate"/>
        </w:r>
        <w:r>
          <w:t>16</w:t>
        </w:r>
        <w:r>
          <w:fldChar w:fldCharType="end"/>
        </w:r>
      </w:hyperlink>
    </w:p>
    <w:p>
      <w:pPr>
        <w:pStyle w:val="TOC2"/>
        <w:tabs>
          <w:tab w:val="right" w:leader="dot" w:pos="8306"/>
        </w:tabs>
      </w:pPr>
      <w:hyperlink w:anchor="_Toc22904" w:history="1">
        <w:r>
          <w:rPr>
            <w:rFonts w:ascii="仿宋" w:eastAsia="仿宋" w:hAnsi="仿宋" w:cs="仿宋" w:hint="eastAsia"/>
            <w:lang w:eastAsia="zh-CN"/>
          </w:rPr>
          <w:t>(二)、用地控制指标</w:t>
        </w:r>
        <w:r>
          <w:tab/>
        </w:r>
        <w:r>
          <w:fldChar w:fldCharType="begin"/>
        </w:r>
        <w:r>
          <w:instrText xml:space="preserve"> PAGEREF _Toc22904 \h </w:instrText>
        </w:r>
        <w:r>
          <w:fldChar w:fldCharType="separate"/>
        </w:r>
        <w:r>
          <w:t>16</w:t>
        </w:r>
        <w:r>
          <w:fldChar w:fldCharType="end"/>
        </w:r>
      </w:hyperlink>
    </w:p>
    <w:p>
      <w:pPr>
        <w:pStyle w:val="TOC2"/>
        <w:tabs>
          <w:tab w:val="right" w:leader="dot" w:pos="8306"/>
        </w:tabs>
      </w:pPr>
      <w:hyperlink w:anchor="_Toc10761" w:history="1">
        <w:r>
          <w:rPr>
            <w:rFonts w:ascii="仿宋" w:eastAsia="仿宋" w:hAnsi="仿宋" w:cs="仿宋" w:hint="eastAsia"/>
            <w:lang w:eastAsia="zh-CN"/>
          </w:rPr>
          <w:t>(三)、节约用地措施</w:t>
        </w:r>
        <w:r>
          <w:tab/>
        </w:r>
        <w:r>
          <w:fldChar w:fldCharType="begin"/>
        </w:r>
        <w:r>
          <w:instrText xml:space="preserve"> PAGEREF _Toc10761 \h </w:instrText>
        </w:r>
        <w:r>
          <w:fldChar w:fldCharType="separate"/>
        </w:r>
        <w:r>
          <w:t>18</w:t>
        </w:r>
        <w:r>
          <w:fldChar w:fldCharType="end"/>
        </w:r>
      </w:hyperlink>
    </w:p>
    <w:p>
      <w:pPr>
        <w:pStyle w:val="TOC2"/>
        <w:tabs>
          <w:tab w:val="right" w:leader="dot" w:pos="8306"/>
        </w:tabs>
      </w:pPr>
      <w:hyperlink w:anchor="_Toc11662" w:history="1">
        <w:r>
          <w:rPr>
            <w:rFonts w:ascii="仿宋" w:eastAsia="仿宋" w:hAnsi="仿宋" w:cs="仿宋" w:hint="eastAsia"/>
            <w:lang w:eastAsia="zh-CN"/>
          </w:rPr>
          <w:t>(四)、总图布置方案</w:t>
        </w:r>
        <w:r>
          <w:tab/>
        </w:r>
        <w:r>
          <w:fldChar w:fldCharType="begin"/>
        </w:r>
        <w:r>
          <w:instrText xml:space="preserve"> PAGEREF _Toc11662 \h </w:instrText>
        </w:r>
        <w:r>
          <w:fldChar w:fldCharType="separate"/>
        </w:r>
        <w:r>
          <w:t>19</w:t>
        </w:r>
        <w:r>
          <w:fldChar w:fldCharType="end"/>
        </w:r>
      </w:hyperlink>
    </w:p>
    <w:p>
      <w:pPr>
        <w:pStyle w:val="TOC2"/>
        <w:tabs>
          <w:tab w:val="right" w:leader="dot" w:pos="8306"/>
        </w:tabs>
      </w:pPr>
      <w:hyperlink w:anchor="_Toc11718" w:history="1">
        <w:r>
          <w:rPr>
            <w:rFonts w:ascii="仿宋" w:eastAsia="仿宋" w:hAnsi="仿宋" w:cs="仿宋" w:hint="eastAsia"/>
            <w:lang w:eastAsia="zh-CN"/>
          </w:rPr>
          <w:t>(五)、选址综合评价</w:t>
        </w:r>
        <w:r>
          <w:tab/>
        </w:r>
        <w:r>
          <w:fldChar w:fldCharType="begin"/>
        </w:r>
        <w:r>
          <w:instrText xml:space="preserve"> PAGEREF _Toc11718 \h </w:instrText>
        </w:r>
        <w:r>
          <w:fldChar w:fldCharType="separate"/>
        </w:r>
        <w:r>
          <w:t>20</w:t>
        </w:r>
        <w:r>
          <w:fldChar w:fldCharType="end"/>
        </w:r>
      </w:hyperlink>
    </w:p>
    <w:p>
      <w:pPr>
        <w:pStyle w:val="TOC1"/>
        <w:tabs>
          <w:tab w:val="right" w:leader="dot" w:pos="8306"/>
        </w:tabs>
      </w:pPr>
      <w:hyperlink w:anchor="_Toc3444" w:history="1">
        <w:r>
          <w:rPr>
            <w:rFonts w:ascii="仿宋" w:eastAsia="仿宋" w:hAnsi="仿宋" w:cs="仿宋" w:hint="eastAsia"/>
            <w:lang w:eastAsia="zh-CN"/>
          </w:rPr>
          <w:t>七、新型绝热材料项目技术管理</w:t>
        </w:r>
        <w:r>
          <w:tab/>
        </w:r>
        <w:r>
          <w:fldChar w:fldCharType="begin"/>
        </w:r>
        <w:r>
          <w:instrText xml:space="preserve"> PAGEREF _Toc3444 \h </w:instrText>
        </w:r>
        <w:r>
          <w:fldChar w:fldCharType="separate"/>
        </w:r>
        <w:r>
          <w:t>21</w:t>
        </w:r>
        <w:r>
          <w:fldChar w:fldCharType="end"/>
        </w:r>
      </w:hyperlink>
    </w:p>
    <w:p>
      <w:pPr>
        <w:pStyle w:val="TOC2"/>
        <w:tabs>
          <w:tab w:val="right" w:leader="dot" w:pos="8306"/>
        </w:tabs>
      </w:pPr>
      <w:hyperlink w:anchor="_Toc2902" w:history="1">
        <w:r>
          <w:rPr>
            <w:rFonts w:ascii="仿宋" w:eastAsia="仿宋" w:hAnsi="仿宋" w:cs="仿宋" w:hint="eastAsia"/>
            <w:lang w:eastAsia="zh-CN"/>
          </w:rPr>
          <w:t>(一)、技术方案选用方向</w:t>
        </w:r>
        <w:r>
          <w:tab/>
        </w:r>
        <w:r>
          <w:fldChar w:fldCharType="begin"/>
        </w:r>
        <w:r>
          <w:instrText xml:space="preserve"> PAGEREF _Toc2902 \h </w:instrText>
        </w:r>
        <w:r>
          <w:fldChar w:fldCharType="separate"/>
        </w:r>
        <w:r>
          <w:t>21</w:t>
        </w:r>
        <w:r>
          <w:fldChar w:fldCharType="end"/>
        </w:r>
      </w:hyperlink>
    </w:p>
    <w:p>
      <w:pPr>
        <w:pStyle w:val="TOC2"/>
        <w:tabs>
          <w:tab w:val="right" w:leader="dot" w:pos="8306"/>
        </w:tabs>
      </w:pPr>
      <w:hyperlink w:anchor="_Toc16668" w:history="1">
        <w:r>
          <w:rPr>
            <w:rFonts w:ascii="仿宋" w:eastAsia="仿宋" w:hAnsi="仿宋" w:cs="仿宋" w:hint="eastAsia"/>
            <w:lang w:eastAsia="zh-CN"/>
          </w:rPr>
          <w:t>(二)、工艺技术方案选用原则</w:t>
        </w:r>
        <w:r>
          <w:tab/>
        </w:r>
        <w:r>
          <w:fldChar w:fldCharType="begin"/>
        </w:r>
        <w:r>
          <w:instrText xml:space="preserve"> PAGEREF _Toc16668 \h </w:instrText>
        </w:r>
        <w:r>
          <w:fldChar w:fldCharType="separate"/>
        </w:r>
        <w:r>
          <w:t>23</w:t>
        </w:r>
        <w:r>
          <w:fldChar w:fldCharType="end"/>
        </w:r>
      </w:hyperlink>
    </w:p>
    <w:p>
      <w:pPr>
        <w:pStyle w:val="TOC2"/>
        <w:tabs>
          <w:tab w:val="right" w:leader="dot" w:pos="8306"/>
        </w:tabs>
      </w:pPr>
      <w:hyperlink w:anchor="_Toc16118" w:history="1">
        <w:r>
          <w:rPr>
            <w:rFonts w:ascii="仿宋" w:eastAsia="仿宋" w:hAnsi="仿宋" w:cs="仿宋" w:hint="eastAsia"/>
            <w:lang w:eastAsia="zh-CN"/>
          </w:rPr>
          <w:t>(三)、工艺技术方案要求</w:t>
        </w:r>
        <w:r>
          <w:tab/>
        </w:r>
        <w:r>
          <w:fldChar w:fldCharType="begin"/>
        </w:r>
        <w:r>
          <w:instrText xml:space="preserve"> PAGEREF _Toc16118 \h </w:instrText>
        </w:r>
        <w:r>
          <w:fldChar w:fldCharType="separate"/>
        </w:r>
        <w:r>
          <w:t>25</w:t>
        </w:r>
        <w:r>
          <w:fldChar w:fldCharType="end"/>
        </w:r>
      </w:hyperlink>
    </w:p>
    <w:p>
      <w:pPr>
        <w:pStyle w:val="TOC1"/>
        <w:tabs>
          <w:tab w:val="right" w:leader="dot" w:pos="8306"/>
        </w:tabs>
      </w:pPr>
      <w:hyperlink w:anchor="_Toc8090" w:history="1">
        <w:r>
          <w:rPr>
            <w:rFonts w:ascii="仿宋" w:eastAsia="仿宋" w:hAnsi="仿宋" w:cs="仿宋" w:hint="eastAsia"/>
            <w:lang w:eastAsia="zh-CN"/>
          </w:rPr>
          <w:t>八、新型绝热材料项目创新与研发</w:t>
        </w:r>
        <w:r>
          <w:tab/>
        </w:r>
        <w:r>
          <w:fldChar w:fldCharType="begin"/>
        </w:r>
        <w:r>
          <w:instrText xml:space="preserve"> PAGEREF _Toc8090 \h </w:instrText>
        </w:r>
        <w:r>
          <w:fldChar w:fldCharType="separate"/>
        </w:r>
        <w:r>
          <w:t>27</w:t>
        </w:r>
        <w:r>
          <w:fldChar w:fldCharType="end"/>
        </w:r>
      </w:hyperlink>
    </w:p>
    <w:p>
      <w:pPr>
        <w:pStyle w:val="TOC2"/>
        <w:tabs>
          <w:tab w:val="right" w:leader="dot" w:pos="8306"/>
        </w:tabs>
      </w:pPr>
      <w:hyperlink w:anchor="_Toc2055" w:history="1">
        <w:r>
          <w:rPr>
            <w:rFonts w:ascii="仿宋" w:eastAsia="仿宋" w:hAnsi="仿宋" w:cs="仿宋" w:hint="eastAsia"/>
            <w:lang w:eastAsia="zh-CN"/>
          </w:rPr>
          <w:t>(一)、创新策略与方向</w:t>
        </w:r>
        <w:r>
          <w:tab/>
        </w:r>
        <w:r>
          <w:fldChar w:fldCharType="begin"/>
        </w:r>
        <w:r>
          <w:instrText xml:space="preserve"> PAGEREF _Toc2055 \h </w:instrText>
        </w:r>
        <w:r>
          <w:fldChar w:fldCharType="separate"/>
        </w:r>
        <w:r>
          <w:t>27</w:t>
        </w:r>
        <w:r>
          <w:fldChar w:fldCharType="end"/>
        </w:r>
      </w:hyperlink>
    </w:p>
    <w:p>
      <w:pPr>
        <w:pStyle w:val="TOC2"/>
        <w:tabs>
          <w:tab w:val="right" w:leader="dot" w:pos="8306"/>
        </w:tabs>
      </w:pPr>
      <w:hyperlink w:anchor="_Toc9438" w:history="1">
        <w:r>
          <w:rPr>
            <w:rFonts w:ascii="仿宋" w:eastAsia="仿宋" w:hAnsi="仿宋" w:cs="仿宋" w:hint="eastAsia"/>
            <w:lang w:eastAsia="zh-CN"/>
          </w:rPr>
          <w:t>(二)、研发规划与投入</w:t>
        </w:r>
        <w:r>
          <w:tab/>
        </w:r>
        <w:r>
          <w:fldChar w:fldCharType="begin"/>
        </w:r>
        <w:r>
          <w:instrText xml:space="preserve"> PAGEREF _Toc9438 \h </w:instrText>
        </w:r>
        <w:r>
          <w:fldChar w:fldCharType="separate"/>
        </w:r>
        <w:r>
          <w:t>29</w:t>
        </w:r>
        <w:r>
          <w:fldChar w:fldCharType="end"/>
        </w:r>
      </w:hyperlink>
    </w:p>
    <w:p>
      <w:pPr>
        <w:pStyle w:val="TOC1"/>
        <w:tabs>
          <w:tab w:val="right" w:leader="dot" w:pos="8306"/>
        </w:tabs>
      </w:pPr>
      <w:hyperlink w:anchor="_Toc11377" w:history="1">
        <w:r>
          <w:rPr>
            <w:rFonts w:ascii="仿宋" w:eastAsia="仿宋" w:hAnsi="仿宋" w:cs="仿宋" w:hint="eastAsia"/>
            <w:lang w:eastAsia="zh-CN"/>
          </w:rPr>
          <w:t>九、新型绝热材料项目社会影响</w:t>
        </w:r>
        <w:r>
          <w:tab/>
        </w:r>
        <w:r>
          <w:fldChar w:fldCharType="begin"/>
        </w:r>
        <w:r>
          <w:instrText xml:space="preserve"> PAGEREF _Toc11377 \h </w:instrText>
        </w:r>
        <w:r>
          <w:fldChar w:fldCharType="separate"/>
        </w:r>
        <w:r>
          <w:t>31</w:t>
        </w:r>
        <w:r>
          <w:fldChar w:fldCharType="end"/>
        </w:r>
      </w:hyperlink>
    </w:p>
    <w:p>
      <w:pPr>
        <w:pStyle w:val="TOC2"/>
        <w:tabs>
          <w:tab w:val="right" w:leader="dot" w:pos="8306"/>
        </w:tabs>
      </w:pPr>
      <w:hyperlink w:anchor="_Toc6688" w:history="1">
        <w:r>
          <w:rPr>
            <w:rFonts w:ascii="仿宋" w:eastAsia="仿宋" w:hAnsi="仿宋" w:cs="仿宋" w:hint="eastAsia"/>
            <w:lang w:eastAsia="zh-CN"/>
          </w:rPr>
          <w:t>(一)、社会责任与义务</w:t>
        </w:r>
        <w:r>
          <w:tab/>
        </w:r>
        <w:r>
          <w:fldChar w:fldCharType="begin"/>
        </w:r>
        <w:r>
          <w:instrText xml:space="preserve"> PAGEREF _Toc6688 \h </w:instrText>
        </w:r>
        <w:r>
          <w:fldChar w:fldCharType="separate"/>
        </w:r>
        <w:r>
          <w:t>31</w:t>
        </w:r>
        <w:r>
          <w:fldChar w:fldCharType="end"/>
        </w:r>
      </w:hyperlink>
    </w:p>
    <w:p>
      <w:pPr>
        <w:pStyle w:val="TOC2"/>
        <w:tabs>
          <w:tab w:val="right" w:leader="dot" w:pos="8306"/>
        </w:tabs>
      </w:pPr>
      <w:hyperlink w:anchor="_Toc10187" w:history="1">
        <w:r>
          <w:rPr>
            <w:rFonts w:ascii="仿宋" w:eastAsia="仿宋" w:hAnsi="仿宋" w:cs="仿宋" w:hint="eastAsia"/>
            <w:lang w:eastAsia="zh-CN"/>
          </w:rPr>
          <w:t>(二)、社会参与与沟通</w:t>
        </w:r>
        <w:r>
          <w:tab/>
        </w:r>
        <w:r>
          <w:fldChar w:fldCharType="begin"/>
        </w:r>
        <w:r>
          <w:instrText xml:space="preserve"> PAGEREF _Toc10187 \h </w:instrText>
        </w:r>
        <w:r>
          <w:fldChar w:fldCharType="separate"/>
        </w:r>
        <w:r>
          <w:t>31</w:t>
        </w:r>
        <w:r>
          <w:fldChar w:fldCharType="end"/>
        </w:r>
      </w:hyperlink>
    </w:p>
    <w:p>
      <w:pPr>
        <w:pStyle w:val="TOC1"/>
        <w:tabs>
          <w:tab w:val="right" w:leader="dot" w:pos="8306"/>
        </w:tabs>
      </w:pPr>
      <w:hyperlink w:anchor="_Toc3796" w:history="1">
        <w:r>
          <w:rPr>
            <w:rFonts w:ascii="仿宋" w:eastAsia="仿宋" w:hAnsi="仿宋" w:cs="仿宋" w:hint="eastAsia"/>
            <w:lang w:eastAsia="zh-CN"/>
          </w:rPr>
          <w:t>十、新型绝热材料项目人力资源管理</w:t>
        </w:r>
        <w:r>
          <w:tab/>
        </w:r>
        <w:r>
          <w:fldChar w:fldCharType="begin"/>
        </w:r>
        <w:r>
          <w:instrText xml:space="preserve"> PAGEREF _Toc3796 \h </w:instrText>
        </w:r>
        <w:r>
          <w:fldChar w:fldCharType="separate"/>
        </w:r>
        <w:r>
          <w:t>32</w:t>
        </w:r>
        <w:r>
          <w:fldChar w:fldCharType="end"/>
        </w:r>
      </w:hyperlink>
    </w:p>
    <w:p>
      <w:pPr>
        <w:pStyle w:val="TOC2"/>
        <w:tabs>
          <w:tab w:val="right" w:leader="dot" w:pos="8306"/>
        </w:tabs>
      </w:pPr>
      <w:hyperlink w:anchor="_Toc11530" w:history="1">
        <w:r>
          <w:rPr>
            <w:rFonts w:ascii="仿宋" w:eastAsia="仿宋" w:hAnsi="仿宋" w:cs="仿宋" w:hint="eastAsia"/>
            <w:lang w:eastAsia="zh-CN"/>
          </w:rPr>
          <w:t>(一)、建立健全的预算管理制度</w:t>
        </w:r>
        <w:r>
          <w:tab/>
        </w:r>
        <w:r>
          <w:fldChar w:fldCharType="begin"/>
        </w:r>
        <w:r>
          <w:instrText xml:space="preserve"> PAGEREF _Toc11530 \h </w:instrText>
        </w:r>
        <w:r>
          <w:fldChar w:fldCharType="separate"/>
        </w:r>
        <w:r>
          <w:t>32</w:t>
        </w:r>
        <w:r>
          <w:fldChar w:fldCharType="end"/>
        </w:r>
      </w:hyperlink>
    </w:p>
    <w:p>
      <w:pPr>
        <w:pStyle w:val="TOC2"/>
        <w:tabs>
          <w:tab w:val="right" w:leader="dot" w:pos="8306"/>
        </w:tabs>
      </w:pPr>
      <w:hyperlink w:anchor="_Toc3621" w:history="1">
        <w:r>
          <w:rPr>
            <w:rFonts w:ascii="仿宋" w:eastAsia="仿宋" w:hAnsi="仿宋" w:cs="仿宋" w:hint="eastAsia"/>
            <w:lang w:eastAsia="zh-CN"/>
          </w:rPr>
          <w:t>(二)、加强资金流动监控</w:t>
        </w:r>
        <w:r>
          <w:tab/>
        </w:r>
        <w:r>
          <w:fldChar w:fldCharType="begin"/>
        </w:r>
        <w:r>
          <w:instrText xml:space="preserve"> PAGEREF _Toc3621 \h </w:instrText>
        </w:r>
        <w:r>
          <w:fldChar w:fldCharType="separate"/>
        </w:r>
        <w:r>
          <w:t>34</w:t>
        </w:r>
        <w:r>
          <w:fldChar w:fldCharType="end"/>
        </w:r>
      </w:hyperlink>
    </w:p>
    <w:p>
      <w:pPr>
        <w:pStyle w:val="TOC2"/>
        <w:tabs>
          <w:tab w:val="right" w:leader="dot" w:pos="8306"/>
        </w:tabs>
      </w:pPr>
      <w:hyperlink w:anchor="_Toc22163" w:history="1">
        <w:r>
          <w:rPr>
            <w:rFonts w:ascii="仿宋" w:eastAsia="仿宋" w:hAnsi="仿宋" w:cs="仿宋" w:hint="eastAsia"/>
            <w:lang w:eastAsia="zh-CN"/>
          </w:rPr>
          <w:t>(三)、制定完善的风险控制机制</w:t>
        </w:r>
        <w:r>
          <w:tab/>
        </w:r>
        <w:r>
          <w:fldChar w:fldCharType="begin"/>
        </w:r>
        <w:r>
          <w:instrText xml:space="preserve"> PAGEREF _Toc22163 \h </w:instrText>
        </w:r>
        <w:r>
          <w:fldChar w:fldCharType="separate"/>
        </w:r>
        <w:r>
          <w:t>35</w:t>
        </w:r>
        <w:r>
          <w:fldChar w:fldCharType="end"/>
        </w:r>
      </w:hyperlink>
    </w:p>
    <w:p>
      <w:pPr>
        <w:pStyle w:val="TOC2"/>
        <w:tabs>
          <w:tab w:val="right" w:leader="dot" w:pos="8306"/>
        </w:tabs>
      </w:pPr>
      <w:hyperlink w:anchor="_Toc7483" w:history="1">
        <w:r>
          <w:rPr>
            <w:rFonts w:ascii="仿宋" w:eastAsia="仿宋" w:hAnsi="仿宋" w:cs="仿宋" w:hint="eastAsia"/>
            <w:lang w:eastAsia="zh-CN"/>
          </w:rPr>
          <w:t>(四)、优化成本管理</w:t>
        </w:r>
        <w:r>
          <w:tab/>
        </w:r>
        <w:r>
          <w:fldChar w:fldCharType="begin"/>
        </w:r>
        <w:r>
          <w:instrText xml:space="preserve"> PAGEREF _Toc7483 \h </w:instrText>
        </w:r>
        <w:r>
          <w:fldChar w:fldCharType="separate"/>
        </w:r>
        <w:r>
          <w:t>36</w:t>
        </w:r>
        <w:r>
          <w:fldChar w:fldCharType="end"/>
        </w:r>
      </w:hyperlink>
    </w:p>
    <w:p>
      <w:pPr>
        <w:pStyle w:val="TOC1"/>
        <w:tabs>
          <w:tab w:val="right" w:leader="dot" w:pos="8306"/>
        </w:tabs>
      </w:pPr>
      <w:hyperlink w:anchor="_Toc32730" w:history="1">
        <w:r>
          <w:rPr>
            <w:rFonts w:ascii="仿宋" w:eastAsia="仿宋" w:hAnsi="仿宋" w:cs="仿宋" w:hint="eastAsia"/>
            <w:lang w:eastAsia="zh-CN"/>
          </w:rPr>
          <w:t>十一、新型绝热材料项目风险管理</w:t>
        </w:r>
        <w:r>
          <w:tab/>
        </w:r>
        <w:r>
          <w:fldChar w:fldCharType="begin"/>
        </w:r>
        <w:r>
          <w:instrText xml:space="preserve"> PAGEREF _Toc32730 \h </w:instrText>
        </w:r>
        <w:r>
          <w:fldChar w:fldCharType="separate"/>
        </w:r>
        <w:r>
          <w:t>38</w:t>
        </w:r>
        <w:r>
          <w:fldChar w:fldCharType="end"/>
        </w:r>
      </w:hyperlink>
    </w:p>
    <w:p>
      <w:pPr>
        <w:pStyle w:val="TOC2"/>
        <w:tabs>
          <w:tab w:val="right" w:leader="dot" w:pos="8306"/>
        </w:tabs>
      </w:pPr>
      <w:hyperlink w:anchor="_Toc12518" w:history="1">
        <w:r>
          <w:rPr>
            <w:rFonts w:ascii="仿宋" w:eastAsia="仿宋" w:hAnsi="仿宋" w:cs="仿宋" w:hint="eastAsia"/>
            <w:lang w:eastAsia="zh-CN"/>
          </w:rPr>
          <w:t>(一)、风险识别与评估</w:t>
        </w:r>
        <w:r>
          <w:tab/>
        </w:r>
        <w:r>
          <w:fldChar w:fldCharType="begin"/>
        </w:r>
        <w:r>
          <w:instrText xml:space="preserve"> PAGEREF _Toc12518 \h </w:instrText>
        </w:r>
        <w:r>
          <w:fldChar w:fldCharType="separate"/>
        </w:r>
        <w:r>
          <w:t>38</w:t>
        </w:r>
        <w:r>
          <w:fldChar w:fldCharType="end"/>
        </w:r>
      </w:hyperlink>
    </w:p>
    <w:p>
      <w:pPr>
        <w:pStyle w:val="TOC2"/>
        <w:tabs>
          <w:tab w:val="right" w:leader="dot" w:pos="8306"/>
        </w:tabs>
      </w:pPr>
      <w:hyperlink w:anchor="_Toc23798" w:history="1">
        <w:r>
          <w:rPr>
            <w:rFonts w:ascii="仿宋" w:eastAsia="仿宋" w:hAnsi="仿宋" w:cs="仿宋" w:hint="eastAsia"/>
            <w:lang w:eastAsia="zh-CN"/>
          </w:rPr>
          <w:t>(二)、风险应对策略</w:t>
        </w:r>
        <w:r>
          <w:tab/>
        </w:r>
        <w:r>
          <w:fldChar w:fldCharType="begin"/>
        </w:r>
        <w:r>
          <w:instrText xml:space="preserve"> PAGEREF _Toc23798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4" w:history="1">
        <w:r>
          <w:rPr>
            <w:rFonts w:ascii="仿宋" w:eastAsia="仿宋" w:hAnsi="仿宋" w:cs="仿宋" w:hint="eastAsia"/>
            <w:lang w:eastAsia="zh-CN"/>
          </w:rPr>
          <w:t>(三)、风险监控与控制</w:t>
        </w:r>
        <w:r>
          <w:tab/>
        </w:r>
        <w:r>
          <w:fldChar w:fldCharType="begin"/>
        </w:r>
        <w:r>
          <w:instrText xml:space="preserve"> PAGEREF _Toc32094 \h </w:instrText>
        </w:r>
        <w:r>
          <w:fldChar w:fldCharType="separate"/>
        </w:r>
        <w:r>
          <w:t>41</w:t>
        </w:r>
        <w:r>
          <w:fldChar w:fldCharType="end"/>
        </w:r>
      </w:hyperlink>
    </w:p>
    <w:p>
      <w:pPr>
        <w:pStyle w:val="TOC1"/>
        <w:tabs>
          <w:tab w:val="right" w:leader="dot" w:pos="8306"/>
        </w:tabs>
      </w:pPr>
      <w:hyperlink w:anchor="_Toc18382" w:history="1">
        <w:r>
          <w:rPr>
            <w:rFonts w:ascii="仿宋" w:eastAsia="仿宋" w:hAnsi="仿宋" w:cs="仿宋" w:hint="eastAsia"/>
            <w:lang w:eastAsia="zh-CN"/>
          </w:rPr>
          <w:t>十二、新型绝热材料项目财务管理</w:t>
        </w:r>
        <w:r>
          <w:tab/>
        </w:r>
        <w:r>
          <w:fldChar w:fldCharType="begin"/>
        </w:r>
        <w:r>
          <w:instrText xml:space="preserve"> PAGEREF _Toc18382 \h </w:instrText>
        </w:r>
        <w:r>
          <w:fldChar w:fldCharType="separate"/>
        </w:r>
        <w:r>
          <w:t>42</w:t>
        </w:r>
        <w:r>
          <w:fldChar w:fldCharType="end"/>
        </w:r>
      </w:hyperlink>
    </w:p>
    <w:p>
      <w:pPr>
        <w:pStyle w:val="TOC2"/>
        <w:tabs>
          <w:tab w:val="right" w:leader="dot" w:pos="8306"/>
        </w:tabs>
      </w:pPr>
      <w:hyperlink w:anchor="_Toc22836" w:history="1">
        <w:r>
          <w:rPr>
            <w:rFonts w:ascii="仿宋" w:eastAsia="仿宋" w:hAnsi="仿宋" w:cs="仿宋" w:hint="eastAsia"/>
            <w:lang w:eastAsia="zh-CN"/>
          </w:rPr>
          <w:t>(一)、资金需求大</w:t>
        </w:r>
        <w:r>
          <w:tab/>
        </w:r>
        <w:r>
          <w:fldChar w:fldCharType="begin"/>
        </w:r>
        <w:r>
          <w:instrText xml:space="preserve"> PAGEREF _Toc22836 \h </w:instrText>
        </w:r>
        <w:r>
          <w:fldChar w:fldCharType="separate"/>
        </w:r>
        <w:r>
          <w:t>42</w:t>
        </w:r>
        <w:r>
          <w:fldChar w:fldCharType="end"/>
        </w:r>
      </w:hyperlink>
    </w:p>
    <w:p>
      <w:pPr>
        <w:pStyle w:val="TOC2"/>
        <w:tabs>
          <w:tab w:val="right" w:leader="dot" w:pos="8306"/>
        </w:tabs>
      </w:pPr>
      <w:hyperlink w:anchor="_Toc14291" w:history="1">
        <w:r>
          <w:rPr>
            <w:rFonts w:ascii="仿宋" w:eastAsia="仿宋" w:hAnsi="仿宋" w:cs="仿宋" w:hint="eastAsia"/>
            <w:lang w:eastAsia="zh-CN"/>
          </w:rPr>
          <w:t>(二)、研发周期长</w:t>
        </w:r>
        <w:r>
          <w:tab/>
        </w:r>
        <w:r>
          <w:fldChar w:fldCharType="begin"/>
        </w:r>
        <w:r>
          <w:instrText xml:space="preserve"> PAGEREF _Toc14291 \h </w:instrText>
        </w:r>
        <w:r>
          <w:fldChar w:fldCharType="separate"/>
        </w:r>
        <w:r>
          <w:t>43</w:t>
        </w:r>
        <w:r>
          <w:fldChar w:fldCharType="end"/>
        </w:r>
      </w:hyperlink>
    </w:p>
    <w:p>
      <w:pPr>
        <w:pStyle w:val="TOC2"/>
        <w:tabs>
          <w:tab w:val="right" w:leader="dot" w:pos="8306"/>
        </w:tabs>
      </w:pPr>
      <w:hyperlink w:anchor="_Toc29871" w:history="1">
        <w:r>
          <w:rPr>
            <w:rFonts w:ascii="仿宋" w:eastAsia="仿宋" w:hAnsi="仿宋" w:cs="仿宋" w:hint="eastAsia"/>
            <w:lang w:eastAsia="zh-CN"/>
          </w:rPr>
          <w:t>(三)、市场风险大</w:t>
        </w:r>
        <w:r>
          <w:tab/>
        </w:r>
        <w:r>
          <w:fldChar w:fldCharType="begin"/>
        </w:r>
        <w:r>
          <w:instrText xml:space="preserve"> PAGEREF _Toc29871 \h </w:instrText>
        </w:r>
        <w:r>
          <w:fldChar w:fldCharType="separate"/>
        </w:r>
        <w:r>
          <w:t>44</w:t>
        </w:r>
        <w:r>
          <w:fldChar w:fldCharType="end"/>
        </w:r>
      </w:hyperlink>
    </w:p>
    <w:p>
      <w:pPr>
        <w:pStyle w:val="TOC2"/>
        <w:tabs>
          <w:tab w:val="right" w:leader="dot" w:pos="8306"/>
        </w:tabs>
      </w:pPr>
      <w:hyperlink w:anchor="_Toc16482" w:history="1">
        <w:r>
          <w:rPr>
            <w:rFonts w:ascii="仿宋" w:eastAsia="仿宋" w:hAnsi="仿宋" w:cs="仿宋" w:hint="eastAsia"/>
            <w:lang w:eastAsia="zh-CN"/>
          </w:rPr>
          <w:t>(四)、利润率高</w:t>
        </w:r>
        <w:r>
          <w:tab/>
        </w:r>
        <w:r>
          <w:fldChar w:fldCharType="begin"/>
        </w:r>
        <w:r>
          <w:instrText xml:space="preserve"> PAGEREF _Toc16482 \h </w:instrText>
        </w:r>
        <w:r>
          <w:fldChar w:fldCharType="separate"/>
        </w:r>
        <w:r>
          <w:t>47</w:t>
        </w:r>
        <w:r>
          <w:fldChar w:fldCharType="end"/>
        </w:r>
      </w:hyperlink>
    </w:p>
    <w:p>
      <w:pPr>
        <w:pStyle w:val="TOC1"/>
        <w:tabs>
          <w:tab w:val="right" w:leader="dot" w:pos="8306"/>
        </w:tabs>
      </w:pPr>
      <w:hyperlink w:anchor="_Toc28966" w:history="1">
        <w:r>
          <w:rPr>
            <w:rFonts w:ascii="仿宋" w:eastAsia="仿宋" w:hAnsi="仿宋" w:cs="仿宋" w:hint="eastAsia"/>
            <w:lang w:eastAsia="zh-CN"/>
          </w:rPr>
          <w:t>十三、质量管理体系</w:t>
        </w:r>
        <w:r>
          <w:tab/>
        </w:r>
        <w:r>
          <w:fldChar w:fldCharType="begin"/>
        </w:r>
        <w:r>
          <w:instrText xml:space="preserve"> PAGEREF _Toc28966 \h </w:instrText>
        </w:r>
        <w:r>
          <w:fldChar w:fldCharType="separate"/>
        </w:r>
        <w:r>
          <w:t>49</w:t>
        </w:r>
        <w:r>
          <w:fldChar w:fldCharType="end"/>
        </w:r>
      </w:hyperlink>
    </w:p>
    <w:p>
      <w:pPr>
        <w:pStyle w:val="TOC2"/>
        <w:tabs>
          <w:tab w:val="right" w:leader="dot" w:pos="8306"/>
        </w:tabs>
      </w:pPr>
      <w:hyperlink w:anchor="_Toc4920" w:history="1">
        <w:r>
          <w:rPr>
            <w:rFonts w:ascii="仿宋" w:eastAsia="仿宋" w:hAnsi="仿宋" w:cs="仿宋" w:hint="eastAsia"/>
            <w:lang w:eastAsia="zh-CN"/>
          </w:rPr>
          <w:t>(一)、质量目标与方针</w:t>
        </w:r>
        <w:r>
          <w:tab/>
        </w:r>
        <w:r>
          <w:fldChar w:fldCharType="begin"/>
        </w:r>
        <w:r>
          <w:instrText xml:space="preserve"> PAGEREF _Toc4920 \h </w:instrText>
        </w:r>
        <w:r>
          <w:fldChar w:fldCharType="separate"/>
        </w:r>
        <w:r>
          <w:t>49</w:t>
        </w:r>
        <w:r>
          <w:fldChar w:fldCharType="end"/>
        </w:r>
      </w:hyperlink>
    </w:p>
    <w:p>
      <w:pPr>
        <w:pStyle w:val="TOC2"/>
        <w:tabs>
          <w:tab w:val="right" w:leader="dot" w:pos="8306"/>
        </w:tabs>
      </w:pPr>
      <w:hyperlink w:anchor="_Toc22" w:history="1">
        <w:r>
          <w:rPr>
            <w:rFonts w:ascii="仿宋" w:eastAsia="仿宋" w:hAnsi="仿宋" w:cs="仿宋" w:hint="eastAsia"/>
            <w:lang w:eastAsia="zh-CN"/>
          </w:rPr>
          <w:t>(二)、质量管理责任</w:t>
        </w:r>
        <w:r>
          <w:tab/>
        </w:r>
        <w:r>
          <w:fldChar w:fldCharType="begin"/>
        </w:r>
        <w:r>
          <w:instrText xml:space="preserve"> PAGEREF _Toc22 \h </w:instrText>
        </w:r>
        <w:r>
          <w:fldChar w:fldCharType="separate"/>
        </w:r>
        <w:r>
          <w:t>50</w:t>
        </w:r>
        <w:r>
          <w:fldChar w:fldCharType="end"/>
        </w:r>
      </w:hyperlink>
    </w:p>
    <w:p>
      <w:pPr>
        <w:pStyle w:val="TOC2"/>
        <w:tabs>
          <w:tab w:val="right" w:leader="dot" w:pos="8306"/>
        </w:tabs>
      </w:pPr>
      <w:hyperlink w:anchor="_Toc12203" w:history="1">
        <w:r>
          <w:rPr>
            <w:rFonts w:ascii="仿宋" w:eastAsia="仿宋" w:hAnsi="仿宋" w:cs="仿宋" w:hint="eastAsia"/>
            <w:lang w:eastAsia="zh-CN"/>
          </w:rPr>
          <w:t>(三)、质量管理体系文件</w:t>
        </w:r>
        <w:r>
          <w:tab/>
        </w:r>
        <w:r>
          <w:fldChar w:fldCharType="begin"/>
        </w:r>
        <w:r>
          <w:instrText xml:space="preserve"> PAGEREF _Toc12203 \h </w:instrText>
        </w:r>
        <w:r>
          <w:fldChar w:fldCharType="separate"/>
        </w:r>
        <w:r>
          <w:t>51</w:t>
        </w:r>
        <w:r>
          <w:fldChar w:fldCharType="end"/>
        </w:r>
      </w:hyperlink>
    </w:p>
    <w:p>
      <w:pPr>
        <w:pStyle w:val="TOC2"/>
        <w:tabs>
          <w:tab w:val="right" w:leader="dot" w:pos="8306"/>
        </w:tabs>
      </w:pPr>
      <w:hyperlink w:anchor="_Toc12299" w:history="1">
        <w:r>
          <w:rPr>
            <w:rFonts w:ascii="仿宋" w:eastAsia="仿宋" w:hAnsi="仿宋" w:cs="仿宋" w:hint="eastAsia"/>
            <w:lang w:eastAsia="zh-CN"/>
          </w:rPr>
          <w:t>(四)、质量培训与教育</w:t>
        </w:r>
        <w:r>
          <w:tab/>
        </w:r>
        <w:r>
          <w:fldChar w:fldCharType="begin"/>
        </w:r>
        <w:r>
          <w:instrText xml:space="preserve"> PAGEREF _Toc12299 \h </w:instrText>
        </w:r>
        <w:r>
          <w:fldChar w:fldCharType="separate"/>
        </w:r>
        <w:r>
          <w:t>54</w:t>
        </w:r>
        <w:r>
          <w:fldChar w:fldCharType="end"/>
        </w:r>
      </w:hyperlink>
    </w:p>
    <w:p>
      <w:pPr>
        <w:pStyle w:val="TOC2"/>
        <w:tabs>
          <w:tab w:val="right" w:leader="dot" w:pos="8306"/>
        </w:tabs>
      </w:pPr>
      <w:hyperlink w:anchor="_Toc27778" w:history="1">
        <w:r>
          <w:rPr>
            <w:rFonts w:ascii="仿宋" w:eastAsia="仿宋" w:hAnsi="仿宋" w:cs="仿宋" w:hint="eastAsia"/>
            <w:lang w:eastAsia="zh-CN"/>
          </w:rPr>
          <w:t>(五)、质量审核与评价</w:t>
        </w:r>
        <w:r>
          <w:tab/>
        </w:r>
        <w:r>
          <w:fldChar w:fldCharType="begin"/>
        </w:r>
        <w:r>
          <w:instrText xml:space="preserve"> PAGEREF _Toc27778 \h </w:instrText>
        </w:r>
        <w:r>
          <w:fldChar w:fldCharType="separate"/>
        </w:r>
        <w:r>
          <w:t>55</w:t>
        </w:r>
        <w:r>
          <w:fldChar w:fldCharType="end"/>
        </w:r>
      </w:hyperlink>
    </w:p>
    <w:p>
      <w:pPr>
        <w:pStyle w:val="TOC2"/>
        <w:tabs>
          <w:tab w:val="right" w:leader="dot" w:pos="8306"/>
        </w:tabs>
      </w:pPr>
      <w:hyperlink w:anchor="_Toc32137" w:history="1">
        <w:r>
          <w:rPr>
            <w:rFonts w:ascii="仿宋" w:eastAsia="仿宋" w:hAnsi="仿宋" w:cs="仿宋" w:hint="eastAsia"/>
            <w:lang w:eastAsia="zh-CN"/>
          </w:rPr>
          <w:t>(六)、不符合与纠正措施</w:t>
        </w:r>
        <w:r>
          <w:tab/>
        </w:r>
        <w:r>
          <w:fldChar w:fldCharType="begin"/>
        </w:r>
        <w:r>
          <w:instrText xml:space="preserve"> PAGEREF _Toc32137 \h </w:instrText>
        </w:r>
        <w:r>
          <w:fldChar w:fldCharType="separate"/>
        </w:r>
        <w:r>
          <w:t>56</w:t>
        </w:r>
        <w:r>
          <w:fldChar w:fldCharType="end"/>
        </w:r>
      </w:hyperlink>
    </w:p>
    <w:p>
      <w:pPr>
        <w:pStyle w:val="TOC1"/>
        <w:tabs>
          <w:tab w:val="right" w:leader="dot" w:pos="8306"/>
        </w:tabs>
      </w:pPr>
      <w:hyperlink w:anchor="_Toc14747" w:history="1">
        <w:r>
          <w:rPr>
            <w:rFonts w:ascii="仿宋" w:eastAsia="仿宋" w:hAnsi="仿宋" w:cs="仿宋" w:hint="eastAsia"/>
            <w:lang w:eastAsia="zh-CN"/>
          </w:rPr>
          <w:t>十四、新型绝热材料项目实施时间节点</w:t>
        </w:r>
        <w:r>
          <w:tab/>
        </w:r>
        <w:r>
          <w:fldChar w:fldCharType="begin"/>
        </w:r>
        <w:r>
          <w:instrText xml:space="preserve"> PAGEREF _Toc14747 \h </w:instrText>
        </w:r>
        <w:r>
          <w:fldChar w:fldCharType="separate"/>
        </w:r>
        <w:r>
          <w:t>57</w:t>
        </w:r>
        <w:r>
          <w:fldChar w:fldCharType="end"/>
        </w:r>
      </w:hyperlink>
    </w:p>
    <w:p>
      <w:pPr>
        <w:pStyle w:val="TOC2"/>
        <w:tabs>
          <w:tab w:val="right" w:leader="dot" w:pos="8306"/>
        </w:tabs>
      </w:pPr>
      <w:hyperlink w:anchor="_Toc12450" w:history="1">
        <w:r>
          <w:rPr>
            <w:rFonts w:ascii="仿宋" w:eastAsia="仿宋" w:hAnsi="仿宋" w:cs="仿宋" w:hint="eastAsia"/>
            <w:lang w:eastAsia="zh-CN"/>
          </w:rPr>
          <w:t>(一)、新型绝热材料项目启动阶段时间节点</w:t>
        </w:r>
        <w:r>
          <w:tab/>
        </w:r>
        <w:r>
          <w:fldChar w:fldCharType="begin"/>
        </w:r>
        <w:r>
          <w:instrText xml:space="preserve"> PAGEREF _Toc12450 \h </w:instrText>
        </w:r>
        <w:r>
          <w:fldChar w:fldCharType="separate"/>
        </w:r>
        <w:r>
          <w:t>57</w:t>
        </w:r>
        <w:r>
          <w:fldChar w:fldCharType="end"/>
        </w:r>
      </w:hyperlink>
    </w:p>
    <w:p>
      <w:pPr>
        <w:pStyle w:val="TOC2"/>
        <w:tabs>
          <w:tab w:val="right" w:leader="dot" w:pos="8306"/>
        </w:tabs>
      </w:pPr>
      <w:hyperlink w:anchor="_Toc8134" w:history="1">
        <w:r>
          <w:rPr>
            <w:rFonts w:ascii="仿宋" w:eastAsia="仿宋" w:hAnsi="仿宋" w:cs="仿宋" w:hint="eastAsia"/>
            <w:lang w:eastAsia="zh-CN"/>
          </w:rPr>
          <w:t>(二)、新型绝热材料项目执行阶段时间节点</w:t>
        </w:r>
        <w:r>
          <w:tab/>
        </w:r>
        <w:r>
          <w:fldChar w:fldCharType="begin"/>
        </w:r>
        <w:r>
          <w:instrText xml:space="preserve"> PAGEREF _Toc8134 \h </w:instrText>
        </w:r>
        <w:r>
          <w:fldChar w:fldCharType="separate"/>
        </w:r>
        <w:r>
          <w:t>58</w:t>
        </w:r>
        <w:r>
          <w:fldChar w:fldCharType="end"/>
        </w:r>
      </w:hyperlink>
    </w:p>
    <w:p>
      <w:pPr>
        <w:pStyle w:val="TOC2"/>
        <w:tabs>
          <w:tab w:val="right" w:leader="dot" w:pos="8306"/>
        </w:tabs>
      </w:pPr>
      <w:hyperlink w:anchor="_Toc5085" w:history="1">
        <w:r>
          <w:rPr>
            <w:rFonts w:ascii="仿宋" w:eastAsia="仿宋" w:hAnsi="仿宋" w:cs="仿宋" w:hint="eastAsia"/>
            <w:lang w:eastAsia="zh-CN"/>
          </w:rPr>
          <w:t>(三)、新型绝热材料项目完成阶段时间节点</w:t>
        </w:r>
        <w:r>
          <w:tab/>
        </w:r>
        <w:r>
          <w:fldChar w:fldCharType="begin"/>
        </w:r>
        <w:r>
          <w:instrText xml:space="preserve"> PAGEREF _Toc5085 \h </w:instrText>
        </w:r>
        <w:r>
          <w:fldChar w:fldCharType="separate"/>
        </w:r>
        <w:r>
          <w:t>59</w:t>
        </w:r>
        <w:r>
          <w:fldChar w:fldCharType="end"/>
        </w:r>
      </w:hyperlink>
    </w:p>
    <w:p>
      <w:pPr>
        <w:pStyle w:val="TOC1"/>
        <w:tabs>
          <w:tab w:val="right" w:leader="dot" w:pos="8306"/>
        </w:tabs>
      </w:pPr>
      <w:hyperlink w:anchor="_Toc30849" w:history="1">
        <w:r>
          <w:rPr>
            <w:rFonts w:ascii="仿宋" w:eastAsia="仿宋" w:hAnsi="仿宋" w:cs="仿宋" w:hint="eastAsia"/>
            <w:lang w:eastAsia="zh-CN"/>
          </w:rPr>
          <w:t>十五、新型绝热材料项目治理与监督</w:t>
        </w:r>
        <w:r>
          <w:tab/>
        </w:r>
        <w:r>
          <w:fldChar w:fldCharType="begin"/>
        </w:r>
        <w:r>
          <w:instrText xml:space="preserve"> PAGEREF _Toc30849 \h </w:instrText>
        </w:r>
        <w:r>
          <w:fldChar w:fldCharType="separate"/>
        </w:r>
        <w:r>
          <w:t>60</w:t>
        </w:r>
        <w:r>
          <w:fldChar w:fldCharType="end"/>
        </w:r>
      </w:hyperlink>
    </w:p>
    <w:p>
      <w:pPr>
        <w:pStyle w:val="TOC2"/>
        <w:tabs>
          <w:tab w:val="right" w:leader="dot" w:pos="8306"/>
        </w:tabs>
      </w:pPr>
      <w:hyperlink w:anchor="_Toc14222" w:history="1">
        <w:r>
          <w:rPr>
            <w:rFonts w:ascii="仿宋" w:eastAsia="仿宋" w:hAnsi="仿宋" w:cs="仿宋" w:hint="eastAsia"/>
            <w:lang w:eastAsia="zh-CN"/>
          </w:rPr>
          <w:t>(一)、新型绝热材料项目治理结构</w:t>
        </w:r>
        <w:r>
          <w:tab/>
        </w:r>
        <w:r>
          <w:fldChar w:fldCharType="begin"/>
        </w:r>
        <w:r>
          <w:instrText xml:space="preserve"> PAGEREF _Toc14222 \h </w:instrText>
        </w:r>
        <w:r>
          <w:fldChar w:fldCharType="separate"/>
        </w:r>
        <w:r>
          <w:t>60</w:t>
        </w:r>
        <w:r>
          <w:fldChar w:fldCharType="end"/>
        </w:r>
      </w:hyperlink>
    </w:p>
    <w:p>
      <w:pPr>
        <w:pStyle w:val="TOC2"/>
        <w:tabs>
          <w:tab w:val="right" w:leader="dot" w:pos="8306"/>
        </w:tabs>
      </w:pPr>
      <w:hyperlink w:anchor="_Toc25712" w:history="1">
        <w:r>
          <w:rPr>
            <w:rFonts w:ascii="仿宋" w:eastAsia="仿宋" w:hAnsi="仿宋" w:cs="仿宋" w:hint="eastAsia"/>
            <w:lang w:eastAsia="zh-CN"/>
          </w:rPr>
          <w:t>(二)、监督与审计</w:t>
        </w:r>
        <w:r>
          <w:tab/>
        </w:r>
        <w:r>
          <w:fldChar w:fldCharType="begin"/>
        </w:r>
        <w:r>
          <w:instrText xml:space="preserve"> PAGEREF _Toc25712 \h </w:instrText>
        </w:r>
        <w:r>
          <w:fldChar w:fldCharType="separate"/>
        </w:r>
        <w:r>
          <w:t>62</w:t>
        </w:r>
        <w:r>
          <w:fldChar w:fldCharType="end"/>
        </w:r>
      </w:hyperlink>
    </w:p>
    <w:p>
      <w:pPr>
        <w:pStyle w:val="TOC1"/>
        <w:tabs>
          <w:tab w:val="right" w:leader="dot" w:pos="8306"/>
        </w:tabs>
      </w:pPr>
      <w:hyperlink w:anchor="_Toc19676" w:history="1">
        <w:r>
          <w:rPr>
            <w:rFonts w:ascii="仿宋" w:eastAsia="仿宋" w:hAnsi="仿宋" w:cs="仿宋" w:hint="eastAsia"/>
            <w:lang w:eastAsia="zh-CN"/>
          </w:rPr>
          <w:t>十六、风险识别与分类</w:t>
        </w:r>
        <w:r>
          <w:tab/>
        </w:r>
        <w:r>
          <w:fldChar w:fldCharType="begin"/>
        </w:r>
        <w:r>
          <w:instrText xml:space="preserve"> PAGEREF _Toc19676 \h </w:instrText>
        </w:r>
        <w:r>
          <w:fldChar w:fldCharType="separate"/>
        </w:r>
        <w:r>
          <w:t>63</w:t>
        </w:r>
        <w:r>
          <w:fldChar w:fldCharType="end"/>
        </w:r>
      </w:hyperlink>
    </w:p>
    <w:p>
      <w:pPr>
        <w:pStyle w:val="TOC2"/>
        <w:tabs>
          <w:tab w:val="right" w:leader="dot" w:pos="8306"/>
        </w:tabs>
      </w:pPr>
      <w:hyperlink w:anchor="_Toc32463" w:history="1">
        <w:r>
          <w:rPr>
            <w:rFonts w:ascii="仿宋" w:eastAsia="仿宋" w:hAnsi="仿宋" w:cs="仿宋" w:hint="eastAsia"/>
            <w:lang w:eastAsia="zh-CN"/>
          </w:rPr>
          <w:t>(一)、风险识别</w:t>
        </w:r>
        <w:r>
          <w:tab/>
        </w:r>
        <w:r>
          <w:fldChar w:fldCharType="begin"/>
        </w:r>
        <w:r>
          <w:instrText xml:space="preserve"> PAGEREF _Toc32463 \h </w:instrText>
        </w:r>
        <w:r>
          <w:fldChar w:fldCharType="separate"/>
        </w:r>
        <w:r>
          <w:t>63</w:t>
        </w:r>
        <w:r>
          <w:fldChar w:fldCharType="end"/>
        </w:r>
      </w:hyperlink>
    </w:p>
    <w:p>
      <w:pPr>
        <w:pStyle w:val="TOC2"/>
        <w:tabs>
          <w:tab w:val="right" w:leader="dot" w:pos="8306"/>
        </w:tabs>
      </w:pPr>
      <w:hyperlink w:anchor="_Toc15876" w:history="1">
        <w:r>
          <w:rPr>
            <w:rFonts w:ascii="仿宋" w:eastAsia="仿宋" w:hAnsi="仿宋" w:cs="仿宋" w:hint="eastAsia"/>
            <w:lang w:eastAsia="zh-CN"/>
          </w:rPr>
          <w:t>(二)、风险分类</w:t>
        </w:r>
        <w:r>
          <w:tab/>
        </w:r>
        <w:r>
          <w:fldChar w:fldCharType="begin"/>
        </w:r>
        <w:r>
          <w:instrText xml:space="preserve"> PAGEREF _Toc15876 \h </w:instrText>
        </w:r>
        <w:r>
          <w:fldChar w:fldCharType="separate"/>
        </w:r>
        <w:r>
          <w:t>64</w:t>
        </w:r>
        <w:r>
          <w:fldChar w:fldCharType="end"/>
        </w:r>
      </w:hyperlink>
    </w:p>
    <w:p>
      <w:pPr>
        <w:pStyle w:val="TOC1"/>
        <w:tabs>
          <w:tab w:val="right" w:leader="dot" w:pos="8306"/>
        </w:tabs>
      </w:pPr>
      <w:hyperlink w:anchor="_Toc32042" w:history="1">
        <w:r>
          <w:rPr>
            <w:rFonts w:ascii="仿宋" w:eastAsia="仿宋" w:hAnsi="仿宋" w:cs="仿宋" w:hint="eastAsia"/>
            <w:lang w:eastAsia="zh-CN"/>
          </w:rPr>
          <w:t>十七、新型绝热材料项目实施保障措施</w:t>
        </w:r>
        <w:r>
          <w:tab/>
        </w:r>
        <w:r>
          <w:fldChar w:fldCharType="begin"/>
        </w:r>
        <w:r>
          <w:instrText xml:space="preserve"> PAGEREF _Toc32042 \h </w:instrText>
        </w:r>
        <w:r>
          <w:fldChar w:fldCharType="separate"/>
        </w:r>
        <w:r>
          <w:t>66</w:t>
        </w:r>
        <w:r>
          <w:fldChar w:fldCharType="end"/>
        </w:r>
      </w:hyperlink>
    </w:p>
    <w:p>
      <w:pPr>
        <w:pStyle w:val="TOC2"/>
        <w:tabs>
          <w:tab w:val="right" w:leader="dot" w:pos="8306"/>
        </w:tabs>
      </w:pPr>
      <w:hyperlink w:anchor="_Toc5527" w:history="1">
        <w:r>
          <w:rPr>
            <w:rFonts w:ascii="仿宋" w:eastAsia="仿宋" w:hAnsi="仿宋" w:cs="仿宋" w:hint="eastAsia"/>
            <w:lang w:eastAsia="zh-CN"/>
          </w:rPr>
          <w:t>(一)、新型绝热材料项目实施保障机制</w:t>
        </w:r>
        <w:r>
          <w:tab/>
        </w:r>
        <w:r>
          <w:fldChar w:fldCharType="begin"/>
        </w:r>
        <w:r>
          <w:instrText xml:space="preserve"> PAGEREF _Toc5527 \h </w:instrText>
        </w:r>
        <w:r>
          <w:fldChar w:fldCharType="separate"/>
        </w:r>
        <w:r>
          <w:t>66</w:t>
        </w:r>
        <w:r>
          <w:fldChar w:fldCharType="end"/>
        </w:r>
      </w:hyperlink>
    </w:p>
    <w:p>
      <w:pPr>
        <w:pStyle w:val="TOC2"/>
        <w:tabs>
          <w:tab w:val="right" w:leader="dot" w:pos="8306"/>
        </w:tabs>
      </w:pPr>
      <w:hyperlink w:anchor="_Toc9760" w:history="1">
        <w:r>
          <w:rPr>
            <w:rFonts w:ascii="仿宋" w:eastAsia="仿宋" w:hAnsi="仿宋" w:cs="仿宋" w:hint="eastAsia"/>
            <w:lang w:eastAsia="zh-CN"/>
          </w:rPr>
          <w:t>(二)、新型绝热材料项目法律合规要求</w:t>
        </w:r>
        <w:r>
          <w:tab/>
        </w:r>
        <w:r>
          <w:fldChar w:fldCharType="begin"/>
        </w:r>
        <w:r>
          <w:instrText xml:space="preserve"> PAGEREF _Toc9760 \h </w:instrText>
        </w:r>
        <w:r>
          <w:fldChar w:fldCharType="separate"/>
        </w:r>
        <w:r>
          <w:t>70</w:t>
        </w:r>
        <w:r>
          <w:fldChar w:fldCharType="end"/>
        </w:r>
      </w:hyperlink>
    </w:p>
    <w:p>
      <w:pPr>
        <w:pStyle w:val="TOC2"/>
        <w:tabs>
          <w:tab w:val="right" w:leader="dot" w:pos="8306"/>
        </w:tabs>
      </w:pPr>
      <w:hyperlink w:anchor="_Toc5319" w:history="1">
        <w:r>
          <w:rPr>
            <w:rFonts w:ascii="仿宋" w:eastAsia="仿宋" w:hAnsi="仿宋" w:cs="仿宋" w:hint="eastAsia"/>
            <w:lang w:eastAsia="zh-CN"/>
          </w:rPr>
          <w:t>(三)、新型绝热材料项目合同管理与法律事务</w:t>
        </w:r>
        <w:r>
          <w:tab/>
        </w:r>
        <w:r>
          <w:fldChar w:fldCharType="begin"/>
        </w:r>
        <w:r>
          <w:instrText xml:space="preserve"> PAGEREF _Toc5319 \h </w:instrText>
        </w:r>
        <w:r>
          <w:fldChar w:fldCharType="separate"/>
        </w:r>
        <w:r>
          <w:t>74</w:t>
        </w:r>
        <w:r>
          <w:fldChar w:fldCharType="end"/>
        </w:r>
      </w:hyperlink>
    </w:p>
    <w:p>
      <w:pPr>
        <w:pStyle w:val="TOC2"/>
        <w:tabs>
          <w:tab w:val="right" w:leader="dot" w:pos="8306"/>
        </w:tabs>
      </w:pPr>
      <w:hyperlink w:anchor="_Toc7936" w:history="1">
        <w:r>
          <w:rPr>
            <w:rFonts w:ascii="仿宋" w:eastAsia="仿宋" w:hAnsi="仿宋" w:cs="仿宋" w:hint="eastAsia"/>
            <w:lang w:eastAsia="zh-CN"/>
          </w:rPr>
          <w:t>(四)、新型绝热材料项目知识产权保护策略</w:t>
        </w:r>
        <w:r>
          <w:tab/>
        </w:r>
        <w:r>
          <w:fldChar w:fldCharType="begin"/>
        </w:r>
        <w:r>
          <w:instrText xml:space="preserve"> PAGEREF _Toc7936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57"/>
      <w:r>
        <w:rPr>
          <w:rFonts w:ascii="仿宋" w:eastAsia="仿宋" w:hAnsi="仿宋" w:cs="仿宋" w:hint="eastAsia"/>
          <w:sz w:val="28"/>
          <w:lang w:eastAsia="zh-CN"/>
        </w:rPr>
        <w:t>一、新型绝热材料项目建设背景及必要性分析</w:t>
      </w:r>
      <w:bookmarkEnd w:id="2"/>
    </w:p>
    <w:p>
      <w:pPr>
        <w:pStyle w:val="Heading2"/>
        <w:rPr>
          <w:rFonts w:ascii="仿宋" w:eastAsia="仿宋" w:hAnsi="仿宋" w:cs="仿宋" w:hint="eastAsia"/>
          <w:lang w:eastAsia="zh-CN"/>
        </w:rPr>
      </w:pPr>
      <w:bookmarkStart w:id="3" w:name="_Toc2557"/>
      <w:r>
        <w:rPr>
          <w:rFonts w:ascii="仿宋" w:eastAsia="仿宋" w:hAnsi="仿宋" w:cs="仿宋" w:hint="eastAsia"/>
          <w:lang w:eastAsia="zh-CN"/>
        </w:rPr>
        <w:t>(一)、新型绝热材料项目背景分析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绝热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绝热材料项目在这个潮流中的定位。同时，我们将关注行业内涌现的新兴机遇，以便新型绝热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绝热材料项目提供了强大的发展动力。我们将聚焦于行业内最新的技术发展趋势，包括但不限于人工智能、大数据分析、物联网等领域。通过深度的技术研究，我们将确保新型绝热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绝热材料项目发展的源泉。我们将投入更多的精力对市场需求进行深入剖析，超越表面的需求，深入挖掘潜在的市场痛点和机遇。通过对市场需求的细致了解，新型绝热材料项目将更有针对性地设计解决方案，满足市场的多样化需求，从而更好地促进新型绝热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绝热材料项目战略至关重要。我们将对竞争态势进行更为深入的分析，包括但不限于市场份额、产品特点、客户满意度等多个维度。通过深度的竞争分析，新型绝热材料项目将能够更准确地把握市场脉搏，制定具有竞争力的新型绝热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型绝热材料项目的发展具有直接的影响。我们将进行更为全面的法规和政策分析，了解行业发展中的潜在法律风险和合规挑战。通过充分了解和遵守相关法规，新型绝热材料项目将确保在法律框架内合法合规运营，为新型绝热材料项目的稳健发展提供有力支持。</w:t>
      </w:r>
    </w:p>
    <w:p>
      <w:pPr>
        <w:pStyle w:val="Heading2"/>
        <w:ind w:firstLine="560" w:firstLineChars="200"/>
        <w:rPr>
          <w:rFonts w:ascii="仿宋" w:eastAsia="仿宋" w:hAnsi="仿宋" w:cs="仿宋" w:hint="eastAsia"/>
          <w:sz w:val="28"/>
          <w:lang w:eastAsia="zh-CN"/>
        </w:rPr>
      </w:pPr>
      <w:bookmarkStart w:id="4" w:name="_Toc28327"/>
      <w:r>
        <w:rPr>
          <w:rFonts w:ascii="仿宋" w:eastAsia="仿宋" w:hAnsi="仿宋" w:cs="仿宋" w:hint="eastAsia"/>
          <w:sz w:val="28"/>
          <w:lang w:eastAsia="zh-CN"/>
        </w:rPr>
        <w:t>(二)、新型绝热材料项目建设必要性分析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建设的迫切性源于对行业发展趋势的深刻洞察。我们正处于一个行业变革的时代，科技创新、数字化转型成为企业发展的关键动力。新型绝热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建设不仅仅是为了跟上潮流，更是为了通过技术创新推动企业的持续发展。通过引入先进的技术和解决方案，新型绝热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绝热材料项目的建设成为必然选择，通过提高产品质量、拓展服务领域，从而在竞争中获得更多的机会。新型绝热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绝热材料项目建设的必要性体现在对客户需求更精准的满足。通过新型绝热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建设的背后是对企业持续创新的追求。只有通过不断创新，企业才能在竞争中立于不败之地。新型绝热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4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30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新型绝热材料项目的主要产品是XXXX，预计年产值为XXX万元。这一产品在市场中占据着重要的地位，其广泛的应用范围使得该新型绝热材料项目的市场前景非常广阔。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绝热材料项目的xxx产品作为重要的原材料之一，将在多个领域发挥关键作用。其在建筑、交通、能源等方面的广泛应用将为整个产业链提供强大的支持，形成产业协同效应。新型绝热材料项目的年产值XXX万XXX万XXX万万元不仅反映了其在市场上的巨大潜力，更预示着它对国民经济的积极贡献。这种关联度高、涉及面广的产业关系，使得该新型绝热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总征地面积为XXXX平方米，相当于约XX.XX亩，其中净用地面积为XXXX平方米，红线范围内相当于约XX.XX亩。这一用地规模充分考虑了新型绝热材料项目的建设需求，保障了新型绝热材料项目在合适的空间内得以充分发展。新型绝热材料项目规划的总建筑面积为XXXX平方米，其中主体工程建设占XXXX平方米，计容建筑面积达XXXX平方米。预计建筑工程的投资将达到XXXX万元，为新型绝热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计划购置的设备共计XXXX台（套），设备购置费用为XXXX万元。这一设备购置计划充分考虑到新型绝热材料项目的生产需求和技术要求，确保了新型绝热材料项目在生产运营中具备先进的技术装备和高效的生产能力。设备的合理配置将为新型绝热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计划总投资为XXXX万元，预计年实现营业收入为XXXX万元。这一产能规模的设定旨在确保新型绝热材料项目能够在投资与回报之间取得平衡，实现长期可持续的发展。新型绝热材料项目的总投资充分考虑到各个方面的需求，包括用地建设、设备购置等多个环节，以确保新型绝热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03"/>
      <w:r>
        <w:rPr>
          <w:rFonts w:ascii="仿宋" w:eastAsia="仿宋" w:hAnsi="仿宋" w:cs="仿宋" w:hint="eastAsia"/>
          <w:sz w:val="28"/>
          <w:lang w:eastAsia="zh-CN"/>
        </w:rPr>
        <w:t>三、新型绝热材料项目危机管理</w:t>
      </w:r>
      <w:bookmarkEnd w:id="8"/>
    </w:p>
    <w:p>
      <w:pPr>
        <w:pStyle w:val="Heading2"/>
        <w:rPr>
          <w:rFonts w:ascii="仿宋" w:eastAsia="仿宋" w:hAnsi="仿宋" w:cs="仿宋" w:hint="eastAsia"/>
          <w:lang w:eastAsia="zh-CN"/>
        </w:rPr>
      </w:pPr>
      <w:bookmarkStart w:id="9" w:name="_Toc3076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绝热材料项目危机管理中，危机预警与识别是确保新型绝热材料项目稳健运行的核心步骤。通过建立全面的监测机制，新型绝热材料项目团队旨在及时发现和理解潜在的风险和危机因素，以便采取及时的预防和应对措施，确保新型绝热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首先，通过深入的风险评估，新型绝热材料项目团队全面分析了整个新型绝热材料项目和各个阶段可能存在的威胁。这包括准确评估每个潜在风险的发生概率和可能影响的程度，为后续危机预警提供了有力支持。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绝热材料项目团队着重于明确定义新型绝热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绝热材料项目进展的持续监控，团队能够及时发现潜在问题并作出迅速反应。新型绝热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在这一阶段，团队的专业素养和反应速度将发挥至关重要的作用，以确保潜在危机能够在初期得到有效的处理，最大程度地减轻负面影响。通过危机预警与识别，新型绝热材料项目得以更有序、可控地推进。</w:t>
      </w:r>
    </w:p>
    <w:p>
      <w:pPr>
        <w:pStyle w:val="Heading2"/>
        <w:ind w:firstLine="560" w:firstLineChars="200"/>
        <w:rPr>
          <w:rFonts w:ascii="仿宋" w:eastAsia="仿宋" w:hAnsi="仿宋" w:cs="仿宋" w:hint="eastAsia"/>
          <w:sz w:val="28"/>
          <w:lang w:eastAsia="zh-CN"/>
        </w:rPr>
      </w:pPr>
      <w:bookmarkStart w:id="10" w:name="_Toc2131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在危机发生时，新型绝热材料项目团队立即行动，成立了应急小组。该小组的任务是迅速制定并实施紧急应对措施，以最小化潜在损失。以下是采取的主要措施：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暂停新型绝热材料项目进度：为遏制危机蔓延，新型绝热材料项目暂时停止进行，以便全面评估当前状况。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资源重新分配：重新评估新型绝热材料项目资源的分配，确保最大限度地减小损失。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实时沟通：与关键利益相关者建立实时沟通机制，向他们传递新型绝热材料项目危机的实际状况，保障新型绝热材料项目核心利益。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在紧急应对的同时，新型绝热材料项目团队强调了团队协作和有效沟通的重要性。以下是团队协作的关键举措：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信息共享机制：建立了信息共享平台，确保团队成员能够及时获取新型绝热材料项目危机的实时信息。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领导者沟通：新型绝热材料项目领导者通过定期会议和即时沟通工具，指导团队应对危机，保持团队稳定运行。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随着危机得到初步控制，新型绝热材料项目团队转向制定恢复计划，以确保新型绝热材料项目能够从中迅速恢复。主要恢复计划包括：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修复受损的进度计划：重新评估新型绝热材料项目进度，制定修复计划，确保新型绝热材料项目尽快回归正常进程。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重新调整资源分配：优化资源分配，确保新型绝热材料项目在有限资源下高效运转。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风险管理机制加强：对新型绝热材料项目风险进行全面评估，制定更强化的风险管理策略，以预防未来可能的危机。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02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62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的技术管理特点体现在其创新导向。通过引入最先进的技术趋势和解决方案，新型绝热材料项目致力于提升科技含量、提高质量和效率水平。这意味着我们将采用最新的工具和方法，确保新型绝热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绝热材料项目技术管理的显著特征。通过整合不同领域的技术资源，我们实现了跨学科的协同工作。这有助于优化技术架构，提高整体效能。此外，整合性策略还促进了不同技术团队之间的紧密沟通和高效合作，确保新型绝热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绝热材料项目所采用的技术。通过不断优化技术方案，新型绝热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绝热材料项目团队将在新型绝热材料项目初期识别可能的技术风险，并采取相应的预防和应对措施。通过建立健全的风险评估机制，新型绝热材料项目能够在实施过程中及时发现并解决潜在的技术问题，保障新型绝热材料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新型绝热材料项目中，技术将成为新型绝热材料项目成功的有力支持。这一深度剖析揭示了技术管理在新型绝热材料项目实施中的关键作用，为新型绝热材料项目的技术基础奠定了坚实的基础。</w:t>
      </w:r>
    </w:p>
    <w:p>
      <w:pPr>
        <w:pStyle w:val="Heading2"/>
        <w:ind w:firstLine="560" w:firstLineChars="200"/>
        <w:rPr>
          <w:rFonts w:ascii="仿宋" w:eastAsia="仿宋" w:hAnsi="仿宋" w:cs="仿宋" w:hint="eastAsia"/>
          <w:sz w:val="28"/>
          <w:lang w:eastAsia="zh-CN"/>
        </w:rPr>
      </w:pPr>
      <w:bookmarkStart w:id="13" w:name="_Toc30852"/>
      <w:r>
        <w:rPr>
          <w:rFonts w:ascii="仿宋" w:eastAsia="仿宋" w:hAnsi="仿宋" w:cs="仿宋" w:hint="eastAsia"/>
          <w:sz w:val="28"/>
          <w:lang w:eastAsia="zh-CN"/>
        </w:rPr>
        <w:t>(二)、新型绝热材料项目工艺技术设计方案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绝热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绝热材料项目将严格按照相关行业规范要求进行组织。通过有效控制产品质量，新型绝热材料项目将致力于为顾客提供优质的新型绝热材料项目产品和良好的服务。这体现了新型绝热材料项目对于生产活动合规性和质量标准的高度重视，为新型绝热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绝热材料项目注重生态效益和清洁生产原则。新型绝热材料项目建设将紧密结合地方特色经济发展，与社会经济发展规划和区域环境保护规划方案相协调一致。通过与当地区域自然生态系统的结合，新型绝热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绝热材料项目产品具有多样化的客户需求和个性化的特点。因此，新型绝热材料项目产品规格品种多样，且单批生产数量较小。为满足这一特点，新型绝热材料项目承办单位将建设先进的柔性制造生产线。通过广泛应用柔性制造技术，新型绝热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绝热材料项目采用的技术具有较高的技术含量和自动化水平，处于国内先进水平。这一技术选用不仅体现了对生产效率、质量和环境友好性的高标准要求，同时为新型绝热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384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为确保新型绝热材料项目的高效生产和技术实施，我们制定了一套精心设计的设备选型方案，以满足新型绝热材料项目生产、质量和环保的要求。该方案的主要特点如下：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绝热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针对新型绝热材料项目产品的多样性和小批量生产的特点，我们将建设柔性制造生产线。通过在设备选型中考虑柔性制造技术，可以灵活应对不同产品规格和生产需求，实现生产线的高度灵活性和适应性。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08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8518"/>
      <w:r>
        <w:rPr>
          <w:rFonts w:ascii="仿宋" w:eastAsia="仿宋" w:hAnsi="仿宋" w:cs="仿宋" w:hint="eastAsia"/>
          <w:lang w:eastAsia="zh-CN"/>
        </w:rPr>
        <w:t>(一)、新型绝热材料行业分析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行业一直以来都是市场的关注焦点。行业内的发展趋势、竞争态势以及潜在机会都对新型绝热材料项目的推进产生深远的影响。通过深入研究行业的整体概貌，我们将更好地理解行业的核心特征，为新型绝热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绝热材料行业，技术一直是推动创新和发展的关键因素。我们将对当前技术趋势进行详尽分析，包括但不限于人工智能、大数据应用、先进制造技术等。这有助于新型绝热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绝热材料项目成功的基础。我们将对主要竞争对手进行深入研究，包括其市场份额、产品特点、市场定位等。通过全面了解竞争对手的优势和劣势，新型绝热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9099"/>
      <w:r>
        <w:rPr>
          <w:rFonts w:ascii="仿宋" w:eastAsia="仿宋" w:hAnsi="仿宋" w:cs="仿宋" w:hint="eastAsia"/>
          <w:sz w:val="28"/>
          <w:lang w:eastAsia="zh-CN"/>
        </w:rPr>
        <w:t>(二)、新型绝热材料市场分析预测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绝热材料市场未来的增长趋势。这包括市场的整体规模、各细分领域的发展趋势等。新型绝热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绝热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绝热材料项目实施过程中需要充分考虑的因素。我们将对市场风险进行全面评估，包括但不限于政策法规风险、市场竞争风险、技术变革风险等。通过对潜在风险的深入分析，新型绝热材料项目可以制定相应的风险缓解策略，降低不确定性对新型绝热材料项目的影响。</w:t>
      </w:r>
    </w:p>
    <w:p>
      <w:pPr>
        <w:pStyle w:val="Heading1"/>
        <w:ind w:firstLine="560" w:firstLineChars="200"/>
        <w:rPr>
          <w:rFonts w:ascii="仿宋" w:eastAsia="仿宋" w:hAnsi="仿宋" w:cs="仿宋" w:hint="eastAsia"/>
          <w:sz w:val="28"/>
          <w:lang w:eastAsia="zh-CN"/>
        </w:rPr>
      </w:pPr>
      <w:bookmarkStart w:id="18" w:name="_Toc25564"/>
      <w:r>
        <w:rPr>
          <w:rFonts w:ascii="仿宋" w:eastAsia="仿宋" w:hAnsi="仿宋" w:cs="仿宋" w:hint="eastAsia"/>
          <w:sz w:val="28"/>
          <w:lang w:eastAsia="zh-CN"/>
        </w:rPr>
        <w:t>六、新型绝热材料项目选址可行性分析</w:t>
      </w:r>
      <w:bookmarkEnd w:id="18"/>
    </w:p>
    <w:p>
      <w:pPr>
        <w:pStyle w:val="Heading2"/>
        <w:rPr>
          <w:rFonts w:ascii="仿宋" w:eastAsia="仿宋" w:hAnsi="仿宋" w:cs="仿宋" w:hint="eastAsia"/>
          <w:lang w:eastAsia="zh-CN"/>
        </w:rPr>
      </w:pPr>
      <w:bookmarkStart w:id="19" w:name="_Toc9243"/>
      <w:r>
        <w:rPr>
          <w:rFonts w:ascii="仿宋" w:eastAsia="仿宋" w:hAnsi="仿宋" w:cs="仿宋" w:hint="eastAsia"/>
          <w:lang w:eastAsia="zh-CN"/>
        </w:rPr>
        <w:t>(一)、新型绝热材料项目选址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该新型绝热材料项目选址位于XX省XX市XX区XXX街道</w:t>
      </w:r>
    </w:p>
    <w:p>
      <w:pPr>
        <w:pStyle w:val="Heading2"/>
        <w:ind w:firstLine="560" w:firstLineChars="200"/>
        <w:rPr>
          <w:rFonts w:ascii="仿宋" w:eastAsia="仿宋" w:hAnsi="仿宋" w:cs="仿宋" w:hint="eastAsia"/>
          <w:sz w:val="28"/>
          <w:lang w:eastAsia="zh-CN"/>
        </w:rPr>
      </w:pPr>
      <w:bookmarkStart w:id="20" w:name="_Toc2290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新型绝热材料项目的征地面积将根据新型绝热材料项目的实际规模和需求进行精确规划。具体面积XXX平方米，旨在确保新型绝热材料项目不仅能够满足当前的发展需求，还能够预留空间以适应未来的扩展。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净用地面积是在征地面积基础上去除不可利用面积后的实际可开发用地。具体面积XXX平方米，考虑到环保、交通、安全等多方面因素，以确保新型绝热材料项目在整体利用效率上达到最优。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新型绝热材料项目计划建设的建筑总规模具体面积XXX平方米。这一规模的确定综合考虑了新型绝热材料项目的性质、规模，以及城市规划的相关要求，确保建筑布局与周边环境协调一致。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https://d.book118.com/537022021036006033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D4294"/>
    <w:rsid w:val="612D42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2202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2024-01-20T15:39:00Z</dcterms:created>
  <dcterms:modified xsi:type="dcterms:W3CDTF">2024-01-20T15:39:26Z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4FF90DE434964278A230C4052F0DFBF4_11</vt:lpwstr>
  </property>
  <property fmtid="{D5CDD505-2E9C-101B-9397-08002B2CF9AE}" pid="3" name="KSOProductBuildVer">
    <vt:lpwstr>2052-12.1.0.16120</vt:lpwstr>
  </property>
</Properties>
</file>