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电子电器生产线行业相关公司筹备报告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07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_Toc14073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_Toc20008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_Toc25686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_Toc21705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_Toc22507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_Toc18630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_Toc4156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_Toc15637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_Toc24578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_Toc7875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_Toc10411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_Toc16475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_Toc20571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0" w:history="1">
        <w:r>
          <w:rPr>
            <w:rFonts w:ascii="仿宋" w:eastAsia="仿宋" w:hAnsi="仿宋" w:cs="仿宋" w:hint="eastAsia"/>
            <w:lang w:eastAsia="zh-CN"/>
          </w:rPr>
          <w:t>(一)、电子电器生产线项目选址原则</w:t>
        </w:r>
        <w:r>
          <w:tab/>
        </w:r>
        <w:r>
          <w:fldChar w:fldCharType="begin"/>
        </w:r>
        <w:r>
          <w:instrText xml:space="preserve"> PAGEREF _Toc26840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_Toc31837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_Toc18066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_Toc32405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(五)、电子电器生产线项目选址综合评价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_Toc22699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_Toc26390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_Toc9475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_Toc24544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_Toc23356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_Toc16202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0" w:history="1">
        <w:r>
          <w:rPr>
            <w:rFonts w:ascii="仿宋" w:eastAsia="仿宋" w:hAnsi="仿宋" w:cs="仿宋" w:hint="eastAsia"/>
            <w:lang w:eastAsia="zh-CN"/>
          </w:rPr>
          <w:t>(七)、电子电器生产线项目建设必要性分析</w:t>
        </w:r>
        <w:r>
          <w:tab/>
        </w:r>
        <w:r>
          <w:fldChar w:fldCharType="begin"/>
        </w:r>
        <w:r>
          <w:instrText xml:space="preserve"> PAGEREF _Toc30750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_Toc8473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_Toc25716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_Toc30061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_Toc12179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_Toc32602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" w:history="1">
        <w:r>
          <w:rPr>
            <w:rFonts w:ascii="仿宋" w:eastAsia="仿宋" w:hAnsi="仿宋" w:cs="仿宋" w:hint="eastAsia"/>
            <w:lang w:eastAsia="zh-CN"/>
          </w:rPr>
          <w:t>(五)、电子电器生产线项目总投资</w:t>
        </w:r>
        <w:r>
          <w:tab/>
        </w:r>
        <w:r>
          <w:fldChar w:fldCharType="begin"/>
        </w:r>
        <w:r>
          <w:instrText xml:space="preserve"> PAGEREF _Toc1294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_Toc15163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9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_Toc15091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_Toc25849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_Toc12886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_Toc21139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_Toc5367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_Toc6403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_Toc22949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_Toc26142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_Toc30596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_Toc23799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7" w:history="1">
        <w:r>
          <w:rPr>
            <w:rFonts w:ascii="仿宋" w:eastAsia="仿宋" w:hAnsi="仿宋" w:cs="仿宋" w:hint="eastAsia"/>
            <w:lang w:eastAsia="zh-CN"/>
          </w:rPr>
          <w:t>(一)、电子电器生产线项目进度安排</w:t>
        </w:r>
        <w:r>
          <w:tab/>
        </w:r>
        <w:r>
          <w:fldChar w:fldCharType="begin"/>
        </w:r>
        <w:r>
          <w:instrText xml:space="preserve"> PAGEREF _Toc8137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7" w:history="1">
        <w:r>
          <w:rPr>
            <w:rFonts w:ascii="仿宋" w:eastAsia="仿宋" w:hAnsi="仿宋" w:cs="仿宋" w:hint="eastAsia"/>
            <w:lang w:eastAsia="zh-CN"/>
          </w:rPr>
          <w:t>(二)、电子电器生产线项目实施保障措施</w:t>
        </w:r>
        <w:r>
          <w:tab/>
        </w:r>
        <w:r>
          <w:fldChar w:fldCharType="begin"/>
        </w:r>
        <w:r>
          <w:instrText xml:space="preserve"> PAGEREF _Toc32017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eastAsia="zh-CN"/>
          </w:rPr>
          <w:t>(一)、电子电器生产线项目背景分析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0" w:history="1">
        <w:r>
          <w:rPr>
            <w:rFonts w:ascii="仿宋" w:eastAsia="仿宋" w:hAnsi="仿宋" w:cs="仿宋" w:hint="eastAsia"/>
            <w:lang w:eastAsia="zh-CN"/>
          </w:rPr>
          <w:t>(二)、电子电器生产线项目建设必要性分析</w:t>
        </w:r>
        <w:r>
          <w:tab/>
        </w:r>
        <w:r>
          <w:fldChar w:fldCharType="begin"/>
        </w:r>
        <w:r>
          <w:instrText xml:space="preserve"> PAGEREF _Toc26430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_Toc16815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2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_Toc29325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_Toc20803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_Toc28080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_Toc12445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4" w:history="1">
        <w:r>
          <w:rPr>
            <w:rFonts w:ascii="仿宋" w:eastAsia="仿宋" w:hAnsi="仿宋" w:cs="仿宋" w:hint="eastAsia"/>
            <w:lang w:eastAsia="zh-CN"/>
          </w:rPr>
          <w:t>(一)、社会责任电子电器生产线项目</w:t>
        </w:r>
        <w:r>
          <w:tab/>
        </w:r>
        <w:r>
          <w:fldChar w:fldCharType="begin"/>
        </w:r>
        <w:r>
          <w:instrText xml:space="preserve"> PAGEREF _Toc32164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_Toc20809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" w:history="1">
        <w:r>
          <w:rPr>
            <w:rFonts w:ascii="仿宋" w:eastAsia="仿宋" w:hAnsi="仿宋" w:cs="仿宋" w:hint="eastAsia"/>
            <w:lang w:eastAsia="zh-CN"/>
          </w:rPr>
          <w:t>(二)、合作电子电器生产线项目</w:t>
        </w:r>
        <w:r>
          <w:tab/>
        </w:r>
        <w:r>
          <w:fldChar w:fldCharType="begin"/>
        </w:r>
        <w:r>
          <w:instrText xml:space="preserve"> PAGEREF _Toc2047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_Toc13947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_Toc6571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_Toc26722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_Toc28998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_Toc28527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_Toc9258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_Toc29469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_Toc23779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_Toc6491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38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_Toc18827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07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0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68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https://d.book118.com/537024015161006032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电子电器生产线行业相关公司筹备报告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电子电器生产线行业相关公司筹备报告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电子电器生产线行业相关公司筹备报告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电子电器生产线行业相关公司筹备报告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电子电器生产线行业相关公司筹备报告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7024015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2023-12-31T16:17:00Z</dcterms:created>
  <dcterms:modified xsi:type="dcterms:W3CDTF">2023-12-31T16:17:40Z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BFAD2B88C93A42E3B4D988F17E001779_11</vt:lpwstr>
  </property>
  <property fmtid="{D5CDD505-2E9C-101B-9397-08002B2CF9AE}" pid="3" name="KSOProductBuildVer">
    <vt:lpwstr>2052-12.1.0.16120</vt:lpwstr>
  </property>
</Properties>
</file>