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玻璃仪器及实验、医疗用玻璃器皿项目构思建设方案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42" w:history="1">
        <w:r>
          <w:rPr>
            <w:rFonts w:ascii="仿宋" w:eastAsia="仿宋" w:hAnsi="仿宋" w:cs="仿宋" w:hint="eastAsia"/>
            <w:lang w:eastAsia="zh-CN"/>
          </w:rPr>
          <w:t>序言</w:t>
        </w:r>
        <w:r>
          <w:tab/>
        </w:r>
        <w:r>
          <w:fldChar w:fldCharType="begin"/>
        </w:r>
        <w:r>
          <w:instrText xml:space="preserve"> PAGEREF _Toc1542 \h </w:instrText>
        </w:r>
        <w:r>
          <w:fldChar w:fldCharType="separate"/>
        </w:r>
        <w:r>
          <w:t>3</w:t>
        </w:r>
        <w:r>
          <w:fldChar w:fldCharType="end"/>
        </w:r>
      </w:hyperlink>
    </w:p>
    <w:p>
      <w:pPr>
        <w:pStyle w:val="TOC1"/>
        <w:tabs>
          <w:tab w:val="right" w:leader="dot" w:pos="8306"/>
        </w:tabs>
      </w:pPr>
      <w:hyperlink w:anchor="_Toc15620" w:history="1">
        <w:r>
          <w:rPr>
            <w:rFonts w:ascii="仿宋" w:eastAsia="仿宋" w:hAnsi="仿宋" w:cs="仿宋" w:hint="eastAsia"/>
            <w:lang w:eastAsia="zh-CN"/>
          </w:rPr>
          <w:t>一、财务管理与成本控制</w:t>
        </w:r>
        <w:r>
          <w:tab/>
        </w:r>
        <w:r>
          <w:fldChar w:fldCharType="begin"/>
        </w:r>
        <w:r>
          <w:instrText xml:space="preserve"> PAGEREF _Toc15620 \h </w:instrText>
        </w:r>
        <w:r>
          <w:fldChar w:fldCharType="separate"/>
        </w:r>
        <w:r>
          <w:t>3</w:t>
        </w:r>
        <w:r>
          <w:fldChar w:fldCharType="end"/>
        </w:r>
      </w:hyperlink>
    </w:p>
    <w:p>
      <w:pPr>
        <w:pStyle w:val="TOC2"/>
        <w:tabs>
          <w:tab w:val="right" w:leader="dot" w:pos="8306"/>
        </w:tabs>
      </w:pPr>
      <w:hyperlink w:anchor="_Toc25794" w:history="1">
        <w:r>
          <w:rPr>
            <w:rFonts w:ascii="仿宋" w:eastAsia="仿宋" w:hAnsi="仿宋" w:cs="仿宋" w:hint="eastAsia"/>
            <w:lang w:eastAsia="zh-CN"/>
          </w:rPr>
          <w:t>(一)、财务管理体系建设</w:t>
        </w:r>
        <w:r>
          <w:tab/>
        </w:r>
        <w:r>
          <w:fldChar w:fldCharType="begin"/>
        </w:r>
        <w:r>
          <w:instrText xml:space="preserve"> PAGEREF _Toc25794 \h </w:instrText>
        </w:r>
        <w:r>
          <w:fldChar w:fldCharType="separate"/>
        </w:r>
        <w:r>
          <w:t>3</w:t>
        </w:r>
        <w:r>
          <w:fldChar w:fldCharType="end"/>
        </w:r>
      </w:hyperlink>
    </w:p>
    <w:p>
      <w:pPr>
        <w:pStyle w:val="TOC2"/>
        <w:tabs>
          <w:tab w:val="right" w:leader="dot" w:pos="8306"/>
        </w:tabs>
      </w:pPr>
      <w:hyperlink w:anchor="_Toc2385" w:history="1">
        <w:r>
          <w:rPr>
            <w:rFonts w:ascii="仿宋" w:eastAsia="仿宋" w:hAnsi="仿宋" w:cs="仿宋" w:hint="eastAsia"/>
            <w:lang w:eastAsia="zh-CN"/>
          </w:rPr>
          <w:t>(二)、成本控制措施</w:t>
        </w:r>
        <w:r>
          <w:tab/>
        </w:r>
        <w:r>
          <w:fldChar w:fldCharType="begin"/>
        </w:r>
        <w:r>
          <w:instrText xml:space="preserve"> PAGEREF _Toc2385 \h </w:instrText>
        </w:r>
        <w:r>
          <w:fldChar w:fldCharType="separate"/>
        </w:r>
        <w:r>
          <w:t>4</w:t>
        </w:r>
        <w:r>
          <w:fldChar w:fldCharType="end"/>
        </w:r>
      </w:hyperlink>
    </w:p>
    <w:p>
      <w:pPr>
        <w:pStyle w:val="TOC1"/>
        <w:tabs>
          <w:tab w:val="right" w:leader="dot" w:pos="8306"/>
        </w:tabs>
      </w:pPr>
      <w:hyperlink w:anchor="_Toc634" w:history="1">
        <w:r>
          <w:rPr>
            <w:rFonts w:ascii="仿宋" w:eastAsia="仿宋" w:hAnsi="仿宋" w:cs="仿宋" w:hint="eastAsia"/>
            <w:lang w:eastAsia="zh-CN"/>
          </w:rPr>
          <w:t>二、经济影响分析</w:t>
        </w:r>
        <w:r>
          <w:tab/>
        </w:r>
        <w:r>
          <w:fldChar w:fldCharType="begin"/>
        </w:r>
        <w:r>
          <w:instrText xml:space="preserve"> PAGEREF _Toc634 \h </w:instrText>
        </w:r>
        <w:r>
          <w:fldChar w:fldCharType="separate"/>
        </w:r>
        <w:r>
          <w:t>5</w:t>
        </w:r>
        <w:r>
          <w:fldChar w:fldCharType="end"/>
        </w:r>
      </w:hyperlink>
    </w:p>
    <w:p>
      <w:pPr>
        <w:pStyle w:val="TOC2"/>
        <w:tabs>
          <w:tab w:val="right" w:leader="dot" w:pos="8306"/>
        </w:tabs>
      </w:pPr>
      <w:hyperlink w:anchor="_Toc29680" w:history="1">
        <w:r>
          <w:rPr>
            <w:rFonts w:ascii="仿宋" w:eastAsia="仿宋" w:hAnsi="仿宋" w:cs="仿宋" w:hint="eastAsia"/>
            <w:lang w:eastAsia="zh-CN"/>
          </w:rPr>
          <w:t>(一)、经济费用效益或费用效果分析</w:t>
        </w:r>
        <w:r>
          <w:tab/>
        </w:r>
        <w:r>
          <w:fldChar w:fldCharType="begin"/>
        </w:r>
        <w:r>
          <w:instrText xml:space="preserve"> PAGEREF _Toc29680 \h </w:instrText>
        </w:r>
        <w:r>
          <w:fldChar w:fldCharType="separate"/>
        </w:r>
        <w:r>
          <w:t>5</w:t>
        </w:r>
        <w:r>
          <w:fldChar w:fldCharType="end"/>
        </w:r>
      </w:hyperlink>
    </w:p>
    <w:p>
      <w:pPr>
        <w:pStyle w:val="TOC2"/>
        <w:tabs>
          <w:tab w:val="right" w:leader="dot" w:pos="8306"/>
        </w:tabs>
      </w:pPr>
      <w:hyperlink w:anchor="_Toc5231" w:history="1">
        <w:r>
          <w:rPr>
            <w:rFonts w:ascii="仿宋" w:eastAsia="仿宋" w:hAnsi="仿宋" w:cs="仿宋" w:hint="eastAsia"/>
            <w:lang w:eastAsia="zh-CN"/>
          </w:rPr>
          <w:t>(二)、行业影响分析</w:t>
        </w:r>
        <w:r>
          <w:tab/>
        </w:r>
        <w:r>
          <w:fldChar w:fldCharType="begin"/>
        </w:r>
        <w:r>
          <w:instrText xml:space="preserve"> PAGEREF _Toc5231 \h </w:instrText>
        </w:r>
        <w:r>
          <w:fldChar w:fldCharType="separate"/>
        </w:r>
        <w:r>
          <w:t>8</w:t>
        </w:r>
        <w:r>
          <w:fldChar w:fldCharType="end"/>
        </w:r>
      </w:hyperlink>
    </w:p>
    <w:p>
      <w:pPr>
        <w:pStyle w:val="TOC2"/>
        <w:tabs>
          <w:tab w:val="right" w:leader="dot" w:pos="8306"/>
        </w:tabs>
      </w:pPr>
      <w:hyperlink w:anchor="_Toc28987" w:history="1">
        <w:r>
          <w:rPr>
            <w:rFonts w:ascii="仿宋" w:eastAsia="仿宋" w:hAnsi="仿宋" w:cs="仿宋" w:hint="eastAsia"/>
            <w:lang w:eastAsia="zh-CN"/>
          </w:rPr>
          <w:t>(三)、区域经济影响分析</w:t>
        </w:r>
        <w:r>
          <w:tab/>
        </w:r>
        <w:r>
          <w:fldChar w:fldCharType="begin"/>
        </w:r>
        <w:r>
          <w:instrText xml:space="preserve"> PAGEREF _Toc28987 \h </w:instrText>
        </w:r>
        <w:r>
          <w:fldChar w:fldCharType="separate"/>
        </w:r>
        <w:r>
          <w:t>9</w:t>
        </w:r>
        <w:r>
          <w:fldChar w:fldCharType="end"/>
        </w:r>
      </w:hyperlink>
    </w:p>
    <w:p>
      <w:pPr>
        <w:pStyle w:val="TOC2"/>
        <w:tabs>
          <w:tab w:val="right" w:leader="dot" w:pos="8306"/>
        </w:tabs>
      </w:pPr>
      <w:hyperlink w:anchor="_Toc2350" w:history="1">
        <w:r>
          <w:rPr>
            <w:rFonts w:ascii="仿宋" w:eastAsia="仿宋" w:hAnsi="仿宋" w:cs="仿宋" w:hint="eastAsia"/>
            <w:lang w:eastAsia="zh-CN"/>
          </w:rPr>
          <w:t>(四)、宏观经济影响分析</w:t>
        </w:r>
        <w:r>
          <w:tab/>
        </w:r>
        <w:r>
          <w:fldChar w:fldCharType="begin"/>
        </w:r>
        <w:r>
          <w:instrText xml:space="preserve"> PAGEREF _Toc2350 \h </w:instrText>
        </w:r>
        <w:r>
          <w:fldChar w:fldCharType="separate"/>
        </w:r>
        <w:r>
          <w:t>10</w:t>
        </w:r>
        <w:r>
          <w:fldChar w:fldCharType="end"/>
        </w:r>
      </w:hyperlink>
    </w:p>
    <w:p>
      <w:pPr>
        <w:pStyle w:val="TOC1"/>
        <w:tabs>
          <w:tab w:val="right" w:leader="dot" w:pos="8306"/>
        </w:tabs>
      </w:pPr>
      <w:hyperlink w:anchor="_Toc15040" w:history="1">
        <w:r>
          <w:rPr>
            <w:rFonts w:ascii="仿宋" w:eastAsia="仿宋" w:hAnsi="仿宋" w:cs="仿宋" w:hint="eastAsia"/>
            <w:lang w:eastAsia="zh-CN"/>
          </w:rPr>
          <w:t>三、项目选址研究</w:t>
        </w:r>
        <w:r>
          <w:tab/>
        </w:r>
        <w:r>
          <w:fldChar w:fldCharType="begin"/>
        </w:r>
        <w:r>
          <w:instrText xml:space="preserve"> PAGEREF _Toc15040 \h </w:instrText>
        </w:r>
        <w:r>
          <w:fldChar w:fldCharType="separate"/>
        </w:r>
        <w:r>
          <w:t>12</w:t>
        </w:r>
        <w:r>
          <w:fldChar w:fldCharType="end"/>
        </w:r>
      </w:hyperlink>
    </w:p>
    <w:p>
      <w:pPr>
        <w:pStyle w:val="TOC2"/>
        <w:tabs>
          <w:tab w:val="right" w:leader="dot" w:pos="8306"/>
        </w:tabs>
      </w:pPr>
      <w:hyperlink w:anchor="_Toc27764" w:history="1">
        <w:r>
          <w:rPr>
            <w:rFonts w:ascii="仿宋" w:eastAsia="仿宋" w:hAnsi="仿宋" w:cs="仿宋" w:hint="eastAsia"/>
            <w:lang w:eastAsia="zh-CN"/>
          </w:rPr>
          <w:t>(一)、项目选址原则</w:t>
        </w:r>
        <w:r>
          <w:tab/>
        </w:r>
        <w:r>
          <w:fldChar w:fldCharType="begin"/>
        </w:r>
        <w:r>
          <w:instrText xml:space="preserve"> PAGEREF _Toc27764 \h </w:instrText>
        </w:r>
        <w:r>
          <w:fldChar w:fldCharType="separate"/>
        </w:r>
        <w:r>
          <w:t>12</w:t>
        </w:r>
        <w:r>
          <w:fldChar w:fldCharType="end"/>
        </w:r>
      </w:hyperlink>
    </w:p>
    <w:p>
      <w:pPr>
        <w:pStyle w:val="TOC2"/>
        <w:tabs>
          <w:tab w:val="right" w:leader="dot" w:pos="8306"/>
        </w:tabs>
      </w:pPr>
      <w:hyperlink w:anchor="_Toc11276" w:history="1">
        <w:r>
          <w:rPr>
            <w:rFonts w:ascii="仿宋" w:eastAsia="仿宋" w:hAnsi="仿宋" w:cs="仿宋" w:hint="eastAsia"/>
            <w:lang w:eastAsia="zh-CN"/>
          </w:rPr>
          <w:t>(二)、项目选址</w:t>
        </w:r>
        <w:r>
          <w:tab/>
        </w:r>
        <w:r>
          <w:fldChar w:fldCharType="begin"/>
        </w:r>
        <w:r>
          <w:instrText xml:space="preserve"> PAGEREF _Toc11276 \h </w:instrText>
        </w:r>
        <w:r>
          <w:fldChar w:fldCharType="separate"/>
        </w:r>
        <w:r>
          <w:t>15</w:t>
        </w:r>
        <w:r>
          <w:fldChar w:fldCharType="end"/>
        </w:r>
      </w:hyperlink>
    </w:p>
    <w:p>
      <w:pPr>
        <w:pStyle w:val="TOC2"/>
        <w:tabs>
          <w:tab w:val="right" w:leader="dot" w:pos="8306"/>
        </w:tabs>
      </w:pPr>
      <w:hyperlink w:anchor="_Toc14168" w:history="1">
        <w:r>
          <w:rPr>
            <w:rFonts w:ascii="仿宋" w:eastAsia="仿宋" w:hAnsi="仿宋" w:cs="仿宋" w:hint="eastAsia"/>
            <w:lang w:eastAsia="zh-CN"/>
          </w:rPr>
          <w:t>(三)、建设条件分析</w:t>
        </w:r>
        <w:r>
          <w:tab/>
        </w:r>
        <w:r>
          <w:fldChar w:fldCharType="begin"/>
        </w:r>
        <w:r>
          <w:instrText xml:space="preserve"> PAGEREF _Toc14168 \h </w:instrText>
        </w:r>
        <w:r>
          <w:fldChar w:fldCharType="separate"/>
        </w:r>
        <w:r>
          <w:t>18</w:t>
        </w:r>
        <w:r>
          <w:fldChar w:fldCharType="end"/>
        </w:r>
      </w:hyperlink>
    </w:p>
    <w:p>
      <w:pPr>
        <w:pStyle w:val="TOC2"/>
        <w:tabs>
          <w:tab w:val="right" w:leader="dot" w:pos="8306"/>
        </w:tabs>
      </w:pPr>
      <w:hyperlink w:anchor="_Toc7852" w:history="1">
        <w:r>
          <w:rPr>
            <w:rFonts w:ascii="仿宋" w:eastAsia="仿宋" w:hAnsi="仿宋" w:cs="仿宋" w:hint="eastAsia"/>
            <w:lang w:eastAsia="zh-CN"/>
          </w:rPr>
          <w:t>(四)、用地控制指标</w:t>
        </w:r>
        <w:r>
          <w:tab/>
        </w:r>
        <w:r>
          <w:fldChar w:fldCharType="begin"/>
        </w:r>
        <w:r>
          <w:instrText xml:space="preserve"> PAGEREF _Toc7852 \h </w:instrText>
        </w:r>
        <w:r>
          <w:fldChar w:fldCharType="separate"/>
        </w:r>
        <w:r>
          <w:t>19</w:t>
        </w:r>
        <w:r>
          <w:fldChar w:fldCharType="end"/>
        </w:r>
      </w:hyperlink>
    </w:p>
    <w:p>
      <w:pPr>
        <w:pStyle w:val="TOC2"/>
        <w:tabs>
          <w:tab w:val="right" w:leader="dot" w:pos="8306"/>
        </w:tabs>
      </w:pPr>
      <w:hyperlink w:anchor="_Toc22204" w:history="1">
        <w:r>
          <w:rPr>
            <w:rFonts w:ascii="仿宋" w:eastAsia="仿宋" w:hAnsi="仿宋" w:cs="仿宋" w:hint="eastAsia"/>
            <w:lang w:eastAsia="zh-CN"/>
          </w:rPr>
          <w:t>(五)、地总体要求</w:t>
        </w:r>
        <w:r>
          <w:tab/>
        </w:r>
        <w:r>
          <w:fldChar w:fldCharType="begin"/>
        </w:r>
        <w:r>
          <w:instrText xml:space="preserve"> PAGEREF _Toc22204 \h </w:instrText>
        </w:r>
        <w:r>
          <w:fldChar w:fldCharType="separate"/>
        </w:r>
        <w:r>
          <w:t>20</w:t>
        </w:r>
        <w:r>
          <w:fldChar w:fldCharType="end"/>
        </w:r>
      </w:hyperlink>
    </w:p>
    <w:p>
      <w:pPr>
        <w:pStyle w:val="TOC2"/>
        <w:tabs>
          <w:tab w:val="right" w:leader="dot" w:pos="8306"/>
        </w:tabs>
      </w:pPr>
      <w:hyperlink w:anchor="_Toc1878" w:history="1">
        <w:r>
          <w:rPr>
            <w:rFonts w:ascii="仿宋" w:eastAsia="仿宋" w:hAnsi="仿宋" w:cs="仿宋" w:hint="eastAsia"/>
            <w:lang w:eastAsia="zh-CN"/>
          </w:rPr>
          <w:t>(六)、节约用地措施</w:t>
        </w:r>
        <w:r>
          <w:tab/>
        </w:r>
        <w:r>
          <w:fldChar w:fldCharType="begin"/>
        </w:r>
        <w:r>
          <w:instrText xml:space="preserve"> PAGEREF _Toc1878 \h </w:instrText>
        </w:r>
        <w:r>
          <w:fldChar w:fldCharType="separate"/>
        </w:r>
        <w:r>
          <w:t>22</w:t>
        </w:r>
        <w:r>
          <w:fldChar w:fldCharType="end"/>
        </w:r>
      </w:hyperlink>
    </w:p>
    <w:p>
      <w:pPr>
        <w:pStyle w:val="TOC2"/>
        <w:tabs>
          <w:tab w:val="right" w:leader="dot" w:pos="8306"/>
        </w:tabs>
      </w:pPr>
      <w:hyperlink w:anchor="_Toc16981" w:history="1">
        <w:r>
          <w:rPr>
            <w:rFonts w:ascii="仿宋" w:eastAsia="仿宋" w:hAnsi="仿宋" w:cs="仿宋" w:hint="eastAsia"/>
            <w:lang w:eastAsia="zh-CN"/>
          </w:rPr>
          <w:t>(七)、选址综合评价</w:t>
        </w:r>
        <w:r>
          <w:tab/>
        </w:r>
        <w:r>
          <w:fldChar w:fldCharType="begin"/>
        </w:r>
        <w:r>
          <w:instrText xml:space="preserve"> PAGEREF _Toc16981 \h </w:instrText>
        </w:r>
        <w:r>
          <w:fldChar w:fldCharType="separate"/>
        </w:r>
        <w:r>
          <w:t>23</w:t>
        </w:r>
        <w:r>
          <w:fldChar w:fldCharType="end"/>
        </w:r>
      </w:hyperlink>
    </w:p>
    <w:p>
      <w:pPr>
        <w:pStyle w:val="TOC1"/>
        <w:tabs>
          <w:tab w:val="right" w:leader="dot" w:pos="8306"/>
        </w:tabs>
      </w:pPr>
      <w:hyperlink w:anchor="_Toc25957" w:history="1">
        <w:r>
          <w:rPr>
            <w:rFonts w:ascii="仿宋" w:eastAsia="仿宋" w:hAnsi="仿宋" w:cs="仿宋" w:hint="eastAsia"/>
            <w:lang w:eastAsia="zh-CN"/>
          </w:rPr>
          <w:t>四、发展规划、产业政策和行业准入分析</w:t>
        </w:r>
        <w:r>
          <w:tab/>
        </w:r>
        <w:r>
          <w:fldChar w:fldCharType="begin"/>
        </w:r>
        <w:r>
          <w:instrText xml:space="preserve"> PAGEREF _Toc25957 \h </w:instrText>
        </w:r>
        <w:r>
          <w:fldChar w:fldCharType="separate"/>
        </w:r>
        <w:r>
          <w:t>24</w:t>
        </w:r>
        <w:r>
          <w:fldChar w:fldCharType="end"/>
        </w:r>
      </w:hyperlink>
    </w:p>
    <w:p>
      <w:pPr>
        <w:pStyle w:val="TOC2"/>
        <w:tabs>
          <w:tab w:val="right" w:leader="dot" w:pos="8306"/>
        </w:tabs>
      </w:pPr>
      <w:hyperlink w:anchor="_Toc4288" w:history="1">
        <w:r>
          <w:rPr>
            <w:rFonts w:ascii="仿宋" w:eastAsia="仿宋" w:hAnsi="仿宋" w:cs="仿宋" w:hint="eastAsia"/>
            <w:lang w:eastAsia="zh-CN"/>
          </w:rPr>
          <w:t>(一)、发展规划分析</w:t>
        </w:r>
        <w:r>
          <w:tab/>
        </w:r>
        <w:r>
          <w:fldChar w:fldCharType="begin"/>
        </w:r>
        <w:r>
          <w:instrText xml:space="preserve"> PAGEREF _Toc4288 \h </w:instrText>
        </w:r>
        <w:r>
          <w:fldChar w:fldCharType="separate"/>
        </w:r>
        <w:r>
          <w:t>24</w:t>
        </w:r>
        <w:r>
          <w:fldChar w:fldCharType="end"/>
        </w:r>
      </w:hyperlink>
    </w:p>
    <w:p>
      <w:pPr>
        <w:pStyle w:val="TOC2"/>
        <w:tabs>
          <w:tab w:val="right" w:leader="dot" w:pos="8306"/>
        </w:tabs>
      </w:pPr>
      <w:hyperlink w:anchor="_Toc24318" w:history="1">
        <w:r>
          <w:rPr>
            <w:rFonts w:ascii="仿宋" w:eastAsia="仿宋" w:hAnsi="仿宋" w:cs="仿宋" w:hint="eastAsia"/>
            <w:lang w:eastAsia="zh-CN"/>
          </w:rPr>
          <w:t>(二)、产业政策分析</w:t>
        </w:r>
        <w:r>
          <w:tab/>
        </w:r>
        <w:r>
          <w:fldChar w:fldCharType="begin"/>
        </w:r>
        <w:r>
          <w:instrText xml:space="preserve"> PAGEREF _Toc24318 \h </w:instrText>
        </w:r>
        <w:r>
          <w:fldChar w:fldCharType="separate"/>
        </w:r>
        <w:r>
          <w:t>26</w:t>
        </w:r>
        <w:r>
          <w:fldChar w:fldCharType="end"/>
        </w:r>
      </w:hyperlink>
    </w:p>
    <w:p>
      <w:pPr>
        <w:pStyle w:val="TOC2"/>
        <w:tabs>
          <w:tab w:val="right" w:leader="dot" w:pos="8306"/>
        </w:tabs>
      </w:pPr>
      <w:hyperlink w:anchor="_Toc6533" w:history="1">
        <w:r>
          <w:rPr>
            <w:rFonts w:ascii="仿宋" w:eastAsia="仿宋" w:hAnsi="仿宋" w:cs="仿宋" w:hint="eastAsia"/>
            <w:lang w:eastAsia="zh-CN"/>
          </w:rPr>
          <w:t>(三)、行业准入分析</w:t>
        </w:r>
        <w:r>
          <w:tab/>
        </w:r>
        <w:r>
          <w:fldChar w:fldCharType="begin"/>
        </w:r>
        <w:r>
          <w:instrText xml:space="preserve"> PAGEREF _Toc6533 \h </w:instrText>
        </w:r>
        <w:r>
          <w:fldChar w:fldCharType="separate"/>
        </w:r>
        <w:r>
          <w:t>27</w:t>
        </w:r>
        <w:r>
          <w:fldChar w:fldCharType="end"/>
        </w:r>
      </w:hyperlink>
    </w:p>
    <w:p>
      <w:pPr>
        <w:pStyle w:val="TOC1"/>
        <w:tabs>
          <w:tab w:val="right" w:leader="dot" w:pos="8306"/>
        </w:tabs>
      </w:pPr>
      <w:hyperlink w:anchor="_Toc30621" w:history="1">
        <w:r>
          <w:rPr>
            <w:rFonts w:ascii="仿宋" w:eastAsia="仿宋" w:hAnsi="仿宋" w:cs="仿宋" w:hint="eastAsia"/>
            <w:lang w:eastAsia="zh-CN"/>
          </w:rPr>
          <w:t>五、建设风险评估分析</w:t>
        </w:r>
        <w:r>
          <w:tab/>
        </w:r>
        <w:r>
          <w:fldChar w:fldCharType="begin"/>
        </w:r>
        <w:r>
          <w:instrText xml:space="preserve"> PAGEREF _Toc30621 \h </w:instrText>
        </w:r>
        <w:r>
          <w:fldChar w:fldCharType="separate"/>
        </w:r>
        <w:r>
          <w:t>29</w:t>
        </w:r>
        <w:r>
          <w:fldChar w:fldCharType="end"/>
        </w:r>
      </w:hyperlink>
    </w:p>
    <w:p>
      <w:pPr>
        <w:pStyle w:val="TOC2"/>
        <w:tabs>
          <w:tab w:val="right" w:leader="dot" w:pos="8306"/>
        </w:tabs>
      </w:pPr>
      <w:hyperlink w:anchor="_Toc31738" w:history="1">
        <w:r>
          <w:rPr>
            <w:rFonts w:ascii="仿宋" w:eastAsia="仿宋" w:hAnsi="仿宋" w:cs="仿宋" w:hint="eastAsia"/>
            <w:lang w:eastAsia="zh-CN"/>
          </w:rPr>
          <w:t>(一)、政策风险分析</w:t>
        </w:r>
        <w:r>
          <w:tab/>
        </w:r>
        <w:r>
          <w:fldChar w:fldCharType="begin"/>
        </w:r>
        <w:r>
          <w:instrText xml:space="preserve"> PAGEREF _Toc31738 \h </w:instrText>
        </w:r>
        <w:r>
          <w:fldChar w:fldCharType="separate"/>
        </w:r>
        <w:r>
          <w:t>29</w:t>
        </w:r>
        <w:r>
          <w:fldChar w:fldCharType="end"/>
        </w:r>
      </w:hyperlink>
    </w:p>
    <w:p>
      <w:pPr>
        <w:pStyle w:val="TOC2"/>
        <w:tabs>
          <w:tab w:val="right" w:leader="dot" w:pos="8306"/>
        </w:tabs>
      </w:pPr>
      <w:hyperlink w:anchor="_Toc31714" w:history="1">
        <w:r>
          <w:rPr>
            <w:rFonts w:ascii="仿宋" w:eastAsia="仿宋" w:hAnsi="仿宋" w:cs="仿宋" w:hint="eastAsia"/>
            <w:lang w:eastAsia="zh-CN"/>
          </w:rPr>
          <w:t>(二)、社会风险分析</w:t>
        </w:r>
        <w:r>
          <w:tab/>
        </w:r>
        <w:r>
          <w:fldChar w:fldCharType="begin"/>
        </w:r>
        <w:r>
          <w:instrText xml:space="preserve"> PAGEREF _Toc31714 \h </w:instrText>
        </w:r>
        <w:r>
          <w:fldChar w:fldCharType="separate"/>
        </w:r>
        <w:r>
          <w:t>30</w:t>
        </w:r>
        <w:r>
          <w:fldChar w:fldCharType="end"/>
        </w:r>
      </w:hyperlink>
    </w:p>
    <w:p>
      <w:pPr>
        <w:pStyle w:val="TOC2"/>
        <w:tabs>
          <w:tab w:val="right" w:leader="dot" w:pos="8306"/>
        </w:tabs>
      </w:pPr>
      <w:hyperlink w:anchor="_Toc23132" w:history="1">
        <w:r>
          <w:rPr>
            <w:rFonts w:ascii="仿宋" w:eastAsia="仿宋" w:hAnsi="仿宋" w:cs="仿宋" w:hint="eastAsia"/>
            <w:lang w:eastAsia="zh-CN"/>
          </w:rPr>
          <w:t>(三)、市场风险分析</w:t>
        </w:r>
        <w:r>
          <w:tab/>
        </w:r>
        <w:r>
          <w:fldChar w:fldCharType="begin"/>
        </w:r>
        <w:r>
          <w:instrText xml:space="preserve"> PAGEREF _Toc23132 \h </w:instrText>
        </w:r>
        <w:r>
          <w:fldChar w:fldCharType="separate"/>
        </w:r>
        <w:r>
          <w:t>32</w:t>
        </w:r>
        <w:r>
          <w:fldChar w:fldCharType="end"/>
        </w:r>
      </w:hyperlink>
    </w:p>
    <w:p>
      <w:pPr>
        <w:pStyle w:val="TOC2"/>
        <w:tabs>
          <w:tab w:val="right" w:leader="dot" w:pos="8306"/>
        </w:tabs>
      </w:pPr>
      <w:hyperlink w:anchor="_Toc21706" w:history="1">
        <w:r>
          <w:rPr>
            <w:rFonts w:ascii="仿宋" w:eastAsia="仿宋" w:hAnsi="仿宋" w:cs="仿宋" w:hint="eastAsia"/>
            <w:lang w:eastAsia="zh-CN"/>
          </w:rPr>
          <w:t>(四)、资金风险分析</w:t>
        </w:r>
        <w:r>
          <w:tab/>
        </w:r>
        <w:r>
          <w:fldChar w:fldCharType="begin"/>
        </w:r>
        <w:r>
          <w:instrText xml:space="preserve"> PAGEREF _Toc21706 \h </w:instrText>
        </w:r>
        <w:r>
          <w:fldChar w:fldCharType="separate"/>
        </w:r>
        <w:r>
          <w:t>32</w:t>
        </w:r>
        <w:r>
          <w:fldChar w:fldCharType="end"/>
        </w:r>
      </w:hyperlink>
    </w:p>
    <w:p>
      <w:pPr>
        <w:pStyle w:val="TOC2"/>
        <w:tabs>
          <w:tab w:val="right" w:leader="dot" w:pos="8306"/>
        </w:tabs>
      </w:pPr>
      <w:hyperlink w:anchor="_Toc21149" w:history="1">
        <w:r>
          <w:rPr>
            <w:rFonts w:ascii="仿宋" w:eastAsia="仿宋" w:hAnsi="仿宋" w:cs="仿宋" w:hint="eastAsia"/>
            <w:lang w:eastAsia="zh-CN"/>
          </w:rPr>
          <w:t>(五)、技术风险分析</w:t>
        </w:r>
        <w:r>
          <w:tab/>
        </w:r>
        <w:r>
          <w:fldChar w:fldCharType="begin"/>
        </w:r>
        <w:r>
          <w:instrText xml:space="preserve"> PAGEREF _Toc21149 \h </w:instrText>
        </w:r>
        <w:r>
          <w:fldChar w:fldCharType="separate"/>
        </w:r>
        <w:r>
          <w:t>33</w:t>
        </w:r>
        <w:r>
          <w:fldChar w:fldCharType="end"/>
        </w:r>
      </w:hyperlink>
    </w:p>
    <w:p>
      <w:pPr>
        <w:pStyle w:val="TOC2"/>
        <w:tabs>
          <w:tab w:val="right" w:leader="dot" w:pos="8306"/>
        </w:tabs>
      </w:pPr>
      <w:hyperlink w:anchor="_Toc17855" w:history="1">
        <w:r>
          <w:rPr>
            <w:rFonts w:ascii="仿宋" w:eastAsia="仿宋" w:hAnsi="仿宋" w:cs="仿宋" w:hint="eastAsia"/>
            <w:lang w:eastAsia="zh-CN"/>
          </w:rPr>
          <w:t>(六)、财务风险分析</w:t>
        </w:r>
        <w:r>
          <w:tab/>
        </w:r>
        <w:r>
          <w:fldChar w:fldCharType="begin"/>
        </w:r>
        <w:r>
          <w:instrText xml:space="preserve"> PAGEREF _Toc17855 \h </w:instrText>
        </w:r>
        <w:r>
          <w:fldChar w:fldCharType="separate"/>
        </w:r>
        <w:r>
          <w:t>35</w:t>
        </w:r>
        <w:r>
          <w:fldChar w:fldCharType="end"/>
        </w:r>
      </w:hyperlink>
    </w:p>
    <w:p>
      <w:pPr>
        <w:pStyle w:val="TOC2"/>
        <w:tabs>
          <w:tab w:val="right" w:leader="dot" w:pos="8306"/>
        </w:tabs>
      </w:pPr>
      <w:hyperlink w:anchor="_Toc19126" w:history="1">
        <w:r>
          <w:rPr>
            <w:rFonts w:ascii="仿宋" w:eastAsia="仿宋" w:hAnsi="仿宋" w:cs="仿宋" w:hint="eastAsia"/>
            <w:lang w:eastAsia="zh-CN"/>
          </w:rPr>
          <w:t>(七)、管理风险分析</w:t>
        </w:r>
        <w:r>
          <w:tab/>
        </w:r>
        <w:r>
          <w:fldChar w:fldCharType="begin"/>
        </w:r>
        <w:r>
          <w:instrText xml:space="preserve"> PAGEREF _Toc19126 \h </w:instrText>
        </w:r>
        <w:r>
          <w:fldChar w:fldCharType="separate"/>
        </w:r>
        <w:r>
          <w:t>36</w:t>
        </w:r>
        <w:r>
          <w:fldChar w:fldCharType="end"/>
        </w:r>
      </w:hyperlink>
    </w:p>
    <w:p>
      <w:pPr>
        <w:pStyle w:val="TOC2"/>
        <w:tabs>
          <w:tab w:val="right" w:leader="dot" w:pos="8306"/>
        </w:tabs>
      </w:pPr>
      <w:hyperlink w:anchor="_Toc29735" w:history="1">
        <w:r>
          <w:rPr>
            <w:rFonts w:ascii="仿宋" w:eastAsia="仿宋" w:hAnsi="仿宋" w:cs="仿宋" w:hint="eastAsia"/>
            <w:lang w:eastAsia="zh-CN"/>
          </w:rPr>
          <w:t>(八)、其它风险分析</w:t>
        </w:r>
        <w:r>
          <w:tab/>
        </w:r>
        <w:r>
          <w:fldChar w:fldCharType="begin"/>
        </w:r>
        <w:r>
          <w:instrText xml:space="preserve"> PAGEREF _Toc29735 \h </w:instrText>
        </w:r>
        <w:r>
          <w:fldChar w:fldCharType="separate"/>
        </w:r>
        <w:r>
          <w:t>38</w:t>
        </w:r>
        <w:r>
          <w:fldChar w:fldCharType="end"/>
        </w:r>
      </w:hyperlink>
    </w:p>
    <w:p>
      <w:pPr>
        <w:pStyle w:val="TOC2"/>
        <w:tabs>
          <w:tab w:val="right" w:leader="dot" w:pos="8306"/>
        </w:tabs>
      </w:pPr>
      <w:hyperlink w:anchor="_Toc5251" w:history="1">
        <w:r>
          <w:rPr>
            <w:rFonts w:ascii="仿宋" w:eastAsia="仿宋" w:hAnsi="仿宋" w:cs="仿宋" w:hint="eastAsia"/>
            <w:lang w:eastAsia="zh-CN"/>
          </w:rPr>
          <w:t>(九)、社会影响评估</w:t>
        </w:r>
        <w:r>
          <w:tab/>
        </w:r>
        <w:r>
          <w:fldChar w:fldCharType="begin"/>
        </w:r>
        <w:r>
          <w:instrText xml:space="preserve"> PAGEREF _Toc5251 \h </w:instrText>
        </w:r>
        <w:r>
          <w:fldChar w:fldCharType="separate"/>
        </w:r>
        <w:r>
          <w:t>39</w:t>
        </w:r>
        <w:r>
          <w:fldChar w:fldCharType="end"/>
        </w:r>
      </w:hyperlink>
    </w:p>
    <w:p>
      <w:pPr>
        <w:pStyle w:val="TOC1"/>
        <w:tabs>
          <w:tab w:val="right" w:leader="dot" w:pos="8306"/>
        </w:tabs>
      </w:pPr>
      <w:hyperlink w:anchor="_Toc19539" w:history="1">
        <w:r>
          <w:rPr>
            <w:rFonts w:ascii="仿宋" w:eastAsia="仿宋" w:hAnsi="仿宋" w:cs="仿宋" w:hint="eastAsia"/>
            <w:lang w:eastAsia="zh-CN"/>
          </w:rPr>
          <w:t>六、玻璃仪器及实验、医疗用玻璃器皿项目概论</w:t>
        </w:r>
        <w:r>
          <w:tab/>
        </w:r>
        <w:r>
          <w:fldChar w:fldCharType="begin"/>
        </w:r>
        <w:r>
          <w:instrText xml:space="preserve"> PAGEREF _Toc19539 \h </w:instrText>
        </w:r>
        <w:r>
          <w:fldChar w:fldCharType="separate"/>
        </w:r>
        <w:r>
          <w:t>41</w:t>
        </w:r>
        <w:r>
          <w:fldChar w:fldCharType="end"/>
        </w:r>
      </w:hyperlink>
    </w:p>
    <w:p>
      <w:pPr>
        <w:pStyle w:val="TOC2"/>
        <w:tabs>
          <w:tab w:val="right" w:leader="dot" w:pos="8306"/>
        </w:tabs>
      </w:pPr>
      <w:hyperlink w:anchor="_Toc19819" w:history="1">
        <w:r>
          <w:rPr>
            <w:rFonts w:ascii="仿宋" w:eastAsia="仿宋" w:hAnsi="仿宋" w:cs="仿宋" w:hint="eastAsia"/>
            <w:lang w:eastAsia="zh-CN"/>
          </w:rPr>
          <w:t>(一)、项目申报单位概况</w:t>
        </w:r>
        <w:r>
          <w:tab/>
        </w:r>
        <w:r>
          <w:fldChar w:fldCharType="begin"/>
        </w:r>
        <w:r>
          <w:instrText xml:space="preserve"> PAGEREF _Toc19819 \h </w:instrText>
        </w:r>
        <w:r>
          <w:fldChar w:fldCharType="separate"/>
        </w:r>
        <w:r>
          <w:t>41</w:t>
        </w:r>
        <w:r>
          <w:fldChar w:fldCharType="end"/>
        </w:r>
      </w:hyperlink>
    </w:p>
    <w:p>
      <w:pPr>
        <w:pStyle w:val="TOC2"/>
        <w:tabs>
          <w:tab w:val="right" w:leader="dot" w:pos="8306"/>
        </w:tabs>
      </w:pPr>
      <w:hyperlink w:anchor="_Toc14076" w:history="1">
        <w:r>
          <w:rPr>
            <w:rFonts w:ascii="仿宋" w:eastAsia="仿宋" w:hAnsi="仿宋" w:cs="仿宋" w:hint="eastAsia"/>
            <w:lang w:eastAsia="zh-CN"/>
          </w:rPr>
          <w:t>(二)、项目概况</w:t>
        </w:r>
        <w:r>
          <w:tab/>
        </w:r>
        <w:r>
          <w:fldChar w:fldCharType="begin"/>
        </w:r>
        <w:r>
          <w:instrText xml:space="preserve"> PAGEREF _Toc14076 \h </w:instrText>
        </w:r>
        <w:r>
          <w:fldChar w:fldCharType="separate"/>
        </w:r>
        <w:r>
          <w:t>42</w:t>
        </w:r>
        <w:r>
          <w:fldChar w:fldCharType="end"/>
        </w:r>
      </w:hyperlink>
    </w:p>
    <w:p>
      <w:pPr>
        <w:pStyle w:val="TOC1"/>
        <w:tabs>
          <w:tab w:val="right" w:leader="dot" w:pos="8306"/>
        </w:tabs>
      </w:pPr>
      <w:hyperlink w:anchor="_Toc16487" w:history="1">
        <w:r>
          <w:rPr>
            <w:rFonts w:ascii="仿宋" w:eastAsia="仿宋" w:hAnsi="仿宋" w:cs="仿宋" w:hint="eastAsia"/>
            <w:lang w:eastAsia="zh-CN"/>
          </w:rPr>
          <w:t>七、土地利用与规划方案</w:t>
        </w:r>
        <w:r>
          <w:tab/>
        </w:r>
        <w:r>
          <w:fldChar w:fldCharType="begin"/>
        </w:r>
        <w:r>
          <w:instrText xml:space="preserve"> PAGEREF _Toc16487 \h </w:instrText>
        </w:r>
        <w:r>
          <w:fldChar w:fldCharType="separate"/>
        </w:r>
        <w:r>
          <w:t>45</w:t>
        </w:r>
        <w:r>
          <w:fldChar w:fldCharType="end"/>
        </w:r>
      </w:hyperlink>
    </w:p>
    <w:p>
      <w:pPr>
        <w:pStyle w:val="TOC2"/>
        <w:tabs>
          <w:tab w:val="right" w:leader="dot" w:pos="8306"/>
        </w:tabs>
      </w:pPr>
      <w:hyperlink w:anchor="_Toc27582" w:history="1">
        <w:r>
          <w:rPr>
            <w:rFonts w:ascii="仿宋" w:eastAsia="仿宋" w:hAnsi="仿宋" w:cs="仿宋" w:hint="eastAsia"/>
            <w:lang w:eastAsia="zh-CN"/>
          </w:rPr>
          <w:t>(一)、项目用地情况分析</w:t>
        </w:r>
        <w:r>
          <w:tab/>
        </w:r>
        <w:r>
          <w:fldChar w:fldCharType="begin"/>
        </w:r>
        <w:r>
          <w:instrText xml:space="preserve"> PAGEREF _Toc27582 \h </w:instrText>
        </w:r>
        <w:r>
          <w:fldChar w:fldCharType="separate"/>
        </w:r>
        <w:r>
          <w:t>45</w:t>
        </w:r>
        <w:r>
          <w:fldChar w:fldCharType="end"/>
        </w:r>
      </w:hyperlink>
    </w:p>
    <w:p>
      <w:pPr>
        <w:pStyle w:val="TOC2"/>
        <w:tabs>
          <w:tab w:val="right" w:leader="dot" w:pos="8306"/>
        </w:tabs>
      </w:pPr>
      <w:hyperlink w:anchor="_Toc1316" w:history="1">
        <w:r>
          <w:rPr>
            <w:rFonts w:ascii="仿宋" w:eastAsia="仿宋" w:hAnsi="仿宋" w:cs="仿宋" w:hint="eastAsia"/>
            <w:lang w:eastAsia="zh-CN"/>
          </w:rPr>
          <w:t>(二)、土地利用规划方案</w:t>
        </w:r>
        <w:r>
          <w:tab/>
        </w:r>
        <w:r>
          <w:fldChar w:fldCharType="begin"/>
        </w:r>
        <w:r>
          <w:instrText xml:space="preserve"> PAGEREF _Toc1316 \h </w:instrText>
        </w:r>
        <w:r>
          <w:fldChar w:fldCharType="separate"/>
        </w:r>
        <w:r>
          <w:t>46</w:t>
        </w:r>
        <w:r>
          <w:fldChar w:fldCharType="end"/>
        </w:r>
      </w:hyperlink>
    </w:p>
    <w:p>
      <w:pPr>
        <w:pStyle w:val="TOC1"/>
        <w:tabs>
          <w:tab w:val="right" w:leader="dot" w:pos="8306"/>
        </w:tabs>
      </w:pPr>
      <w:hyperlink w:anchor="_Toc20512" w:history="1">
        <w:r>
          <w:rPr>
            <w:rFonts w:ascii="仿宋" w:eastAsia="仿宋" w:hAnsi="仿宋" w:cs="仿宋" w:hint="eastAsia"/>
            <w:lang w:eastAsia="zh-CN"/>
          </w:rPr>
          <w:t>八、经济效益与社会效益优化</w:t>
        </w:r>
        <w:r>
          <w:tab/>
        </w:r>
        <w:r>
          <w:fldChar w:fldCharType="begin"/>
        </w:r>
        <w:r>
          <w:instrText xml:space="preserve"> PAGEREF _Toc20512 \h </w:instrText>
        </w:r>
        <w:r>
          <w:fldChar w:fldCharType="separate"/>
        </w:r>
        <w:r>
          <w:t>48</w:t>
        </w:r>
        <w:r>
          <w:fldChar w:fldCharType="end"/>
        </w:r>
      </w:hyperlink>
    </w:p>
    <w:p>
      <w:pPr>
        <w:pStyle w:val="TOC2"/>
        <w:tabs>
          <w:tab w:val="right" w:leader="dot" w:pos="8306"/>
        </w:tabs>
      </w:pPr>
      <w:hyperlink w:anchor="_Toc11604" w:history="1">
        <w:r>
          <w:rPr>
            <w:rFonts w:ascii="仿宋" w:eastAsia="仿宋" w:hAnsi="仿宋" w:cs="仿宋" w:hint="eastAsia"/>
            <w:lang w:eastAsia="zh-CN"/>
          </w:rPr>
          <w:t>(一)、经济效益提升策略</w:t>
        </w:r>
        <w:r>
          <w:tab/>
        </w:r>
        <w:r>
          <w:fldChar w:fldCharType="begin"/>
        </w:r>
        <w:r>
          <w:instrText xml:space="preserve"> PAGEREF _Toc11604 \h </w:instrText>
        </w:r>
        <w:r>
          <w:fldChar w:fldCharType="separate"/>
        </w:r>
        <w:r>
          <w:t>48</w:t>
        </w:r>
        <w:r>
          <w:fldChar w:fldCharType="end"/>
        </w:r>
      </w:hyperlink>
    </w:p>
    <w:p>
      <w:pPr>
        <w:pStyle w:val="TOC2"/>
        <w:tabs>
          <w:tab w:val="right" w:leader="dot" w:pos="8306"/>
        </w:tabs>
      </w:pPr>
      <w:hyperlink w:anchor="_Toc4142" w:history="1">
        <w:r>
          <w:rPr>
            <w:rFonts w:ascii="仿宋" w:eastAsia="仿宋" w:hAnsi="仿宋" w:cs="仿宋" w:hint="eastAsia"/>
            <w:lang w:eastAsia="zh-CN"/>
          </w:rPr>
          <w:t>(二)、社会效益增强方案</w:t>
        </w:r>
        <w:r>
          <w:tab/>
        </w:r>
        <w:r>
          <w:fldChar w:fldCharType="begin"/>
        </w:r>
        <w:r>
          <w:instrText xml:space="preserve"> PAGEREF _Toc4142 \h </w:instrText>
        </w:r>
        <w:r>
          <w:fldChar w:fldCharType="separate"/>
        </w:r>
        <w:r>
          <w:t>49</w:t>
        </w:r>
        <w:r>
          <w:fldChar w:fldCharType="end"/>
        </w:r>
      </w:hyperlink>
    </w:p>
    <w:p>
      <w:pPr>
        <w:pStyle w:val="TOC1"/>
        <w:tabs>
          <w:tab w:val="right" w:leader="dot" w:pos="8306"/>
        </w:tabs>
      </w:pPr>
      <w:hyperlink w:anchor="_Toc6509" w:history="1">
        <w:r>
          <w:rPr>
            <w:rFonts w:ascii="仿宋" w:eastAsia="仿宋" w:hAnsi="仿宋" w:cs="仿宋" w:hint="eastAsia"/>
            <w:lang w:eastAsia="zh-CN"/>
          </w:rPr>
          <w:t>九、项目质量与标准</w:t>
        </w:r>
        <w:r>
          <w:tab/>
        </w:r>
        <w:r>
          <w:fldChar w:fldCharType="begin"/>
        </w:r>
        <w:r>
          <w:instrText xml:space="preserve"> PAGEREF _Toc6509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596" w:history="1">
        <w:r>
          <w:rPr>
            <w:rFonts w:ascii="仿宋" w:eastAsia="仿宋" w:hAnsi="仿宋" w:cs="仿宋" w:hint="eastAsia"/>
            <w:lang w:eastAsia="zh-CN"/>
          </w:rPr>
          <w:t>(一)、质量保障体系</w:t>
        </w:r>
        <w:r>
          <w:tab/>
        </w:r>
        <w:r>
          <w:fldChar w:fldCharType="begin"/>
        </w:r>
        <w:r>
          <w:instrText xml:space="preserve"> PAGEREF _Toc17596 \h </w:instrText>
        </w:r>
        <w:r>
          <w:fldChar w:fldCharType="separate"/>
        </w:r>
        <w:r>
          <w:t>50</w:t>
        </w:r>
        <w:r>
          <w:fldChar w:fldCharType="end"/>
        </w:r>
      </w:hyperlink>
    </w:p>
    <w:p>
      <w:pPr>
        <w:pStyle w:val="TOC2"/>
        <w:tabs>
          <w:tab w:val="right" w:leader="dot" w:pos="8306"/>
        </w:tabs>
      </w:pPr>
      <w:hyperlink w:anchor="_Toc6237" w:history="1">
        <w:r>
          <w:rPr>
            <w:rFonts w:ascii="仿宋" w:eastAsia="仿宋" w:hAnsi="仿宋" w:cs="仿宋" w:hint="eastAsia"/>
            <w:lang w:eastAsia="zh-CN"/>
          </w:rPr>
          <w:t>(二)、标准化作业流程</w:t>
        </w:r>
        <w:r>
          <w:tab/>
        </w:r>
        <w:r>
          <w:fldChar w:fldCharType="begin"/>
        </w:r>
        <w:r>
          <w:instrText xml:space="preserve"> PAGEREF _Toc6237 \h </w:instrText>
        </w:r>
        <w:r>
          <w:fldChar w:fldCharType="separate"/>
        </w:r>
        <w:r>
          <w:t>51</w:t>
        </w:r>
        <w:r>
          <w:fldChar w:fldCharType="end"/>
        </w:r>
      </w:hyperlink>
    </w:p>
    <w:p>
      <w:pPr>
        <w:pStyle w:val="TOC2"/>
        <w:tabs>
          <w:tab w:val="right" w:leader="dot" w:pos="8306"/>
        </w:tabs>
      </w:pPr>
      <w:hyperlink w:anchor="_Toc23739" w:history="1">
        <w:r>
          <w:rPr>
            <w:rFonts w:ascii="仿宋" w:eastAsia="仿宋" w:hAnsi="仿宋" w:cs="仿宋" w:hint="eastAsia"/>
            <w:lang w:eastAsia="zh-CN"/>
          </w:rPr>
          <w:t>(三)、质量监控与评估</w:t>
        </w:r>
        <w:r>
          <w:tab/>
        </w:r>
        <w:r>
          <w:fldChar w:fldCharType="begin"/>
        </w:r>
        <w:r>
          <w:instrText xml:space="preserve"> PAGEREF _Toc23739 \h </w:instrText>
        </w:r>
        <w:r>
          <w:fldChar w:fldCharType="separate"/>
        </w:r>
        <w:r>
          <w:t>53</w:t>
        </w:r>
        <w:r>
          <w:fldChar w:fldCharType="end"/>
        </w:r>
      </w:hyperlink>
    </w:p>
    <w:p>
      <w:pPr>
        <w:pStyle w:val="TOC2"/>
        <w:tabs>
          <w:tab w:val="right" w:leader="dot" w:pos="8306"/>
        </w:tabs>
      </w:pPr>
      <w:hyperlink w:anchor="_Toc21003" w:history="1">
        <w:r>
          <w:rPr>
            <w:rFonts w:ascii="仿宋" w:eastAsia="仿宋" w:hAnsi="仿宋" w:cs="仿宋" w:hint="eastAsia"/>
            <w:lang w:eastAsia="zh-CN"/>
          </w:rPr>
          <w:t>(四)、质量改进计划</w:t>
        </w:r>
        <w:r>
          <w:tab/>
        </w:r>
        <w:r>
          <w:fldChar w:fldCharType="begin"/>
        </w:r>
        <w:r>
          <w:instrText xml:space="preserve"> PAGEREF _Toc21003 \h </w:instrText>
        </w:r>
        <w:r>
          <w:fldChar w:fldCharType="separate"/>
        </w:r>
        <w:r>
          <w:t>54</w:t>
        </w:r>
        <w:r>
          <w:fldChar w:fldCharType="end"/>
        </w:r>
      </w:hyperlink>
    </w:p>
    <w:p>
      <w:pPr>
        <w:pStyle w:val="TOC1"/>
        <w:tabs>
          <w:tab w:val="right" w:leader="dot" w:pos="8306"/>
        </w:tabs>
      </w:pPr>
      <w:hyperlink w:anchor="_Toc27217" w:history="1">
        <w:r>
          <w:rPr>
            <w:rFonts w:ascii="仿宋" w:eastAsia="仿宋" w:hAnsi="仿宋" w:cs="仿宋" w:hint="eastAsia"/>
            <w:lang w:eastAsia="zh-CN"/>
          </w:rPr>
          <w:t>十、环境保护与绿色发展</w:t>
        </w:r>
        <w:r>
          <w:tab/>
        </w:r>
        <w:r>
          <w:fldChar w:fldCharType="begin"/>
        </w:r>
        <w:r>
          <w:instrText xml:space="preserve"> PAGEREF _Toc27217 \h </w:instrText>
        </w:r>
        <w:r>
          <w:fldChar w:fldCharType="separate"/>
        </w:r>
        <w:r>
          <w:t>55</w:t>
        </w:r>
        <w:r>
          <w:fldChar w:fldCharType="end"/>
        </w:r>
      </w:hyperlink>
    </w:p>
    <w:p>
      <w:pPr>
        <w:pStyle w:val="TOC2"/>
        <w:tabs>
          <w:tab w:val="right" w:leader="dot" w:pos="8306"/>
        </w:tabs>
      </w:pPr>
      <w:hyperlink w:anchor="_Toc14991" w:history="1">
        <w:r>
          <w:rPr>
            <w:rFonts w:ascii="仿宋" w:eastAsia="仿宋" w:hAnsi="仿宋" w:cs="仿宋" w:hint="eastAsia"/>
            <w:lang w:eastAsia="zh-CN"/>
          </w:rPr>
          <w:t>(一)、环境保护措施</w:t>
        </w:r>
        <w:r>
          <w:tab/>
        </w:r>
        <w:r>
          <w:fldChar w:fldCharType="begin"/>
        </w:r>
        <w:r>
          <w:instrText xml:space="preserve"> PAGEREF _Toc14991 \h </w:instrText>
        </w:r>
        <w:r>
          <w:fldChar w:fldCharType="separate"/>
        </w:r>
        <w:r>
          <w:t>55</w:t>
        </w:r>
        <w:r>
          <w:fldChar w:fldCharType="end"/>
        </w:r>
      </w:hyperlink>
    </w:p>
    <w:p>
      <w:pPr>
        <w:pStyle w:val="TOC2"/>
        <w:tabs>
          <w:tab w:val="right" w:leader="dot" w:pos="8306"/>
        </w:tabs>
      </w:pPr>
      <w:hyperlink w:anchor="_Toc14736" w:history="1">
        <w:r>
          <w:rPr>
            <w:rFonts w:ascii="仿宋" w:eastAsia="仿宋" w:hAnsi="仿宋" w:cs="仿宋" w:hint="eastAsia"/>
            <w:lang w:eastAsia="zh-CN"/>
          </w:rPr>
          <w:t>(二)、绿色发展与可持续发展策略</w:t>
        </w:r>
        <w:r>
          <w:tab/>
        </w:r>
        <w:r>
          <w:fldChar w:fldCharType="begin"/>
        </w:r>
        <w:r>
          <w:instrText xml:space="preserve"> PAGEREF _Toc14736 \h </w:instrText>
        </w:r>
        <w:r>
          <w:fldChar w:fldCharType="separate"/>
        </w:r>
        <w:r>
          <w:t>57</w:t>
        </w:r>
        <w:r>
          <w:fldChar w:fldCharType="end"/>
        </w:r>
      </w:hyperlink>
    </w:p>
    <w:p>
      <w:pPr>
        <w:pStyle w:val="TOC1"/>
        <w:tabs>
          <w:tab w:val="right" w:leader="dot" w:pos="8306"/>
        </w:tabs>
      </w:pPr>
      <w:hyperlink w:anchor="_Toc31887" w:history="1">
        <w:r>
          <w:rPr>
            <w:rFonts w:ascii="仿宋" w:eastAsia="仿宋" w:hAnsi="仿宋" w:cs="仿宋" w:hint="eastAsia"/>
            <w:lang w:eastAsia="zh-CN"/>
          </w:rPr>
          <w:t>十一、项目变更管理</w:t>
        </w:r>
        <w:r>
          <w:tab/>
        </w:r>
        <w:r>
          <w:fldChar w:fldCharType="begin"/>
        </w:r>
        <w:r>
          <w:instrText xml:space="preserve"> PAGEREF _Toc31887 \h </w:instrText>
        </w:r>
        <w:r>
          <w:fldChar w:fldCharType="separate"/>
        </w:r>
        <w:r>
          <w:t>58</w:t>
        </w:r>
        <w:r>
          <w:fldChar w:fldCharType="end"/>
        </w:r>
      </w:hyperlink>
    </w:p>
    <w:p>
      <w:pPr>
        <w:pStyle w:val="TOC2"/>
        <w:tabs>
          <w:tab w:val="right" w:leader="dot" w:pos="8306"/>
        </w:tabs>
      </w:pPr>
      <w:hyperlink w:anchor="_Toc1533" w:history="1">
        <w:r>
          <w:rPr>
            <w:rFonts w:ascii="仿宋" w:eastAsia="仿宋" w:hAnsi="仿宋" w:cs="仿宋" w:hint="eastAsia"/>
            <w:lang w:eastAsia="zh-CN"/>
          </w:rPr>
          <w:t>(一)、变更控制流程</w:t>
        </w:r>
        <w:r>
          <w:tab/>
        </w:r>
        <w:r>
          <w:fldChar w:fldCharType="begin"/>
        </w:r>
        <w:r>
          <w:instrText xml:space="preserve"> PAGEREF _Toc1533 \h </w:instrText>
        </w:r>
        <w:r>
          <w:fldChar w:fldCharType="separate"/>
        </w:r>
        <w:r>
          <w:t>58</w:t>
        </w:r>
        <w:r>
          <w:fldChar w:fldCharType="end"/>
        </w:r>
      </w:hyperlink>
    </w:p>
    <w:p>
      <w:pPr>
        <w:pStyle w:val="TOC2"/>
        <w:tabs>
          <w:tab w:val="right" w:leader="dot" w:pos="8306"/>
        </w:tabs>
      </w:pPr>
      <w:hyperlink w:anchor="_Toc31524" w:history="1">
        <w:r>
          <w:rPr>
            <w:rFonts w:ascii="仿宋" w:eastAsia="仿宋" w:hAnsi="仿宋" w:cs="仿宋" w:hint="eastAsia"/>
            <w:lang w:eastAsia="zh-CN"/>
          </w:rPr>
          <w:t>(二)、影响评估与处理</w:t>
        </w:r>
        <w:r>
          <w:tab/>
        </w:r>
        <w:r>
          <w:fldChar w:fldCharType="begin"/>
        </w:r>
        <w:r>
          <w:instrText xml:space="preserve"> PAGEREF _Toc31524 \h </w:instrText>
        </w:r>
        <w:r>
          <w:fldChar w:fldCharType="separate"/>
        </w:r>
        <w:r>
          <w:t>59</w:t>
        </w:r>
        <w:r>
          <w:fldChar w:fldCharType="end"/>
        </w:r>
      </w:hyperlink>
    </w:p>
    <w:p>
      <w:pPr>
        <w:pStyle w:val="TOC2"/>
        <w:tabs>
          <w:tab w:val="right" w:leader="dot" w:pos="8306"/>
        </w:tabs>
      </w:pPr>
      <w:hyperlink w:anchor="_Toc3404" w:history="1">
        <w:r>
          <w:rPr>
            <w:rFonts w:ascii="仿宋" w:eastAsia="仿宋" w:hAnsi="仿宋" w:cs="仿宋" w:hint="eastAsia"/>
            <w:lang w:eastAsia="zh-CN"/>
          </w:rPr>
          <w:t>(三)、变更记录与追踪</w:t>
        </w:r>
        <w:r>
          <w:tab/>
        </w:r>
        <w:r>
          <w:fldChar w:fldCharType="begin"/>
        </w:r>
        <w:r>
          <w:instrText xml:space="preserve"> PAGEREF _Toc3404 \h </w:instrText>
        </w:r>
        <w:r>
          <w:fldChar w:fldCharType="separate"/>
        </w:r>
        <w:r>
          <w:t>60</w:t>
        </w:r>
        <w:r>
          <w:fldChar w:fldCharType="end"/>
        </w:r>
      </w:hyperlink>
    </w:p>
    <w:p>
      <w:pPr>
        <w:pStyle w:val="TOC2"/>
        <w:tabs>
          <w:tab w:val="right" w:leader="dot" w:pos="8306"/>
        </w:tabs>
      </w:pPr>
      <w:hyperlink w:anchor="_Toc20523" w:history="1">
        <w:r>
          <w:rPr>
            <w:rFonts w:ascii="仿宋" w:eastAsia="仿宋" w:hAnsi="仿宋" w:cs="仿宋" w:hint="eastAsia"/>
            <w:lang w:eastAsia="zh-CN"/>
          </w:rPr>
          <w:t>(四)、变更管理策略</w:t>
        </w:r>
        <w:r>
          <w:tab/>
        </w:r>
        <w:r>
          <w:fldChar w:fldCharType="begin"/>
        </w:r>
        <w:r>
          <w:instrText xml:space="preserve"> PAGEREF _Toc20523 \h </w:instrText>
        </w:r>
        <w:r>
          <w:fldChar w:fldCharType="separate"/>
        </w:r>
        <w:r>
          <w:t>62</w:t>
        </w:r>
        <w:r>
          <w:fldChar w:fldCharType="end"/>
        </w:r>
      </w:hyperlink>
    </w:p>
    <w:p>
      <w:pPr>
        <w:pStyle w:val="TOC1"/>
        <w:tabs>
          <w:tab w:val="right" w:leader="dot" w:pos="8306"/>
        </w:tabs>
      </w:pPr>
      <w:hyperlink w:anchor="_Toc28922" w:history="1">
        <w:r>
          <w:rPr>
            <w:rFonts w:ascii="仿宋" w:eastAsia="仿宋" w:hAnsi="仿宋" w:cs="仿宋" w:hint="eastAsia"/>
            <w:lang w:eastAsia="zh-CN"/>
          </w:rPr>
          <w:t>十二、客户关系管理与市场拓展</w:t>
        </w:r>
        <w:r>
          <w:tab/>
        </w:r>
        <w:r>
          <w:fldChar w:fldCharType="begin"/>
        </w:r>
        <w:r>
          <w:instrText xml:space="preserve"> PAGEREF _Toc28922 \h </w:instrText>
        </w:r>
        <w:r>
          <w:fldChar w:fldCharType="separate"/>
        </w:r>
        <w:r>
          <w:t>64</w:t>
        </w:r>
        <w:r>
          <w:fldChar w:fldCharType="end"/>
        </w:r>
      </w:hyperlink>
    </w:p>
    <w:p>
      <w:pPr>
        <w:pStyle w:val="TOC2"/>
        <w:tabs>
          <w:tab w:val="right" w:leader="dot" w:pos="8306"/>
        </w:tabs>
      </w:pPr>
      <w:hyperlink w:anchor="_Toc4601" w:history="1">
        <w:r>
          <w:rPr>
            <w:rFonts w:ascii="仿宋" w:eastAsia="仿宋" w:hAnsi="仿宋" w:cs="仿宋" w:hint="eastAsia"/>
            <w:lang w:eastAsia="zh-CN"/>
          </w:rPr>
          <w:t>(一)、客户关系管理策略</w:t>
        </w:r>
        <w:r>
          <w:tab/>
        </w:r>
        <w:r>
          <w:fldChar w:fldCharType="begin"/>
        </w:r>
        <w:r>
          <w:instrText xml:space="preserve"> PAGEREF _Toc4601 \h </w:instrText>
        </w:r>
        <w:r>
          <w:fldChar w:fldCharType="separate"/>
        </w:r>
        <w:r>
          <w:t>64</w:t>
        </w:r>
        <w:r>
          <w:fldChar w:fldCharType="end"/>
        </w:r>
      </w:hyperlink>
    </w:p>
    <w:p>
      <w:pPr>
        <w:pStyle w:val="TOC2"/>
        <w:tabs>
          <w:tab w:val="right" w:leader="dot" w:pos="8306"/>
        </w:tabs>
      </w:pPr>
      <w:hyperlink w:anchor="_Toc9640" w:history="1">
        <w:r>
          <w:rPr>
            <w:rFonts w:ascii="仿宋" w:eastAsia="仿宋" w:hAnsi="仿宋" w:cs="仿宋" w:hint="eastAsia"/>
            <w:lang w:eastAsia="zh-CN"/>
          </w:rPr>
          <w:t>(二)、市场拓展方案</w:t>
        </w:r>
        <w:r>
          <w:tab/>
        </w:r>
        <w:r>
          <w:fldChar w:fldCharType="begin"/>
        </w:r>
        <w:r>
          <w:instrText xml:space="preserve"> PAGEREF _Toc9640 \h </w:instrText>
        </w:r>
        <w:r>
          <w:fldChar w:fldCharType="separate"/>
        </w:r>
        <w:r>
          <w:t>65</w:t>
        </w:r>
        <w:r>
          <w:fldChar w:fldCharType="end"/>
        </w:r>
      </w:hyperlink>
    </w:p>
    <w:p>
      <w:pPr>
        <w:pStyle w:val="TOC1"/>
        <w:tabs>
          <w:tab w:val="right" w:leader="dot" w:pos="8306"/>
        </w:tabs>
      </w:pPr>
      <w:hyperlink w:anchor="_Toc17349" w:history="1">
        <w:r>
          <w:rPr>
            <w:rFonts w:ascii="仿宋" w:eastAsia="仿宋" w:hAnsi="仿宋" w:cs="仿宋" w:hint="eastAsia"/>
            <w:lang w:eastAsia="zh-CN"/>
          </w:rPr>
          <w:t>十三、项目施工方案</w:t>
        </w:r>
        <w:r>
          <w:tab/>
        </w:r>
        <w:r>
          <w:fldChar w:fldCharType="begin"/>
        </w:r>
        <w:r>
          <w:instrText xml:space="preserve"> PAGEREF _Toc17349 \h </w:instrText>
        </w:r>
        <w:r>
          <w:fldChar w:fldCharType="separate"/>
        </w:r>
        <w:r>
          <w:t>66</w:t>
        </w:r>
        <w:r>
          <w:fldChar w:fldCharType="end"/>
        </w:r>
      </w:hyperlink>
    </w:p>
    <w:p>
      <w:pPr>
        <w:pStyle w:val="TOC2"/>
        <w:tabs>
          <w:tab w:val="right" w:leader="dot" w:pos="8306"/>
        </w:tabs>
      </w:pPr>
      <w:hyperlink w:anchor="_Toc26215" w:history="1">
        <w:r>
          <w:rPr>
            <w:rFonts w:ascii="仿宋" w:eastAsia="仿宋" w:hAnsi="仿宋" w:cs="仿宋" w:hint="eastAsia"/>
            <w:lang w:eastAsia="zh-CN"/>
          </w:rPr>
          <w:t>(一)、施工组织设计</w:t>
        </w:r>
        <w:r>
          <w:tab/>
        </w:r>
        <w:r>
          <w:fldChar w:fldCharType="begin"/>
        </w:r>
        <w:r>
          <w:instrText xml:space="preserve"> PAGEREF _Toc26215 \h </w:instrText>
        </w:r>
        <w:r>
          <w:fldChar w:fldCharType="separate"/>
        </w:r>
        <w:r>
          <w:t>66</w:t>
        </w:r>
        <w:r>
          <w:fldChar w:fldCharType="end"/>
        </w:r>
      </w:hyperlink>
    </w:p>
    <w:p>
      <w:pPr>
        <w:pStyle w:val="TOC2"/>
        <w:tabs>
          <w:tab w:val="right" w:leader="dot" w:pos="8306"/>
        </w:tabs>
      </w:pPr>
      <w:hyperlink w:anchor="_Toc11843" w:history="1">
        <w:r>
          <w:rPr>
            <w:rFonts w:ascii="仿宋" w:eastAsia="仿宋" w:hAnsi="仿宋" w:cs="仿宋" w:hint="eastAsia"/>
            <w:lang w:eastAsia="zh-CN"/>
          </w:rPr>
          <w:t>(二)、施工工艺与技术路线</w:t>
        </w:r>
        <w:r>
          <w:tab/>
        </w:r>
        <w:r>
          <w:fldChar w:fldCharType="begin"/>
        </w:r>
        <w:r>
          <w:instrText xml:space="preserve"> PAGEREF _Toc11843 \h </w:instrText>
        </w:r>
        <w:r>
          <w:fldChar w:fldCharType="separate"/>
        </w:r>
        <w:r>
          <w:t>68</w:t>
        </w:r>
        <w:r>
          <w:fldChar w:fldCharType="end"/>
        </w:r>
      </w:hyperlink>
    </w:p>
    <w:p>
      <w:pPr>
        <w:pStyle w:val="TOC2"/>
        <w:tabs>
          <w:tab w:val="right" w:leader="dot" w:pos="8306"/>
        </w:tabs>
      </w:pPr>
      <w:hyperlink w:anchor="_Toc4953" w:history="1">
        <w:r>
          <w:rPr>
            <w:rFonts w:ascii="仿宋" w:eastAsia="仿宋" w:hAnsi="仿宋" w:cs="仿宋" w:hint="eastAsia"/>
            <w:lang w:eastAsia="zh-CN"/>
          </w:rPr>
          <w:t>(三)、关键节点施工计划</w:t>
        </w:r>
        <w:r>
          <w:tab/>
        </w:r>
        <w:r>
          <w:fldChar w:fldCharType="begin"/>
        </w:r>
        <w:r>
          <w:instrText xml:space="preserve"> PAGEREF _Toc4953 \h </w:instrText>
        </w:r>
        <w:r>
          <w:fldChar w:fldCharType="separate"/>
        </w:r>
        <w:r>
          <w:t>69</w:t>
        </w:r>
        <w:r>
          <w:fldChar w:fldCharType="end"/>
        </w:r>
      </w:hyperlink>
    </w:p>
    <w:p>
      <w:pPr>
        <w:pStyle w:val="TOC2"/>
        <w:tabs>
          <w:tab w:val="right" w:leader="dot" w:pos="8306"/>
        </w:tabs>
      </w:pPr>
      <w:hyperlink w:anchor="_Toc2634" w:history="1">
        <w:r>
          <w:rPr>
            <w:rFonts w:ascii="仿宋" w:eastAsia="仿宋" w:hAnsi="仿宋" w:cs="仿宋" w:hint="eastAsia"/>
            <w:lang w:eastAsia="zh-CN"/>
          </w:rPr>
          <w:t>(四)、施工现场管理</w:t>
        </w:r>
        <w:r>
          <w:tab/>
        </w:r>
        <w:r>
          <w:fldChar w:fldCharType="begin"/>
        </w:r>
        <w:r>
          <w:instrText xml:space="preserve"> PAGEREF _Toc2634 \h </w:instrText>
        </w:r>
        <w:r>
          <w:fldChar w:fldCharType="separate"/>
        </w:r>
        <w:r>
          <w:t>71</w:t>
        </w:r>
        <w:r>
          <w:fldChar w:fldCharType="end"/>
        </w:r>
      </w:hyperlink>
    </w:p>
    <w:p>
      <w:pPr>
        <w:pStyle w:val="TOC1"/>
        <w:tabs>
          <w:tab w:val="right" w:leader="dot" w:pos="8306"/>
        </w:tabs>
      </w:pPr>
      <w:hyperlink w:anchor="_Toc24139" w:history="1">
        <w:r>
          <w:rPr>
            <w:rFonts w:ascii="仿宋" w:eastAsia="仿宋" w:hAnsi="仿宋" w:cs="仿宋" w:hint="eastAsia"/>
            <w:lang w:eastAsia="zh-CN"/>
          </w:rPr>
          <w:t>十四、法律法规与政策遵循</w:t>
        </w:r>
        <w:r>
          <w:tab/>
        </w:r>
        <w:r>
          <w:fldChar w:fldCharType="begin"/>
        </w:r>
        <w:r>
          <w:instrText xml:space="preserve"> PAGEREF _Toc24139 \h </w:instrText>
        </w:r>
        <w:r>
          <w:fldChar w:fldCharType="separate"/>
        </w:r>
        <w:r>
          <w:t>73</w:t>
        </w:r>
        <w:r>
          <w:fldChar w:fldCharType="end"/>
        </w:r>
      </w:hyperlink>
    </w:p>
    <w:p>
      <w:pPr>
        <w:pStyle w:val="TOC2"/>
        <w:tabs>
          <w:tab w:val="right" w:leader="dot" w:pos="8306"/>
        </w:tabs>
      </w:pPr>
      <w:hyperlink w:anchor="_Toc30077" w:history="1">
        <w:r>
          <w:rPr>
            <w:rFonts w:ascii="仿宋" w:eastAsia="仿宋" w:hAnsi="仿宋" w:cs="仿宋" w:hint="eastAsia"/>
            <w:lang w:eastAsia="zh-CN"/>
          </w:rPr>
          <w:t>(一)、法律法规遵守</w:t>
        </w:r>
        <w:r>
          <w:tab/>
        </w:r>
        <w:r>
          <w:fldChar w:fldCharType="begin"/>
        </w:r>
        <w:r>
          <w:instrText xml:space="preserve"> PAGEREF _Toc30077 \h </w:instrText>
        </w:r>
        <w:r>
          <w:fldChar w:fldCharType="separate"/>
        </w:r>
        <w:r>
          <w:t>73</w:t>
        </w:r>
        <w:r>
          <w:fldChar w:fldCharType="end"/>
        </w:r>
      </w:hyperlink>
    </w:p>
    <w:p>
      <w:pPr>
        <w:pStyle w:val="TOC2"/>
        <w:tabs>
          <w:tab w:val="right" w:leader="dot" w:pos="8306"/>
        </w:tabs>
      </w:pPr>
      <w:hyperlink w:anchor="_Toc32056" w:history="1">
        <w:r>
          <w:rPr>
            <w:rFonts w:ascii="仿宋" w:eastAsia="仿宋" w:hAnsi="仿宋" w:cs="仿宋" w:hint="eastAsia"/>
            <w:lang w:eastAsia="zh-CN"/>
          </w:rPr>
          <w:t>(二)、政策导向与利用</w:t>
        </w:r>
        <w:r>
          <w:tab/>
        </w:r>
        <w:r>
          <w:fldChar w:fldCharType="begin"/>
        </w:r>
        <w:r>
          <w:instrText xml:space="preserve"> PAGEREF _Toc32056 \h </w:instrText>
        </w:r>
        <w:r>
          <w:fldChar w:fldCharType="separate"/>
        </w:r>
        <w:r>
          <w:t>74</w:t>
        </w:r>
        <w:r>
          <w:fldChar w:fldCharType="end"/>
        </w:r>
      </w:hyperlink>
    </w:p>
    <w:p>
      <w:pPr>
        <w:pStyle w:val="TOC1"/>
        <w:tabs>
          <w:tab w:val="right" w:leader="dot" w:pos="8306"/>
        </w:tabs>
      </w:pPr>
      <w:hyperlink w:anchor="_Toc10565" w:history="1">
        <w:r>
          <w:rPr>
            <w:rFonts w:ascii="仿宋" w:eastAsia="仿宋" w:hAnsi="仿宋" w:cs="仿宋" w:hint="eastAsia"/>
            <w:lang w:eastAsia="zh-CN"/>
          </w:rPr>
          <w:t>十五、质量管理与控制</w:t>
        </w:r>
        <w:r>
          <w:tab/>
        </w:r>
        <w:r>
          <w:fldChar w:fldCharType="begin"/>
        </w:r>
        <w:r>
          <w:instrText xml:space="preserve"> PAGEREF _Toc10565 \h </w:instrText>
        </w:r>
        <w:r>
          <w:fldChar w:fldCharType="separate"/>
        </w:r>
        <w:r>
          <w:t>75</w:t>
        </w:r>
        <w:r>
          <w:fldChar w:fldCharType="end"/>
        </w:r>
      </w:hyperlink>
    </w:p>
    <w:p>
      <w:pPr>
        <w:pStyle w:val="TOC2"/>
        <w:tabs>
          <w:tab w:val="right" w:leader="dot" w:pos="8306"/>
        </w:tabs>
      </w:pPr>
      <w:hyperlink w:anchor="_Toc6615" w:history="1">
        <w:r>
          <w:rPr>
            <w:rFonts w:ascii="仿宋" w:eastAsia="仿宋" w:hAnsi="仿宋" w:cs="仿宋" w:hint="eastAsia"/>
            <w:lang w:eastAsia="zh-CN"/>
          </w:rPr>
          <w:t>(一)、质量管理体系建设</w:t>
        </w:r>
        <w:r>
          <w:tab/>
        </w:r>
        <w:r>
          <w:fldChar w:fldCharType="begin"/>
        </w:r>
        <w:r>
          <w:instrText xml:space="preserve"> PAGEREF _Toc6615 \h </w:instrText>
        </w:r>
        <w:r>
          <w:fldChar w:fldCharType="separate"/>
        </w:r>
        <w:r>
          <w:t>75</w:t>
        </w:r>
        <w:r>
          <w:fldChar w:fldCharType="end"/>
        </w:r>
      </w:hyperlink>
    </w:p>
    <w:p>
      <w:pPr>
        <w:pStyle w:val="TOC2"/>
        <w:tabs>
          <w:tab w:val="right" w:leader="dot" w:pos="8306"/>
        </w:tabs>
      </w:pPr>
      <w:hyperlink w:anchor="_Toc28325" w:history="1">
        <w:r>
          <w:rPr>
            <w:rFonts w:ascii="仿宋" w:eastAsia="仿宋" w:hAnsi="仿宋" w:cs="仿宋" w:hint="eastAsia"/>
            <w:lang w:eastAsia="zh-CN"/>
          </w:rPr>
          <w:t>(二)、质量控制措施</w:t>
        </w:r>
        <w:r>
          <w:tab/>
        </w:r>
        <w:r>
          <w:fldChar w:fldCharType="begin"/>
        </w:r>
        <w:r>
          <w:instrText xml:space="preserve"> PAGEREF _Toc28325 \h </w:instrText>
        </w:r>
        <w:r>
          <w:fldChar w:fldCharType="separate"/>
        </w:r>
        <w:r>
          <w:t>76</w:t>
        </w:r>
        <w:r>
          <w:fldChar w:fldCharType="end"/>
        </w:r>
      </w:hyperlink>
    </w:p>
    <w:p>
      <w:pPr>
        <w:pStyle w:val="TOC1"/>
        <w:tabs>
          <w:tab w:val="right" w:leader="dot" w:pos="8306"/>
        </w:tabs>
      </w:pPr>
      <w:hyperlink w:anchor="_Toc11936" w:history="1">
        <w:r>
          <w:rPr>
            <w:rFonts w:ascii="仿宋" w:eastAsia="仿宋" w:hAnsi="仿宋" w:cs="仿宋" w:hint="eastAsia"/>
            <w:lang w:eastAsia="zh-CN"/>
          </w:rPr>
          <w:t>十六、创新驱动与持续发展</w:t>
        </w:r>
        <w:r>
          <w:tab/>
        </w:r>
        <w:r>
          <w:fldChar w:fldCharType="begin"/>
        </w:r>
        <w:r>
          <w:instrText xml:space="preserve"> PAGEREF _Toc11936 \h </w:instrText>
        </w:r>
        <w:r>
          <w:fldChar w:fldCharType="separate"/>
        </w:r>
        <w:r>
          <w:t>77</w:t>
        </w:r>
        <w:r>
          <w:fldChar w:fldCharType="end"/>
        </w:r>
      </w:hyperlink>
    </w:p>
    <w:p>
      <w:pPr>
        <w:pStyle w:val="TOC2"/>
        <w:tabs>
          <w:tab w:val="right" w:leader="dot" w:pos="8306"/>
        </w:tabs>
      </w:pPr>
      <w:hyperlink w:anchor="_Toc23984" w:history="1">
        <w:r>
          <w:rPr>
            <w:rFonts w:ascii="仿宋" w:eastAsia="仿宋" w:hAnsi="仿宋" w:cs="仿宋" w:hint="eastAsia"/>
            <w:lang w:eastAsia="zh-CN"/>
          </w:rPr>
          <w:t>(一)、创新驱动战略实施</w:t>
        </w:r>
        <w:r>
          <w:tab/>
        </w:r>
        <w:r>
          <w:fldChar w:fldCharType="begin"/>
        </w:r>
        <w:r>
          <w:instrText xml:space="preserve"> PAGEREF _Toc23984 \h </w:instrText>
        </w:r>
        <w:r>
          <w:fldChar w:fldCharType="separate"/>
        </w:r>
        <w:r>
          <w:t>77</w:t>
        </w:r>
        <w:r>
          <w:fldChar w:fldCharType="end"/>
        </w:r>
      </w:hyperlink>
    </w:p>
    <w:p>
      <w:pPr>
        <w:pStyle w:val="TOC2"/>
        <w:tabs>
          <w:tab w:val="right" w:leader="dot" w:pos="8306"/>
        </w:tabs>
      </w:pPr>
      <w:hyperlink w:anchor="_Toc17643" w:history="1">
        <w:r>
          <w:rPr>
            <w:rFonts w:ascii="仿宋" w:eastAsia="仿宋" w:hAnsi="仿宋" w:cs="仿宋" w:hint="eastAsia"/>
            <w:lang w:eastAsia="zh-CN"/>
          </w:rPr>
          <w:t>(二)、持续发展路径探索</w:t>
        </w:r>
        <w:r>
          <w:tab/>
        </w:r>
        <w:r>
          <w:fldChar w:fldCharType="begin"/>
        </w:r>
        <w:r>
          <w:instrText xml:space="preserve"> PAGEREF _Toc17643 \h </w:instrText>
        </w:r>
        <w:r>
          <w:fldChar w:fldCharType="separate"/>
        </w:r>
        <w:r>
          <w:t>79</w:t>
        </w:r>
        <w:r>
          <w:fldChar w:fldCharType="end"/>
        </w:r>
      </w:hyperlink>
    </w:p>
    <w:p>
      <w:pPr>
        <w:pStyle w:val="TOC1"/>
        <w:tabs>
          <w:tab w:val="right" w:leader="dot" w:pos="8306"/>
        </w:tabs>
      </w:pPr>
      <w:hyperlink w:anchor="_Toc11687" w:history="1">
        <w:r>
          <w:rPr>
            <w:rFonts w:ascii="仿宋" w:eastAsia="仿宋" w:hAnsi="仿宋" w:cs="仿宋" w:hint="eastAsia"/>
            <w:lang w:eastAsia="zh-CN"/>
          </w:rPr>
          <w:t>十七、知识产权管理与保护</w:t>
        </w:r>
        <w:r>
          <w:tab/>
        </w:r>
        <w:r>
          <w:fldChar w:fldCharType="begin"/>
        </w:r>
        <w:r>
          <w:instrText xml:space="preserve"> PAGEREF _Toc11687 \h </w:instrText>
        </w:r>
        <w:r>
          <w:fldChar w:fldCharType="separate"/>
        </w:r>
        <w:r>
          <w:t>83</w:t>
        </w:r>
        <w:r>
          <w:fldChar w:fldCharType="end"/>
        </w:r>
      </w:hyperlink>
    </w:p>
    <w:p>
      <w:pPr>
        <w:pStyle w:val="TOC2"/>
        <w:tabs>
          <w:tab w:val="right" w:leader="dot" w:pos="8306"/>
        </w:tabs>
      </w:pPr>
      <w:hyperlink w:anchor="_Toc25879" w:history="1">
        <w:r>
          <w:rPr>
            <w:rFonts w:ascii="仿宋" w:eastAsia="仿宋" w:hAnsi="仿宋" w:cs="仿宋" w:hint="eastAsia"/>
            <w:lang w:eastAsia="zh-CN"/>
          </w:rPr>
          <w:t>(一)、知识产权管理体系建设</w:t>
        </w:r>
        <w:r>
          <w:tab/>
        </w:r>
        <w:r>
          <w:fldChar w:fldCharType="begin"/>
        </w:r>
        <w:r>
          <w:instrText xml:space="preserve"> PAGEREF _Toc25879 \h </w:instrText>
        </w:r>
        <w:r>
          <w:fldChar w:fldCharType="separate"/>
        </w:r>
        <w:r>
          <w:t>83</w:t>
        </w:r>
        <w:r>
          <w:fldChar w:fldCharType="end"/>
        </w:r>
      </w:hyperlink>
    </w:p>
    <w:p>
      <w:pPr>
        <w:pStyle w:val="TOC2"/>
        <w:tabs>
          <w:tab w:val="right" w:leader="dot" w:pos="8306"/>
        </w:tabs>
      </w:pPr>
      <w:hyperlink w:anchor="_Toc17161" w:history="1">
        <w:r>
          <w:rPr>
            <w:rFonts w:ascii="仿宋" w:eastAsia="仿宋" w:hAnsi="仿宋" w:cs="仿宋" w:hint="eastAsia"/>
            <w:lang w:eastAsia="zh-CN"/>
          </w:rPr>
          <w:t>(二)、知识产权保护措施</w:t>
        </w:r>
        <w:r>
          <w:tab/>
        </w:r>
        <w:r>
          <w:fldChar w:fldCharType="begin"/>
        </w:r>
        <w:r>
          <w:instrText xml:space="preserve"> PAGEREF _Toc17161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4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620"/>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5794"/>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玻璃仪器及实验、医疗用玻璃器皿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385"/>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634"/>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29680"/>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直接收益：假设玻璃仪器及实验、医疗用玻璃器皿项目的产品或服务年销售收入为XX万元。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5231"/>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仪器及实验、医疗用玻璃器皿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仪器及实验、医疗用玻璃器皿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若玻璃仪器及实验、医疗用玻璃器皿项目成功推广新型环保产品，比如采用可回收材料的包装，可能会激发消费者对可持续产品的需求。这种需求的增长可能迫使整个行业转向更环保的产品设计和生产方法。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玻璃仪器及实验、医疗用玻璃器皿项目在减少环境影响方面的努力，如实施零废物生产和减少二氧化碳排放，可能会促使行业设立更高的环保标准。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玻璃仪器及实验、医疗用玻璃器皿项目对新原料和技术的需求可能促使供应商调整生产策略，比如采用更环保的生产方法或开发新型原材料。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28987"/>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玻璃仪器及实验、医疗用玻璃器皿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仪器及实验、医疗用玻璃器皿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仪器及实验、医疗用玻璃器皿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9" w:name="_Toc2350"/>
      <w:r>
        <w:rPr>
          <w:rFonts w:ascii="仿宋" w:eastAsia="仿宋" w:hAnsi="仿宋" w:cs="仿宋" w:hint="eastAsia"/>
          <w:sz w:val="28"/>
          <w:lang w:eastAsia="zh-CN"/>
        </w:rPr>
        <w:t>(四)、宏观经济影响分析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玻璃仪器及实验、医疗用玻璃器皿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仪器及实验、医疗用玻璃器皿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玻璃仪器及实验、医疗用玻璃器皿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https://d.book118.com/537026031132006036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玻璃仪器及实验、医疗用玻璃器皿项目构思建设方案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玻璃仪器及实验、医疗用玻璃器皿项目构思建设方案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玻璃仪器及实验、医疗用玻璃器皿项目构思建设方案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玻璃仪器及实验、医疗用玻璃器皿项目构思建设方案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玻璃仪器及实验、医疗用玻璃器皿项目构思建设方案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玻璃仪器及实验、医疗用玻璃器皿项目构思建设方案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玻璃仪器及实验、医疗用玻璃器皿项目构思建设方案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玻璃仪器及实验、医疗用玻璃器皿项目构思建设方案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玻璃仪器及实验、医疗用玻璃器皿项目构思建设方案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玻璃仪器及实验、医疗用玻璃器皿项目构思建设方案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玻璃仪器及实验、医疗用玻璃器皿项目构思建设方案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玻璃仪器及实验、医疗用玻璃器皿项目构思建设方案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76777F"/>
    <w:rsid w:val="6A76777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37026031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2024-01-25T03:20:00Z</dcterms:created>
  <dcterms:modified xsi:type="dcterms:W3CDTF">2024-01-25T03:21:24Z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1BAAD2DDFDA34DD3A3D9312265EBAF81_11</vt:lpwstr>
  </property>
  <property fmtid="{D5CDD505-2E9C-101B-9397-08002B2CF9AE}" pid="3" name="KSOProductBuildVer">
    <vt:lpwstr>2052-12.1.0.16250</vt:lpwstr>
  </property>
</Properties>
</file>