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化纤纱项目规划设计蓝图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66" w:history="1">
        <w:r>
          <w:rPr>
            <w:rFonts w:ascii="仿宋" w:eastAsia="仿宋" w:hAnsi="仿宋" w:cs="仿宋" w:hint="eastAsia"/>
            <w:lang w:eastAsia="zh-CN"/>
          </w:rPr>
          <w:t>概论</w:t>
        </w:r>
        <w:r>
          <w:tab/>
        </w:r>
        <w:r>
          <w:fldChar w:fldCharType="begin"/>
        </w:r>
        <w:r>
          <w:instrText xml:space="preserve"> PAGEREF _Toc18866 \h </w:instrText>
        </w:r>
        <w:r>
          <w:fldChar w:fldCharType="separate"/>
        </w:r>
        <w:r>
          <w:t>3</w:t>
        </w:r>
        <w:r>
          <w:fldChar w:fldCharType="end"/>
        </w:r>
      </w:hyperlink>
    </w:p>
    <w:p>
      <w:pPr>
        <w:pStyle w:val="TOC1"/>
        <w:tabs>
          <w:tab w:val="right" w:leader="dot" w:pos="8306"/>
        </w:tabs>
      </w:pPr>
      <w:hyperlink w:anchor="_Toc1302" w:history="1">
        <w:r>
          <w:rPr>
            <w:rFonts w:ascii="仿宋" w:eastAsia="仿宋" w:hAnsi="仿宋" w:cs="仿宋" w:hint="eastAsia"/>
            <w:lang w:eastAsia="zh-CN"/>
          </w:rPr>
          <w:t>一、化纤纱项目建设背景及必要性分析</w:t>
        </w:r>
        <w:r>
          <w:tab/>
        </w:r>
        <w:r>
          <w:fldChar w:fldCharType="begin"/>
        </w:r>
        <w:r>
          <w:instrText xml:space="preserve"> PAGEREF _Toc1302 \h </w:instrText>
        </w:r>
        <w:r>
          <w:fldChar w:fldCharType="separate"/>
        </w:r>
        <w:r>
          <w:t>3</w:t>
        </w:r>
        <w:r>
          <w:fldChar w:fldCharType="end"/>
        </w:r>
      </w:hyperlink>
    </w:p>
    <w:p>
      <w:pPr>
        <w:pStyle w:val="TOC2"/>
        <w:tabs>
          <w:tab w:val="right" w:leader="dot" w:pos="8306"/>
        </w:tabs>
      </w:pPr>
      <w:hyperlink w:anchor="_Toc14388" w:history="1">
        <w:r>
          <w:rPr>
            <w:rFonts w:ascii="仿宋" w:eastAsia="仿宋" w:hAnsi="仿宋" w:cs="仿宋" w:hint="eastAsia"/>
            <w:lang w:eastAsia="zh-CN"/>
          </w:rPr>
          <w:t>(一)、化纤纱项目背景分析</w:t>
        </w:r>
        <w:r>
          <w:tab/>
        </w:r>
        <w:r>
          <w:fldChar w:fldCharType="begin"/>
        </w:r>
        <w:r>
          <w:instrText xml:space="preserve"> PAGEREF _Toc14388 \h </w:instrText>
        </w:r>
        <w:r>
          <w:fldChar w:fldCharType="separate"/>
        </w:r>
        <w:r>
          <w:t>3</w:t>
        </w:r>
        <w:r>
          <w:fldChar w:fldCharType="end"/>
        </w:r>
      </w:hyperlink>
    </w:p>
    <w:p>
      <w:pPr>
        <w:pStyle w:val="TOC2"/>
        <w:tabs>
          <w:tab w:val="right" w:leader="dot" w:pos="8306"/>
        </w:tabs>
      </w:pPr>
      <w:hyperlink w:anchor="_Toc23919" w:history="1">
        <w:r>
          <w:rPr>
            <w:rFonts w:ascii="仿宋" w:eastAsia="仿宋" w:hAnsi="仿宋" w:cs="仿宋" w:hint="eastAsia"/>
            <w:lang w:eastAsia="zh-CN"/>
          </w:rPr>
          <w:t>(二)、化纤纱项目建设必要性分析</w:t>
        </w:r>
        <w:r>
          <w:tab/>
        </w:r>
        <w:r>
          <w:fldChar w:fldCharType="begin"/>
        </w:r>
        <w:r>
          <w:instrText xml:space="preserve"> PAGEREF _Toc23919 \h </w:instrText>
        </w:r>
        <w:r>
          <w:fldChar w:fldCharType="separate"/>
        </w:r>
        <w:r>
          <w:t>5</w:t>
        </w:r>
        <w:r>
          <w:fldChar w:fldCharType="end"/>
        </w:r>
      </w:hyperlink>
    </w:p>
    <w:p>
      <w:pPr>
        <w:pStyle w:val="TOC1"/>
        <w:tabs>
          <w:tab w:val="right" w:leader="dot" w:pos="8306"/>
        </w:tabs>
      </w:pPr>
      <w:hyperlink w:anchor="_Toc9900" w:history="1">
        <w:r>
          <w:rPr>
            <w:rFonts w:ascii="仿宋" w:eastAsia="仿宋" w:hAnsi="仿宋" w:cs="仿宋" w:hint="eastAsia"/>
            <w:lang w:eastAsia="zh-CN"/>
          </w:rPr>
          <w:t>二、工艺说明</w:t>
        </w:r>
        <w:r>
          <w:tab/>
        </w:r>
        <w:r>
          <w:fldChar w:fldCharType="begin"/>
        </w:r>
        <w:r>
          <w:instrText xml:space="preserve"> PAGEREF _Toc9900 \h </w:instrText>
        </w:r>
        <w:r>
          <w:fldChar w:fldCharType="separate"/>
        </w:r>
        <w:r>
          <w:t>6</w:t>
        </w:r>
        <w:r>
          <w:fldChar w:fldCharType="end"/>
        </w:r>
      </w:hyperlink>
    </w:p>
    <w:p>
      <w:pPr>
        <w:pStyle w:val="TOC2"/>
        <w:tabs>
          <w:tab w:val="right" w:leader="dot" w:pos="8306"/>
        </w:tabs>
      </w:pPr>
      <w:hyperlink w:anchor="_Toc534" w:history="1">
        <w:r>
          <w:rPr>
            <w:rFonts w:ascii="仿宋" w:eastAsia="仿宋" w:hAnsi="仿宋" w:cs="仿宋" w:hint="eastAsia"/>
            <w:lang w:eastAsia="zh-CN"/>
          </w:rPr>
          <w:t>(一)、技术管理特点</w:t>
        </w:r>
        <w:r>
          <w:tab/>
        </w:r>
        <w:r>
          <w:fldChar w:fldCharType="begin"/>
        </w:r>
        <w:r>
          <w:instrText xml:space="preserve"> PAGEREF _Toc534 \h </w:instrText>
        </w:r>
        <w:r>
          <w:fldChar w:fldCharType="separate"/>
        </w:r>
        <w:r>
          <w:t>6</w:t>
        </w:r>
        <w:r>
          <w:fldChar w:fldCharType="end"/>
        </w:r>
      </w:hyperlink>
    </w:p>
    <w:p>
      <w:pPr>
        <w:pStyle w:val="TOC2"/>
        <w:tabs>
          <w:tab w:val="right" w:leader="dot" w:pos="8306"/>
        </w:tabs>
      </w:pPr>
      <w:hyperlink w:anchor="_Toc25765" w:history="1">
        <w:r>
          <w:rPr>
            <w:rFonts w:ascii="仿宋" w:eastAsia="仿宋" w:hAnsi="仿宋" w:cs="仿宋" w:hint="eastAsia"/>
            <w:lang w:eastAsia="zh-CN"/>
          </w:rPr>
          <w:t>(二)、化纤纱项目工艺技术设计方案</w:t>
        </w:r>
        <w:r>
          <w:tab/>
        </w:r>
        <w:r>
          <w:fldChar w:fldCharType="begin"/>
        </w:r>
        <w:r>
          <w:instrText xml:space="preserve"> PAGEREF _Toc25765 \h </w:instrText>
        </w:r>
        <w:r>
          <w:fldChar w:fldCharType="separate"/>
        </w:r>
        <w:r>
          <w:t>7</w:t>
        </w:r>
        <w:r>
          <w:fldChar w:fldCharType="end"/>
        </w:r>
      </w:hyperlink>
    </w:p>
    <w:p>
      <w:pPr>
        <w:pStyle w:val="TOC2"/>
        <w:tabs>
          <w:tab w:val="right" w:leader="dot" w:pos="8306"/>
        </w:tabs>
      </w:pPr>
      <w:hyperlink w:anchor="_Toc20480" w:history="1">
        <w:r>
          <w:rPr>
            <w:rFonts w:ascii="仿宋" w:eastAsia="仿宋" w:hAnsi="仿宋" w:cs="仿宋" w:hint="eastAsia"/>
            <w:lang w:eastAsia="zh-CN"/>
          </w:rPr>
          <w:t>(三)、设备选型方案</w:t>
        </w:r>
        <w:r>
          <w:tab/>
        </w:r>
        <w:r>
          <w:fldChar w:fldCharType="begin"/>
        </w:r>
        <w:r>
          <w:instrText xml:space="preserve"> PAGEREF _Toc20480 \h </w:instrText>
        </w:r>
        <w:r>
          <w:fldChar w:fldCharType="separate"/>
        </w:r>
        <w:r>
          <w:t>8</w:t>
        </w:r>
        <w:r>
          <w:fldChar w:fldCharType="end"/>
        </w:r>
      </w:hyperlink>
    </w:p>
    <w:p>
      <w:pPr>
        <w:pStyle w:val="TOC1"/>
        <w:tabs>
          <w:tab w:val="right" w:leader="dot" w:pos="8306"/>
        </w:tabs>
      </w:pPr>
      <w:hyperlink w:anchor="_Toc16523" w:history="1">
        <w:r>
          <w:rPr>
            <w:rFonts w:ascii="仿宋" w:eastAsia="仿宋" w:hAnsi="仿宋" w:cs="仿宋" w:hint="eastAsia"/>
            <w:lang w:eastAsia="zh-CN"/>
          </w:rPr>
          <w:t>三、化纤纱项目建设单位说明</w:t>
        </w:r>
        <w:r>
          <w:tab/>
        </w:r>
        <w:r>
          <w:fldChar w:fldCharType="begin"/>
        </w:r>
        <w:r>
          <w:instrText xml:space="preserve"> PAGEREF _Toc16523 \h </w:instrText>
        </w:r>
        <w:r>
          <w:fldChar w:fldCharType="separate"/>
        </w:r>
        <w:r>
          <w:t>10</w:t>
        </w:r>
        <w:r>
          <w:fldChar w:fldCharType="end"/>
        </w:r>
      </w:hyperlink>
    </w:p>
    <w:p>
      <w:pPr>
        <w:pStyle w:val="TOC2"/>
        <w:tabs>
          <w:tab w:val="right" w:leader="dot" w:pos="8306"/>
        </w:tabs>
      </w:pPr>
      <w:hyperlink w:anchor="_Toc21515" w:history="1">
        <w:r>
          <w:rPr>
            <w:rFonts w:ascii="仿宋" w:eastAsia="仿宋" w:hAnsi="仿宋" w:cs="仿宋" w:hint="eastAsia"/>
            <w:lang w:eastAsia="zh-CN"/>
          </w:rPr>
          <w:t>(一)、化纤纱项目承办单位基本情况</w:t>
        </w:r>
        <w:r>
          <w:tab/>
        </w:r>
        <w:r>
          <w:fldChar w:fldCharType="begin"/>
        </w:r>
        <w:r>
          <w:instrText xml:space="preserve"> PAGEREF _Toc21515 \h </w:instrText>
        </w:r>
        <w:r>
          <w:fldChar w:fldCharType="separate"/>
        </w:r>
        <w:r>
          <w:t>10</w:t>
        </w:r>
        <w:r>
          <w:fldChar w:fldCharType="end"/>
        </w:r>
      </w:hyperlink>
    </w:p>
    <w:p>
      <w:pPr>
        <w:pStyle w:val="TOC2"/>
        <w:tabs>
          <w:tab w:val="right" w:leader="dot" w:pos="8306"/>
        </w:tabs>
      </w:pPr>
      <w:hyperlink w:anchor="_Toc13145" w:history="1">
        <w:r>
          <w:rPr>
            <w:rFonts w:ascii="仿宋" w:eastAsia="仿宋" w:hAnsi="仿宋" w:cs="仿宋" w:hint="eastAsia"/>
            <w:lang w:eastAsia="zh-CN"/>
          </w:rPr>
          <w:t>(二)、公司经济效益分析</w:t>
        </w:r>
        <w:r>
          <w:tab/>
        </w:r>
        <w:r>
          <w:fldChar w:fldCharType="begin"/>
        </w:r>
        <w:r>
          <w:instrText xml:space="preserve"> PAGEREF _Toc13145 \h </w:instrText>
        </w:r>
        <w:r>
          <w:fldChar w:fldCharType="separate"/>
        </w:r>
        <w:r>
          <w:t>10</w:t>
        </w:r>
        <w:r>
          <w:fldChar w:fldCharType="end"/>
        </w:r>
      </w:hyperlink>
    </w:p>
    <w:p>
      <w:pPr>
        <w:pStyle w:val="TOC1"/>
        <w:tabs>
          <w:tab w:val="right" w:leader="dot" w:pos="8306"/>
        </w:tabs>
      </w:pPr>
      <w:hyperlink w:anchor="_Toc11379" w:history="1">
        <w:r>
          <w:rPr>
            <w:rFonts w:ascii="仿宋" w:eastAsia="仿宋" w:hAnsi="仿宋" w:cs="仿宋" w:hint="eastAsia"/>
            <w:lang w:eastAsia="zh-CN"/>
          </w:rPr>
          <w:t>四、化纤纱项目文档管理</w:t>
        </w:r>
        <w:r>
          <w:tab/>
        </w:r>
        <w:r>
          <w:fldChar w:fldCharType="begin"/>
        </w:r>
        <w:r>
          <w:instrText xml:space="preserve"> PAGEREF _Toc11379 \h </w:instrText>
        </w:r>
        <w:r>
          <w:fldChar w:fldCharType="separate"/>
        </w:r>
        <w:r>
          <w:t>11</w:t>
        </w:r>
        <w:r>
          <w:fldChar w:fldCharType="end"/>
        </w:r>
      </w:hyperlink>
    </w:p>
    <w:p>
      <w:pPr>
        <w:pStyle w:val="TOC2"/>
        <w:tabs>
          <w:tab w:val="right" w:leader="dot" w:pos="8306"/>
        </w:tabs>
      </w:pPr>
      <w:hyperlink w:anchor="_Toc3782" w:history="1">
        <w:r>
          <w:rPr>
            <w:rFonts w:ascii="仿宋" w:eastAsia="仿宋" w:hAnsi="仿宋" w:cs="仿宋" w:hint="eastAsia"/>
            <w:lang w:eastAsia="zh-CN"/>
          </w:rPr>
          <w:t>(一)、文档编制与审查</w:t>
        </w:r>
        <w:r>
          <w:tab/>
        </w:r>
        <w:r>
          <w:fldChar w:fldCharType="begin"/>
        </w:r>
        <w:r>
          <w:instrText xml:space="preserve"> PAGEREF _Toc3782 \h </w:instrText>
        </w:r>
        <w:r>
          <w:fldChar w:fldCharType="separate"/>
        </w:r>
        <w:r>
          <w:t>11</w:t>
        </w:r>
        <w:r>
          <w:fldChar w:fldCharType="end"/>
        </w:r>
      </w:hyperlink>
    </w:p>
    <w:p>
      <w:pPr>
        <w:pStyle w:val="TOC2"/>
        <w:tabs>
          <w:tab w:val="right" w:leader="dot" w:pos="8306"/>
        </w:tabs>
      </w:pPr>
      <w:hyperlink w:anchor="_Toc1754" w:history="1">
        <w:r>
          <w:rPr>
            <w:rFonts w:ascii="仿宋" w:eastAsia="仿宋" w:hAnsi="仿宋" w:cs="仿宋" w:hint="eastAsia"/>
            <w:lang w:eastAsia="zh-CN"/>
          </w:rPr>
          <w:t>(二)、文档发布与分发</w:t>
        </w:r>
        <w:r>
          <w:tab/>
        </w:r>
        <w:r>
          <w:fldChar w:fldCharType="begin"/>
        </w:r>
        <w:r>
          <w:instrText xml:space="preserve"> PAGEREF _Toc1754 \h </w:instrText>
        </w:r>
        <w:r>
          <w:fldChar w:fldCharType="separate"/>
        </w:r>
        <w:r>
          <w:t>13</w:t>
        </w:r>
        <w:r>
          <w:fldChar w:fldCharType="end"/>
        </w:r>
      </w:hyperlink>
    </w:p>
    <w:p>
      <w:pPr>
        <w:pStyle w:val="TOC2"/>
        <w:tabs>
          <w:tab w:val="right" w:leader="dot" w:pos="8306"/>
        </w:tabs>
      </w:pPr>
      <w:hyperlink w:anchor="_Toc27050" w:history="1">
        <w:r>
          <w:rPr>
            <w:rFonts w:ascii="仿宋" w:eastAsia="仿宋" w:hAnsi="仿宋" w:cs="仿宋" w:hint="eastAsia"/>
            <w:lang w:eastAsia="zh-CN"/>
          </w:rPr>
          <w:t>(三)、文档存档与归档</w:t>
        </w:r>
        <w:r>
          <w:tab/>
        </w:r>
        <w:r>
          <w:fldChar w:fldCharType="begin"/>
        </w:r>
        <w:r>
          <w:instrText xml:space="preserve"> PAGEREF _Toc27050 \h </w:instrText>
        </w:r>
        <w:r>
          <w:fldChar w:fldCharType="separate"/>
        </w:r>
        <w:r>
          <w:t>13</w:t>
        </w:r>
        <w:r>
          <w:fldChar w:fldCharType="end"/>
        </w:r>
      </w:hyperlink>
    </w:p>
    <w:p>
      <w:pPr>
        <w:pStyle w:val="TOC1"/>
        <w:tabs>
          <w:tab w:val="right" w:leader="dot" w:pos="8306"/>
        </w:tabs>
      </w:pPr>
      <w:hyperlink w:anchor="_Toc10120" w:history="1">
        <w:r>
          <w:rPr>
            <w:rFonts w:ascii="仿宋" w:eastAsia="仿宋" w:hAnsi="仿宋" w:cs="仿宋" w:hint="eastAsia"/>
            <w:lang w:eastAsia="zh-CN"/>
          </w:rPr>
          <w:t>五、产品规划分析</w:t>
        </w:r>
        <w:r>
          <w:tab/>
        </w:r>
        <w:r>
          <w:fldChar w:fldCharType="begin"/>
        </w:r>
        <w:r>
          <w:instrText xml:space="preserve"> PAGEREF _Toc10120 \h </w:instrText>
        </w:r>
        <w:r>
          <w:fldChar w:fldCharType="separate"/>
        </w:r>
        <w:r>
          <w:t>15</w:t>
        </w:r>
        <w:r>
          <w:fldChar w:fldCharType="end"/>
        </w:r>
      </w:hyperlink>
    </w:p>
    <w:p>
      <w:pPr>
        <w:pStyle w:val="TOC2"/>
        <w:tabs>
          <w:tab w:val="right" w:leader="dot" w:pos="8306"/>
        </w:tabs>
      </w:pPr>
      <w:hyperlink w:anchor="_Toc9392" w:history="1">
        <w:r>
          <w:rPr>
            <w:rFonts w:ascii="仿宋" w:eastAsia="仿宋" w:hAnsi="仿宋" w:cs="仿宋" w:hint="eastAsia"/>
            <w:lang w:eastAsia="zh-CN"/>
          </w:rPr>
          <w:t>(一)、产品规划</w:t>
        </w:r>
        <w:r>
          <w:tab/>
        </w:r>
        <w:r>
          <w:fldChar w:fldCharType="begin"/>
        </w:r>
        <w:r>
          <w:instrText xml:space="preserve"> PAGEREF _Toc9392 \h </w:instrText>
        </w:r>
        <w:r>
          <w:fldChar w:fldCharType="separate"/>
        </w:r>
        <w:r>
          <w:t>15</w:t>
        </w:r>
        <w:r>
          <w:fldChar w:fldCharType="end"/>
        </w:r>
      </w:hyperlink>
    </w:p>
    <w:p>
      <w:pPr>
        <w:pStyle w:val="TOC2"/>
        <w:tabs>
          <w:tab w:val="right" w:leader="dot" w:pos="8306"/>
        </w:tabs>
      </w:pPr>
      <w:hyperlink w:anchor="_Toc3035" w:history="1">
        <w:r>
          <w:rPr>
            <w:rFonts w:ascii="仿宋" w:eastAsia="仿宋" w:hAnsi="仿宋" w:cs="仿宋" w:hint="eastAsia"/>
            <w:lang w:eastAsia="zh-CN"/>
          </w:rPr>
          <w:t>(二)、建设规模</w:t>
        </w:r>
        <w:r>
          <w:tab/>
        </w:r>
        <w:r>
          <w:fldChar w:fldCharType="begin"/>
        </w:r>
        <w:r>
          <w:instrText xml:space="preserve"> PAGEREF _Toc3035 \h </w:instrText>
        </w:r>
        <w:r>
          <w:fldChar w:fldCharType="separate"/>
        </w:r>
        <w:r>
          <w:t>15</w:t>
        </w:r>
        <w:r>
          <w:fldChar w:fldCharType="end"/>
        </w:r>
      </w:hyperlink>
    </w:p>
    <w:p>
      <w:pPr>
        <w:pStyle w:val="TOC1"/>
        <w:tabs>
          <w:tab w:val="right" w:leader="dot" w:pos="8306"/>
        </w:tabs>
      </w:pPr>
      <w:hyperlink w:anchor="_Toc29087" w:history="1">
        <w:r>
          <w:rPr>
            <w:rFonts w:ascii="仿宋" w:eastAsia="仿宋" w:hAnsi="仿宋" w:cs="仿宋" w:hint="eastAsia"/>
            <w:lang w:eastAsia="zh-CN"/>
          </w:rPr>
          <w:t>六、化纤纱项目可持续发展</w:t>
        </w:r>
        <w:r>
          <w:tab/>
        </w:r>
        <w:r>
          <w:fldChar w:fldCharType="begin"/>
        </w:r>
        <w:r>
          <w:instrText xml:space="preserve"> PAGEREF _Toc29087 \h </w:instrText>
        </w:r>
        <w:r>
          <w:fldChar w:fldCharType="separate"/>
        </w:r>
        <w:r>
          <w:t>17</w:t>
        </w:r>
        <w:r>
          <w:fldChar w:fldCharType="end"/>
        </w:r>
      </w:hyperlink>
    </w:p>
    <w:p>
      <w:pPr>
        <w:pStyle w:val="TOC2"/>
        <w:tabs>
          <w:tab w:val="right" w:leader="dot" w:pos="8306"/>
        </w:tabs>
      </w:pPr>
      <w:hyperlink w:anchor="_Toc2298" w:history="1">
        <w:r>
          <w:rPr>
            <w:rFonts w:ascii="仿宋" w:eastAsia="仿宋" w:hAnsi="仿宋" w:cs="仿宋" w:hint="eastAsia"/>
            <w:lang w:eastAsia="zh-CN"/>
          </w:rPr>
          <w:t>(一)、可持续战略与实践</w:t>
        </w:r>
        <w:r>
          <w:tab/>
        </w:r>
        <w:r>
          <w:fldChar w:fldCharType="begin"/>
        </w:r>
        <w:r>
          <w:instrText xml:space="preserve"> PAGEREF _Toc2298 \h </w:instrText>
        </w:r>
        <w:r>
          <w:fldChar w:fldCharType="separate"/>
        </w:r>
        <w:r>
          <w:t>17</w:t>
        </w:r>
        <w:r>
          <w:fldChar w:fldCharType="end"/>
        </w:r>
      </w:hyperlink>
    </w:p>
    <w:p>
      <w:pPr>
        <w:pStyle w:val="TOC2"/>
        <w:tabs>
          <w:tab w:val="right" w:leader="dot" w:pos="8306"/>
        </w:tabs>
      </w:pPr>
      <w:hyperlink w:anchor="_Toc22955" w:history="1">
        <w:r>
          <w:rPr>
            <w:rFonts w:ascii="仿宋" w:eastAsia="仿宋" w:hAnsi="仿宋" w:cs="仿宋" w:hint="eastAsia"/>
            <w:lang w:eastAsia="zh-CN"/>
          </w:rPr>
          <w:t>(二)、环保与社会责任</w:t>
        </w:r>
        <w:r>
          <w:tab/>
        </w:r>
        <w:r>
          <w:fldChar w:fldCharType="begin"/>
        </w:r>
        <w:r>
          <w:instrText xml:space="preserve"> PAGEREF _Toc22955 \h </w:instrText>
        </w:r>
        <w:r>
          <w:fldChar w:fldCharType="separate"/>
        </w:r>
        <w:r>
          <w:t>17</w:t>
        </w:r>
        <w:r>
          <w:fldChar w:fldCharType="end"/>
        </w:r>
      </w:hyperlink>
    </w:p>
    <w:p>
      <w:pPr>
        <w:pStyle w:val="TOC1"/>
        <w:tabs>
          <w:tab w:val="right" w:leader="dot" w:pos="8306"/>
        </w:tabs>
      </w:pPr>
      <w:hyperlink w:anchor="_Toc4414" w:history="1">
        <w:r>
          <w:rPr>
            <w:rFonts w:ascii="仿宋" w:eastAsia="仿宋" w:hAnsi="仿宋" w:cs="仿宋" w:hint="eastAsia"/>
            <w:lang w:eastAsia="zh-CN"/>
          </w:rPr>
          <w:t>七、化纤纱项目人力资源管理</w:t>
        </w:r>
        <w:r>
          <w:tab/>
        </w:r>
        <w:r>
          <w:fldChar w:fldCharType="begin"/>
        </w:r>
        <w:r>
          <w:instrText xml:space="preserve"> PAGEREF _Toc4414 \h </w:instrText>
        </w:r>
        <w:r>
          <w:fldChar w:fldCharType="separate"/>
        </w:r>
        <w:r>
          <w:t>18</w:t>
        </w:r>
        <w:r>
          <w:fldChar w:fldCharType="end"/>
        </w:r>
      </w:hyperlink>
    </w:p>
    <w:p>
      <w:pPr>
        <w:pStyle w:val="TOC2"/>
        <w:tabs>
          <w:tab w:val="right" w:leader="dot" w:pos="8306"/>
        </w:tabs>
      </w:pPr>
      <w:hyperlink w:anchor="_Toc25535" w:history="1">
        <w:r>
          <w:rPr>
            <w:rFonts w:ascii="仿宋" w:eastAsia="仿宋" w:hAnsi="仿宋" w:cs="仿宋" w:hint="eastAsia"/>
            <w:lang w:eastAsia="zh-CN"/>
          </w:rPr>
          <w:t>(一)、建立健全的预算管理制度</w:t>
        </w:r>
        <w:r>
          <w:tab/>
        </w:r>
        <w:r>
          <w:fldChar w:fldCharType="begin"/>
        </w:r>
        <w:r>
          <w:instrText xml:space="preserve"> PAGEREF _Toc25535 \h </w:instrText>
        </w:r>
        <w:r>
          <w:fldChar w:fldCharType="separate"/>
        </w:r>
        <w:r>
          <w:t>18</w:t>
        </w:r>
        <w:r>
          <w:fldChar w:fldCharType="end"/>
        </w:r>
      </w:hyperlink>
    </w:p>
    <w:p>
      <w:pPr>
        <w:pStyle w:val="TOC2"/>
        <w:tabs>
          <w:tab w:val="right" w:leader="dot" w:pos="8306"/>
        </w:tabs>
      </w:pPr>
      <w:hyperlink w:anchor="_Toc24065" w:history="1">
        <w:r>
          <w:rPr>
            <w:rFonts w:ascii="仿宋" w:eastAsia="仿宋" w:hAnsi="仿宋" w:cs="仿宋" w:hint="eastAsia"/>
            <w:lang w:eastAsia="zh-CN"/>
          </w:rPr>
          <w:t>(二)、加强资金流动监控</w:t>
        </w:r>
        <w:r>
          <w:tab/>
        </w:r>
        <w:r>
          <w:fldChar w:fldCharType="begin"/>
        </w:r>
        <w:r>
          <w:instrText xml:space="preserve"> PAGEREF _Toc24065 \h </w:instrText>
        </w:r>
        <w:r>
          <w:fldChar w:fldCharType="separate"/>
        </w:r>
        <w:r>
          <w:t>20</w:t>
        </w:r>
        <w:r>
          <w:fldChar w:fldCharType="end"/>
        </w:r>
      </w:hyperlink>
    </w:p>
    <w:p>
      <w:pPr>
        <w:pStyle w:val="TOC2"/>
        <w:tabs>
          <w:tab w:val="right" w:leader="dot" w:pos="8306"/>
        </w:tabs>
      </w:pPr>
      <w:hyperlink w:anchor="_Toc16793" w:history="1">
        <w:r>
          <w:rPr>
            <w:rFonts w:ascii="仿宋" w:eastAsia="仿宋" w:hAnsi="仿宋" w:cs="仿宋" w:hint="eastAsia"/>
            <w:lang w:eastAsia="zh-CN"/>
          </w:rPr>
          <w:t>(三)、制定完善的风险控制机制</w:t>
        </w:r>
        <w:r>
          <w:tab/>
        </w:r>
        <w:r>
          <w:fldChar w:fldCharType="begin"/>
        </w:r>
        <w:r>
          <w:instrText xml:space="preserve"> PAGEREF _Toc16793 \h </w:instrText>
        </w:r>
        <w:r>
          <w:fldChar w:fldCharType="separate"/>
        </w:r>
        <w:r>
          <w:t>21</w:t>
        </w:r>
        <w:r>
          <w:fldChar w:fldCharType="end"/>
        </w:r>
      </w:hyperlink>
    </w:p>
    <w:p>
      <w:pPr>
        <w:pStyle w:val="TOC2"/>
        <w:tabs>
          <w:tab w:val="right" w:leader="dot" w:pos="8306"/>
        </w:tabs>
      </w:pPr>
      <w:hyperlink w:anchor="_Toc26791" w:history="1">
        <w:r>
          <w:rPr>
            <w:rFonts w:ascii="仿宋" w:eastAsia="仿宋" w:hAnsi="仿宋" w:cs="仿宋" w:hint="eastAsia"/>
            <w:lang w:eastAsia="zh-CN"/>
          </w:rPr>
          <w:t>(四)、优化成本管理</w:t>
        </w:r>
        <w:r>
          <w:tab/>
        </w:r>
        <w:r>
          <w:fldChar w:fldCharType="begin"/>
        </w:r>
        <w:r>
          <w:instrText xml:space="preserve"> PAGEREF _Toc26791 \h </w:instrText>
        </w:r>
        <w:r>
          <w:fldChar w:fldCharType="separate"/>
        </w:r>
        <w:r>
          <w:t>22</w:t>
        </w:r>
        <w:r>
          <w:fldChar w:fldCharType="end"/>
        </w:r>
      </w:hyperlink>
    </w:p>
    <w:p>
      <w:pPr>
        <w:pStyle w:val="TOC1"/>
        <w:tabs>
          <w:tab w:val="right" w:leader="dot" w:pos="8306"/>
        </w:tabs>
      </w:pPr>
      <w:hyperlink w:anchor="_Toc25383" w:history="1">
        <w:r>
          <w:rPr>
            <w:rFonts w:ascii="仿宋" w:eastAsia="仿宋" w:hAnsi="仿宋" w:cs="仿宋" w:hint="eastAsia"/>
            <w:lang w:eastAsia="zh-CN"/>
          </w:rPr>
          <w:t>八、化纤纱项目财务管理</w:t>
        </w:r>
        <w:r>
          <w:tab/>
        </w:r>
        <w:r>
          <w:fldChar w:fldCharType="begin"/>
        </w:r>
        <w:r>
          <w:instrText xml:space="preserve"> PAGEREF _Toc25383 \h </w:instrText>
        </w:r>
        <w:r>
          <w:fldChar w:fldCharType="separate"/>
        </w:r>
        <w:r>
          <w:t>24</w:t>
        </w:r>
        <w:r>
          <w:fldChar w:fldCharType="end"/>
        </w:r>
      </w:hyperlink>
    </w:p>
    <w:p>
      <w:pPr>
        <w:pStyle w:val="TOC2"/>
        <w:tabs>
          <w:tab w:val="right" w:leader="dot" w:pos="8306"/>
        </w:tabs>
      </w:pPr>
      <w:hyperlink w:anchor="_Toc13595" w:history="1">
        <w:r>
          <w:rPr>
            <w:rFonts w:ascii="仿宋" w:eastAsia="仿宋" w:hAnsi="仿宋" w:cs="仿宋" w:hint="eastAsia"/>
            <w:lang w:eastAsia="zh-CN"/>
          </w:rPr>
          <w:t>(一)、资金需求大</w:t>
        </w:r>
        <w:r>
          <w:tab/>
        </w:r>
        <w:r>
          <w:fldChar w:fldCharType="begin"/>
        </w:r>
        <w:r>
          <w:instrText xml:space="preserve"> PAGEREF _Toc13595 \h </w:instrText>
        </w:r>
        <w:r>
          <w:fldChar w:fldCharType="separate"/>
        </w:r>
        <w:r>
          <w:t>24</w:t>
        </w:r>
        <w:r>
          <w:fldChar w:fldCharType="end"/>
        </w:r>
      </w:hyperlink>
    </w:p>
    <w:p>
      <w:pPr>
        <w:pStyle w:val="TOC2"/>
        <w:tabs>
          <w:tab w:val="right" w:leader="dot" w:pos="8306"/>
        </w:tabs>
      </w:pPr>
      <w:hyperlink w:anchor="_Toc2452" w:history="1">
        <w:r>
          <w:rPr>
            <w:rFonts w:ascii="仿宋" w:eastAsia="仿宋" w:hAnsi="仿宋" w:cs="仿宋" w:hint="eastAsia"/>
            <w:lang w:eastAsia="zh-CN"/>
          </w:rPr>
          <w:t>(二)、研发周期长</w:t>
        </w:r>
        <w:r>
          <w:tab/>
        </w:r>
        <w:r>
          <w:fldChar w:fldCharType="begin"/>
        </w:r>
        <w:r>
          <w:instrText xml:space="preserve"> PAGEREF _Toc2452 \h </w:instrText>
        </w:r>
        <w:r>
          <w:fldChar w:fldCharType="separate"/>
        </w:r>
        <w:r>
          <w:t>25</w:t>
        </w:r>
        <w:r>
          <w:fldChar w:fldCharType="end"/>
        </w:r>
      </w:hyperlink>
    </w:p>
    <w:p>
      <w:pPr>
        <w:pStyle w:val="TOC2"/>
        <w:tabs>
          <w:tab w:val="right" w:leader="dot" w:pos="8306"/>
        </w:tabs>
      </w:pPr>
      <w:hyperlink w:anchor="_Toc16668" w:history="1">
        <w:r>
          <w:rPr>
            <w:rFonts w:ascii="仿宋" w:eastAsia="仿宋" w:hAnsi="仿宋" w:cs="仿宋" w:hint="eastAsia"/>
            <w:lang w:eastAsia="zh-CN"/>
          </w:rPr>
          <w:t>(三)、市场风险大</w:t>
        </w:r>
        <w:r>
          <w:tab/>
        </w:r>
        <w:r>
          <w:fldChar w:fldCharType="begin"/>
        </w:r>
        <w:r>
          <w:instrText xml:space="preserve"> PAGEREF _Toc16668 \h </w:instrText>
        </w:r>
        <w:r>
          <w:fldChar w:fldCharType="separate"/>
        </w:r>
        <w:r>
          <w:t>26</w:t>
        </w:r>
        <w:r>
          <w:fldChar w:fldCharType="end"/>
        </w:r>
      </w:hyperlink>
    </w:p>
    <w:p>
      <w:pPr>
        <w:pStyle w:val="TOC2"/>
        <w:tabs>
          <w:tab w:val="right" w:leader="dot" w:pos="8306"/>
        </w:tabs>
      </w:pPr>
      <w:hyperlink w:anchor="_Toc32731" w:history="1">
        <w:r>
          <w:rPr>
            <w:rFonts w:ascii="仿宋" w:eastAsia="仿宋" w:hAnsi="仿宋" w:cs="仿宋" w:hint="eastAsia"/>
            <w:lang w:eastAsia="zh-CN"/>
          </w:rPr>
          <w:t>(四)、利润率高</w:t>
        </w:r>
        <w:r>
          <w:tab/>
        </w:r>
        <w:r>
          <w:fldChar w:fldCharType="begin"/>
        </w:r>
        <w:r>
          <w:instrText xml:space="preserve"> PAGEREF _Toc32731 \h </w:instrText>
        </w:r>
        <w:r>
          <w:fldChar w:fldCharType="separate"/>
        </w:r>
        <w:r>
          <w:t>29</w:t>
        </w:r>
        <w:r>
          <w:fldChar w:fldCharType="end"/>
        </w:r>
      </w:hyperlink>
    </w:p>
    <w:p>
      <w:pPr>
        <w:pStyle w:val="TOC1"/>
        <w:tabs>
          <w:tab w:val="right" w:leader="dot" w:pos="8306"/>
        </w:tabs>
      </w:pPr>
      <w:hyperlink w:anchor="_Toc18188" w:history="1">
        <w:r>
          <w:rPr>
            <w:rFonts w:ascii="仿宋" w:eastAsia="仿宋" w:hAnsi="仿宋" w:cs="仿宋" w:hint="eastAsia"/>
            <w:lang w:eastAsia="zh-CN"/>
          </w:rPr>
          <w:t>九、化纤纱项目社会影响</w:t>
        </w:r>
        <w:r>
          <w:tab/>
        </w:r>
        <w:r>
          <w:fldChar w:fldCharType="begin"/>
        </w:r>
        <w:r>
          <w:instrText xml:space="preserve"> PAGEREF _Toc18188 \h </w:instrText>
        </w:r>
        <w:r>
          <w:fldChar w:fldCharType="separate"/>
        </w:r>
        <w:r>
          <w:t>31</w:t>
        </w:r>
        <w:r>
          <w:fldChar w:fldCharType="end"/>
        </w:r>
      </w:hyperlink>
    </w:p>
    <w:p>
      <w:pPr>
        <w:pStyle w:val="TOC2"/>
        <w:tabs>
          <w:tab w:val="right" w:leader="dot" w:pos="8306"/>
        </w:tabs>
      </w:pPr>
      <w:hyperlink w:anchor="_Toc3295" w:history="1">
        <w:r>
          <w:rPr>
            <w:rFonts w:ascii="仿宋" w:eastAsia="仿宋" w:hAnsi="仿宋" w:cs="仿宋" w:hint="eastAsia"/>
            <w:lang w:eastAsia="zh-CN"/>
          </w:rPr>
          <w:t>(一)、社会责任与义务</w:t>
        </w:r>
        <w:r>
          <w:tab/>
        </w:r>
        <w:r>
          <w:fldChar w:fldCharType="begin"/>
        </w:r>
        <w:r>
          <w:instrText xml:space="preserve"> PAGEREF _Toc3295 \h </w:instrText>
        </w:r>
        <w:r>
          <w:fldChar w:fldCharType="separate"/>
        </w:r>
        <w:r>
          <w:t>31</w:t>
        </w:r>
        <w:r>
          <w:fldChar w:fldCharType="end"/>
        </w:r>
      </w:hyperlink>
    </w:p>
    <w:p>
      <w:pPr>
        <w:pStyle w:val="TOC2"/>
        <w:tabs>
          <w:tab w:val="right" w:leader="dot" w:pos="8306"/>
        </w:tabs>
      </w:pPr>
      <w:hyperlink w:anchor="_Toc14369" w:history="1">
        <w:r>
          <w:rPr>
            <w:rFonts w:ascii="仿宋" w:eastAsia="仿宋" w:hAnsi="仿宋" w:cs="仿宋" w:hint="eastAsia"/>
            <w:lang w:eastAsia="zh-CN"/>
          </w:rPr>
          <w:t>(二)、社会参与与沟通</w:t>
        </w:r>
        <w:r>
          <w:tab/>
        </w:r>
        <w:r>
          <w:fldChar w:fldCharType="begin"/>
        </w:r>
        <w:r>
          <w:instrText xml:space="preserve"> PAGEREF _Toc14369 \h </w:instrText>
        </w:r>
        <w:r>
          <w:fldChar w:fldCharType="separate"/>
        </w:r>
        <w:r>
          <w:t>31</w:t>
        </w:r>
        <w:r>
          <w:fldChar w:fldCharType="end"/>
        </w:r>
      </w:hyperlink>
    </w:p>
    <w:p>
      <w:pPr>
        <w:pStyle w:val="TOC1"/>
        <w:tabs>
          <w:tab w:val="right" w:leader="dot" w:pos="8306"/>
        </w:tabs>
      </w:pPr>
      <w:hyperlink w:anchor="_Toc4954" w:history="1">
        <w:r>
          <w:rPr>
            <w:rFonts w:ascii="仿宋" w:eastAsia="仿宋" w:hAnsi="仿宋" w:cs="仿宋" w:hint="eastAsia"/>
            <w:lang w:eastAsia="zh-CN"/>
          </w:rPr>
          <w:t>十、化纤纱项目人力资源培养与发展</w:t>
        </w:r>
        <w:r>
          <w:tab/>
        </w:r>
        <w:r>
          <w:fldChar w:fldCharType="begin"/>
        </w:r>
        <w:r>
          <w:instrText xml:space="preserve"> PAGEREF _Toc4954 \h </w:instrText>
        </w:r>
        <w:r>
          <w:fldChar w:fldCharType="separate"/>
        </w:r>
        <w:r>
          <w:t>32</w:t>
        </w:r>
        <w:r>
          <w:fldChar w:fldCharType="end"/>
        </w:r>
      </w:hyperlink>
    </w:p>
    <w:p>
      <w:pPr>
        <w:pStyle w:val="TOC2"/>
        <w:tabs>
          <w:tab w:val="right" w:leader="dot" w:pos="8306"/>
        </w:tabs>
      </w:pPr>
      <w:hyperlink w:anchor="_Toc12579" w:history="1">
        <w:r>
          <w:rPr>
            <w:rFonts w:ascii="仿宋" w:eastAsia="仿宋" w:hAnsi="仿宋" w:cs="仿宋" w:hint="eastAsia"/>
            <w:lang w:eastAsia="zh-CN"/>
          </w:rPr>
          <w:t>(一)、人才需求与规划</w:t>
        </w:r>
        <w:r>
          <w:tab/>
        </w:r>
        <w:r>
          <w:fldChar w:fldCharType="begin"/>
        </w:r>
        <w:r>
          <w:instrText xml:space="preserve"> PAGEREF _Toc12579 \h </w:instrText>
        </w:r>
        <w:r>
          <w:fldChar w:fldCharType="separate"/>
        </w:r>
        <w:r>
          <w:t>32</w:t>
        </w:r>
        <w:r>
          <w:fldChar w:fldCharType="end"/>
        </w:r>
      </w:hyperlink>
    </w:p>
    <w:p>
      <w:pPr>
        <w:pStyle w:val="TOC2"/>
        <w:tabs>
          <w:tab w:val="right" w:leader="dot" w:pos="8306"/>
        </w:tabs>
      </w:pPr>
      <w:hyperlink w:anchor="_Toc13852" w:history="1">
        <w:r>
          <w:rPr>
            <w:rFonts w:ascii="仿宋" w:eastAsia="仿宋" w:hAnsi="仿宋" w:cs="仿宋" w:hint="eastAsia"/>
            <w:lang w:eastAsia="zh-CN"/>
          </w:rPr>
          <w:t>(二)、培训与发展计划</w:t>
        </w:r>
        <w:r>
          <w:tab/>
        </w:r>
        <w:r>
          <w:fldChar w:fldCharType="begin"/>
        </w:r>
        <w:r>
          <w:instrText xml:space="preserve"> PAGEREF _Toc13852 \h </w:instrText>
        </w:r>
        <w:r>
          <w:fldChar w:fldCharType="separate"/>
        </w:r>
        <w:r>
          <w:t>33</w:t>
        </w:r>
        <w:r>
          <w:fldChar w:fldCharType="end"/>
        </w:r>
      </w:hyperlink>
    </w:p>
    <w:p>
      <w:pPr>
        <w:pStyle w:val="TOC1"/>
        <w:tabs>
          <w:tab w:val="right" w:leader="dot" w:pos="8306"/>
        </w:tabs>
      </w:pPr>
      <w:hyperlink w:anchor="_Toc1569" w:history="1">
        <w:r>
          <w:rPr>
            <w:rFonts w:ascii="仿宋" w:eastAsia="仿宋" w:hAnsi="仿宋" w:cs="仿宋" w:hint="eastAsia"/>
            <w:lang w:eastAsia="zh-CN"/>
          </w:rPr>
          <w:t>十一、生产安全保护</w:t>
        </w:r>
        <w:r>
          <w:tab/>
        </w:r>
        <w:r>
          <w:fldChar w:fldCharType="begin"/>
        </w:r>
        <w:r>
          <w:instrText xml:space="preserve"> PAGEREF _Toc1569 \h </w:instrText>
        </w:r>
        <w:r>
          <w:fldChar w:fldCharType="separate"/>
        </w:r>
        <w:r>
          <w:t>33</w:t>
        </w:r>
        <w:r>
          <w:fldChar w:fldCharType="end"/>
        </w:r>
      </w:hyperlink>
    </w:p>
    <w:p>
      <w:pPr>
        <w:pStyle w:val="TOC2"/>
        <w:tabs>
          <w:tab w:val="right" w:leader="dot" w:pos="8306"/>
        </w:tabs>
      </w:pPr>
      <w:hyperlink w:anchor="_Toc19317" w:history="1">
        <w:r>
          <w:rPr>
            <w:rFonts w:ascii="仿宋" w:eastAsia="仿宋" w:hAnsi="仿宋" w:cs="仿宋" w:hint="eastAsia"/>
            <w:lang w:eastAsia="zh-CN"/>
          </w:rPr>
          <w:t>(一)、消防安全</w:t>
        </w:r>
        <w:r>
          <w:tab/>
        </w:r>
        <w:r>
          <w:fldChar w:fldCharType="begin"/>
        </w:r>
        <w:r>
          <w:instrText xml:space="preserve"> PAGEREF _Toc19317 \h </w:instrText>
        </w:r>
        <w:r>
          <w:fldChar w:fldCharType="separate"/>
        </w:r>
        <w:r>
          <w:t>33</w:t>
        </w:r>
        <w:r>
          <w:fldChar w:fldCharType="end"/>
        </w:r>
      </w:hyperlink>
    </w:p>
    <w:p>
      <w:pPr>
        <w:pStyle w:val="TOC2"/>
        <w:tabs>
          <w:tab w:val="right" w:leader="dot" w:pos="8306"/>
        </w:tabs>
      </w:pPr>
      <w:hyperlink w:anchor="_Toc9408" w:history="1">
        <w:r>
          <w:rPr>
            <w:rFonts w:ascii="仿宋" w:eastAsia="仿宋" w:hAnsi="仿宋" w:cs="仿宋" w:hint="eastAsia"/>
            <w:lang w:eastAsia="zh-CN"/>
          </w:rPr>
          <w:t>(二)、防火防爆总图布置措施</w:t>
        </w:r>
        <w:r>
          <w:tab/>
        </w:r>
        <w:r>
          <w:fldChar w:fldCharType="begin"/>
        </w:r>
        <w:r>
          <w:instrText xml:space="preserve"> PAGEREF _Toc9408 \h </w:instrText>
        </w:r>
        <w:r>
          <w:fldChar w:fldCharType="separate"/>
        </w:r>
        <w:r>
          <w:t>35</w:t>
        </w:r>
        <w:r>
          <w:fldChar w:fldCharType="end"/>
        </w:r>
      </w:hyperlink>
    </w:p>
    <w:p>
      <w:pPr>
        <w:pStyle w:val="TOC2"/>
        <w:tabs>
          <w:tab w:val="right" w:leader="dot" w:pos="8306"/>
        </w:tabs>
      </w:pPr>
      <w:hyperlink w:anchor="_Toc191" w:history="1">
        <w:r>
          <w:rPr>
            <w:rFonts w:ascii="仿宋" w:eastAsia="仿宋" w:hAnsi="仿宋" w:cs="仿宋" w:hint="eastAsia"/>
            <w:lang w:eastAsia="zh-CN"/>
          </w:rPr>
          <w:t>(三)、自然灾害防范措施</w:t>
        </w:r>
        <w:r>
          <w:tab/>
        </w:r>
        <w:r>
          <w:fldChar w:fldCharType="begin"/>
        </w:r>
        <w:r>
          <w:instrText xml:space="preserve"> PAGEREF _Toc191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60" w:history="1">
        <w:r>
          <w:rPr>
            <w:rFonts w:ascii="仿宋" w:eastAsia="仿宋" w:hAnsi="仿宋" w:cs="仿宋" w:hint="eastAsia"/>
            <w:lang w:eastAsia="zh-CN"/>
          </w:rPr>
          <w:t>(四)、安全色及安全标志使用要求</w:t>
        </w:r>
        <w:r>
          <w:tab/>
        </w:r>
        <w:r>
          <w:fldChar w:fldCharType="begin"/>
        </w:r>
        <w:r>
          <w:instrText xml:space="preserve"> PAGEREF _Toc18960 \h </w:instrText>
        </w:r>
        <w:r>
          <w:fldChar w:fldCharType="separate"/>
        </w:r>
        <w:r>
          <w:t>37</w:t>
        </w:r>
        <w:r>
          <w:fldChar w:fldCharType="end"/>
        </w:r>
      </w:hyperlink>
    </w:p>
    <w:p>
      <w:pPr>
        <w:pStyle w:val="TOC2"/>
        <w:tabs>
          <w:tab w:val="right" w:leader="dot" w:pos="8306"/>
        </w:tabs>
      </w:pPr>
      <w:hyperlink w:anchor="_Toc22368" w:history="1">
        <w:r>
          <w:rPr>
            <w:rFonts w:ascii="仿宋" w:eastAsia="仿宋" w:hAnsi="仿宋" w:cs="仿宋" w:hint="eastAsia"/>
            <w:lang w:eastAsia="zh-CN"/>
          </w:rPr>
          <w:t>(五)、防尘防毒措施</w:t>
        </w:r>
        <w:r>
          <w:tab/>
        </w:r>
        <w:r>
          <w:fldChar w:fldCharType="begin"/>
        </w:r>
        <w:r>
          <w:instrText xml:space="preserve"> PAGEREF _Toc22368 \h </w:instrText>
        </w:r>
        <w:r>
          <w:fldChar w:fldCharType="separate"/>
        </w:r>
        <w:r>
          <w:t>37</w:t>
        </w:r>
        <w:r>
          <w:fldChar w:fldCharType="end"/>
        </w:r>
      </w:hyperlink>
    </w:p>
    <w:p>
      <w:pPr>
        <w:pStyle w:val="TOC2"/>
        <w:tabs>
          <w:tab w:val="right" w:leader="dot" w:pos="8306"/>
        </w:tabs>
      </w:pPr>
      <w:hyperlink w:anchor="_Toc12307" w:history="1">
        <w:r>
          <w:rPr>
            <w:rFonts w:ascii="仿宋" w:eastAsia="仿宋" w:hAnsi="仿宋" w:cs="仿宋" w:hint="eastAsia"/>
            <w:lang w:eastAsia="zh-CN"/>
          </w:rPr>
          <w:t>(六)、防静电、触电防护及防雷措施</w:t>
        </w:r>
        <w:r>
          <w:tab/>
        </w:r>
        <w:r>
          <w:fldChar w:fldCharType="begin"/>
        </w:r>
        <w:r>
          <w:instrText xml:space="preserve"> PAGEREF _Toc12307 \h </w:instrText>
        </w:r>
        <w:r>
          <w:fldChar w:fldCharType="separate"/>
        </w:r>
        <w:r>
          <w:t>38</w:t>
        </w:r>
        <w:r>
          <w:fldChar w:fldCharType="end"/>
        </w:r>
      </w:hyperlink>
    </w:p>
    <w:p>
      <w:pPr>
        <w:pStyle w:val="TOC2"/>
        <w:tabs>
          <w:tab w:val="right" w:leader="dot" w:pos="8306"/>
        </w:tabs>
      </w:pPr>
      <w:hyperlink w:anchor="_Toc11970" w:history="1">
        <w:r>
          <w:rPr>
            <w:rFonts w:ascii="仿宋" w:eastAsia="仿宋" w:hAnsi="仿宋" w:cs="仿宋" w:hint="eastAsia"/>
            <w:lang w:eastAsia="zh-CN"/>
          </w:rPr>
          <w:t>(七)、机械设备安全保障措施</w:t>
        </w:r>
        <w:r>
          <w:tab/>
        </w:r>
        <w:r>
          <w:fldChar w:fldCharType="begin"/>
        </w:r>
        <w:r>
          <w:instrText xml:space="preserve"> PAGEREF _Toc11970 \h </w:instrText>
        </w:r>
        <w:r>
          <w:fldChar w:fldCharType="separate"/>
        </w:r>
        <w:r>
          <w:t>40</w:t>
        </w:r>
        <w:r>
          <w:fldChar w:fldCharType="end"/>
        </w:r>
      </w:hyperlink>
    </w:p>
    <w:p>
      <w:pPr>
        <w:pStyle w:val="TOC1"/>
        <w:tabs>
          <w:tab w:val="right" w:leader="dot" w:pos="8306"/>
        </w:tabs>
      </w:pPr>
      <w:hyperlink w:anchor="_Toc14415" w:history="1">
        <w:r>
          <w:rPr>
            <w:rFonts w:ascii="仿宋" w:eastAsia="仿宋" w:hAnsi="仿宋" w:cs="仿宋" w:hint="eastAsia"/>
            <w:lang w:eastAsia="zh-CN"/>
          </w:rPr>
          <w:t>十二、化纤纱项目技术管理</w:t>
        </w:r>
        <w:r>
          <w:tab/>
        </w:r>
        <w:r>
          <w:fldChar w:fldCharType="begin"/>
        </w:r>
        <w:r>
          <w:instrText xml:space="preserve"> PAGEREF _Toc14415 \h </w:instrText>
        </w:r>
        <w:r>
          <w:fldChar w:fldCharType="separate"/>
        </w:r>
        <w:r>
          <w:t>41</w:t>
        </w:r>
        <w:r>
          <w:fldChar w:fldCharType="end"/>
        </w:r>
      </w:hyperlink>
    </w:p>
    <w:p>
      <w:pPr>
        <w:pStyle w:val="TOC2"/>
        <w:tabs>
          <w:tab w:val="right" w:leader="dot" w:pos="8306"/>
        </w:tabs>
      </w:pPr>
      <w:hyperlink w:anchor="_Toc27402" w:history="1">
        <w:r>
          <w:rPr>
            <w:rFonts w:ascii="仿宋" w:eastAsia="仿宋" w:hAnsi="仿宋" w:cs="仿宋" w:hint="eastAsia"/>
            <w:lang w:eastAsia="zh-CN"/>
          </w:rPr>
          <w:t>(一)、技术方案选用方向</w:t>
        </w:r>
        <w:r>
          <w:tab/>
        </w:r>
        <w:r>
          <w:fldChar w:fldCharType="begin"/>
        </w:r>
        <w:r>
          <w:instrText xml:space="preserve"> PAGEREF _Toc27402 \h </w:instrText>
        </w:r>
        <w:r>
          <w:fldChar w:fldCharType="separate"/>
        </w:r>
        <w:r>
          <w:t>41</w:t>
        </w:r>
        <w:r>
          <w:fldChar w:fldCharType="end"/>
        </w:r>
      </w:hyperlink>
    </w:p>
    <w:p>
      <w:pPr>
        <w:pStyle w:val="TOC2"/>
        <w:tabs>
          <w:tab w:val="right" w:leader="dot" w:pos="8306"/>
        </w:tabs>
      </w:pPr>
      <w:hyperlink w:anchor="_Toc1062" w:history="1">
        <w:r>
          <w:rPr>
            <w:rFonts w:ascii="仿宋" w:eastAsia="仿宋" w:hAnsi="仿宋" w:cs="仿宋" w:hint="eastAsia"/>
            <w:lang w:eastAsia="zh-CN"/>
          </w:rPr>
          <w:t>(二)、工艺技术方案选用原则</w:t>
        </w:r>
        <w:r>
          <w:tab/>
        </w:r>
        <w:r>
          <w:fldChar w:fldCharType="begin"/>
        </w:r>
        <w:r>
          <w:instrText xml:space="preserve"> PAGEREF _Toc1062 \h </w:instrText>
        </w:r>
        <w:r>
          <w:fldChar w:fldCharType="separate"/>
        </w:r>
        <w:r>
          <w:t>43</w:t>
        </w:r>
        <w:r>
          <w:fldChar w:fldCharType="end"/>
        </w:r>
      </w:hyperlink>
    </w:p>
    <w:p>
      <w:pPr>
        <w:pStyle w:val="TOC2"/>
        <w:tabs>
          <w:tab w:val="right" w:leader="dot" w:pos="8306"/>
        </w:tabs>
      </w:pPr>
      <w:hyperlink w:anchor="_Toc1691" w:history="1">
        <w:r>
          <w:rPr>
            <w:rFonts w:ascii="仿宋" w:eastAsia="仿宋" w:hAnsi="仿宋" w:cs="仿宋" w:hint="eastAsia"/>
            <w:lang w:eastAsia="zh-CN"/>
          </w:rPr>
          <w:t>(三)、工艺技术方案要求</w:t>
        </w:r>
        <w:r>
          <w:tab/>
        </w:r>
        <w:r>
          <w:fldChar w:fldCharType="begin"/>
        </w:r>
        <w:r>
          <w:instrText xml:space="preserve"> PAGEREF _Toc1691 \h </w:instrText>
        </w:r>
        <w:r>
          <w:fldChar w:fldCharType="separate"/>
        </w:r>
        <w:r>
          <w:t>45</w:t>
        </w:r>
        <w:r>
          <w:fldChar w:fldCharType="end"/>
        </w:r>
      </w:hyperlink>
    </w:p>
    <w:p>
      <w:pPr>
        <w:pStyle w:val="TOC1"/>
        <w:tabs>
          <w:tab w:val="right" w:leader="dot" w:pos="8306"/>
        </w:tabs>
      </w:pPr>
      <w:hyperlink w:anchor="_Toc12496" w:history="1">
        <w:r>
          <w:rPr>
            <w:rFonts w:ascii="仿宋" w:eastAsia="仿宋" w:hAnsi="仿宋" w:cs="仿宋" w:hint="eastAsia"/>
            <w:lang w:eastAsia="zh-CN"/>
          </w:rPr>
          <w:t>十三、化纤纱项目工程方案分析</w:t>
        </w:r>
        <w:r>
          <w:tab/>
        </w:r>
        <w:r>
          <w:fldChar w:fldCharType="begin"/>
        </w:r>
        <w:r>
          <w:instrText xml:space="preserve"> PAGEREF _Toc12496 \h </w:instrText>
        </w:r>
        <w:r>
          <w:fldChar w:fldCharType="separate"/>
        </w:r>
        <w:r>
          <w:t>47</w:t>
        </w:r>
        <w:r>
          <w:fldChar w:fldCharType="end"/>
        </w:r>
      </w:hyperlink>
    </w:p>
    <w:p>
      <w:pPr>
        <w:pStyle w:val="TOC2"/>
        <w:tabs>
          <w:tab w:val="right" w:leader="dot" w:pos="8306"/>
        </w:tabs>
      </w:pPr>
      <w:hyperlink w:anchor="_Toc3242" w:history="1">
        <w:r>
          <w:rPr>
            <w:rFonts w:ascii="仿宋" w:eastAsia="仿宋" w:hAnsi="仿宋" w:cs="仿宋" w:hint="eastAsia"/>
            <w:lang w:eastAsia="zh-CN"/>
          </w:rPr>
          <w:t>(一)、建筑工程设计原则</w:t>
        </w:r>
        <w:r>
          <w:tab/>
        </w:r>
        <w:r>
          <w:fldChar w:fldCharType="begin"/>
        </w:r>
        <w:r>
          <w:instrText xml:space="preserve"> PAGEREF _Toc3242 \h </w:instrText>
        </w:r>
        <w:r>
          <w:fldChar w:fldCharType="separate"/>
        </w:r>
        <w:r>
          <w:t>47</w:t>
        </w:r>
        <w:r>
          <w:fldChar w:fldCharType="end"/>
        </w:r>
      </w:hyperlink>
    </w:p>
    <w:p>
      <w:pPr>
        <w:pStyle w:val="TOC2"/>
        <w:tabs>
          <w:tab w:val="right" w:leader="dot" w:pos="8306"/>
        </w:tabs>
      </w:pPr>
      <w:hyperlink w:anchor="_Toc23582" w:history="1">
        <w:r>
          <w:rPr>
            <w:rFonts w:ascii="仿宋" w:eastAsia="仿宋" w:hAnsi="仿宋" w:cs="仿宋" w:hint="eastAsia"/>
            <w:lang w:eastAsia="zh-CN"/>
          </w:rPr>
          <w:t>(二)、土建工程建设指标</w:t>
        </w:r>
        <w:r>
          <w:tab/>
        </w:r>
        <w:r>
          <w:fldChar w:fldCharType="begin"/>
        </w:r>
        <w:r>
          <w:instrText xml:space="preserve"> PAGEREF _Toc23582 \h </w:instrText>
        </w:r>
        <w:r>
          <w:fldChar w:fldCharType="separate"/>
        </w:r>
        <w:r>
          <w:t>50</w:t>
        </w:r>
        <w:r>
          <w:fldChar w:fldCharType="end"/>
        </w:r>
      </w:hyperlink>
    </w:p>
    <w:p>
      <w:pPr>
        <w:pStyle w:val="TOC1"/>
        <w:tabs>
          <w:tab w:val="right" w:leader="dot" w:pos="8306"/>
        </w:tabs>
      </w:pPr>
      <w:hyperlink w:anchor="_Toc11627" w:history="1">
        <w:r>
          <w:rPr>
            <w:rFonts w:ascii="仿宋" w:eastAsia="仿宋" w:hAnsi="仿宋" w:cs="仿宋" w:hint="eastAsia"/>
            <w:lang w:eastAsia="zh-CN"/>
          </w:rPr>
          <w:t>十四、化纤纱项目实施保障措施</w:t>
        </w:r>
        <w:r>
          <w:tab/>
        </w:r>
        <w:r>
          <w:fldChar w:fldCharType="begin"/>
        </w:r>
        <w:r>
          <w:instrText xml:space="preserve"> PAGEREF _Toc11627 \h </w:instrText>
        </w:r>
        <w:r>
          <w:fldChar w:fldCharType="separate"/>
        </w:r>
        <w:r>
          <w:t>52</w:t>
        </w:r>
        <w:r>
          <w:fldChar w:fldCharType="end"/>
        </w:r>
      </w:hyperlink>
    </w:p>
    <w:p>
      <w:pPr>
        <w:pStyle w:val="TOC2"/>
        <w:tabs>
          <w:tab w:val="right" w:leader="dot" w:pos="8306"/>
        </w:tabs>
      </w:pPr>
      <w:hyperlink w:anchor="_Toc122" w:history="1">
        <w:r>
          <w:rPr>
            <w:rFonts w:ascii="仿宋" w:eastAsia="仿宋" w:hAnsi="仿宋" w:cs="仿宋" w:hint="eastAsia"/>
            <w:lang w:eastAsia="zh-CN"/>
          </w:rPr>
          <w:t>(一)、化纤纱项目实施保障机制</w:t>
        </w:r>
        <w:r>
          <w:tab/>
        </w:r>
        <w:r>
          <w:fldChar w:fldCharType="begin"/>
        </w:r>
        <w:r>
          <w:instrText xml:space="preserve"> PAGEREF _Toc122 \h </w:instrText>
        </w:r>
        <w:r>
          <w:fldChar w:fldCharType="separate"/>
        </w:r>
        <w:r>
          <w:t>52</w:t>
        </w:r>
        <w:r>
          <w:fldChar w:fldCharType="end"/>
        </w:r>
      </w:hyperlink>
    </w:p>
    <w:p>
      <w:pPr>
        <w:pStyle w:val="TOC2"/>
        <w:tabs>
          <w:tab w:val="right" w:leader="dot" w:pos="8306"/>
        </w:tabs>
      </w:pPr>
      <w:hyperlink w:anchor="_Toc24730" w:history="1">
        <w:r>
          <w:rPr>
            <w:rFonts w:ascii="仿宋" w:eastAsia="仿宋" w:hAnsi="仿宋" w:cs="仿宋" w:hint="eastAsia"/>
            <w:lang w:eastAsia="zh-CN"/>
          </w:rPr>
          <w:t>(二)、化纤纱项目法律合规要求</w:t>
        </w:r>
        <w:r>
          <w:tab/>
        </w:r>
        <w:r>
          <w:fldChar w:fldCharType="begin"/>
        </w:r>
        <w:r>
          <w:instrText xml:space="preserve"> PAGEREF _Toc24730 \h </w:instrText>
        </w:r>
        <w:r>
          <w:fldChar w:fldCharType="separate"/>
        </w:r>
        <w:r>
          <w:t>55</w:t>
        </w:r>
        <w:r>
          <w:fldChar w:fldCharType="end"/>
        </w:r>
      </w:hyperlink>
    </w:p>
    <w:p>
      <w:pPr>
        <w:pStyle w:val="TOC2"/>
        <w:tabs>
          <w:tab w:val="right" w:leader="dot" w:pos="8306"/>
        </w:tabs>
      </w:pPr>
      <w:hyperlink w:anchor="_Toc27070" w:history="1">
        <w:r>
          <w:rPr>
            <w:rFonts w:ascii="仿宋" w:eastAsia="仿宋" w:hAnsi="仿宋" w:cs="仿宋" w:hint="eastAsia"/>
            <w:lang w:eastAsia="zh-CN"/>
          </w:rPr>
          <w:t>(三)、化纤纱项目合同管理与法律事务</w:t>
        </w:r>
        <w:r>
          <w:tab/>
        </w:r>
        <w:r>
          <w:fldChar w:fldCharType="begin"/>
        </w:r>
        <w:r>
          <w:instrText xml:space="preserve"> PAGEREF _Toc27070 \h </w:instrText>
        </w:r>
        <w:r>
          <w:fldChar w:fldCharType="separate"/>
        </w:r>
        <w:r>
          <w:t>59</w:t>
        </w:r>
        <w:r>
          <w:fldChar w:fldCharType="end"/>
        </w:r>
      </w:hyperlink>
    </w:p>
    <w:p>
      <w:pPr>
        <w:pStyle w:val="TOC2"/>
        <w:tabs>
          <w:tab w:val="right" w:leader="dot" w:pos="8306"/>
        </w:tabs>
      </w:pPr>
      <w:hyperlink w:anchor="_Toc29048" w:history="1">
        <w:r>
          <w:rPr>
            <w:rFonts w:ascii="仿宋" w:eastAsia="仿宋" w:hAnsi="仿宋" w:cs="仿宋" w:hint="eastAsia"/>
            <w:lang w:eastAsia="zh-CN"/>
          </w:rPr>
          <w:t>(四)、化纤纱项目知识产权保护策略</w:t>
        </w:r>
        <w:r>
          <w:tab/>
        </w:r>
        <w:r>
          <w:fldChar w:fldCharType="begin"/>
        </w:r>
        <w:r>
          <w:instrText xml:space="preserve"> PAGEREF _Toc29048 \h </w:instrText>
        </w:r>
        <w:r>
          <w:fldChar w:fldCharType="separate"/>
        </w:r>
        <w:r>
          <w:t>66</w:t>
        </w:r>
        <w:r>
          <w:fldChar w:fldCharType="end"/>
        </w:r>
      </w:hyperlink>
    </w:p>
    <w:p>
      <w:pPr>
        <w:pStyle w:val="TOC1"/>
        <w:tabs>
          <w:tab w:val="right" w:leader="dot" w:pos="8306"/>
        </w:tabs>
      </w:pPr>
      <w:hyperlink w:anchor="_Toc20943" w:history="1">
        <w:r>
          <w:rPr>
            <w:rFonts w:ascii="仿宋" w:eastAsia="仿宋" w:hAnsi="仿宋" w:cs="仿宋" w:hint="eastAsia"/>
            <w:lang w:eastAsia="zh-CN"/>
          </w:rPr>
          <w:t>十五、化纤纱项目实施时间节点</w:t>
        </w:r>
        <w:r>
          <w:tab/>
        </w:r>
        <w:r>
          <w:fldChar w:fldCharType="begin"/>
        </w:r>
        <w:r>
          <w:instrText xml:space="preserve"> PAGEREF _Toc20943 \h </w:instrText>
        </w:r>
        <w:r>
          <w:fldChar w:fldCharType="separate"/>
        </w:r>
        <w:r>
          <w:t>68</w:t>
        </w:r>
        <w:r>
          <w:fldChar w:fldCharType="end"/>
        </w:r>
      </w:hyperlink>
    </w:p>
    <w:p>
      <w:pPr>
        <w:pStyle w:val="TOC2"/>
        <w:tabs>
          <w:tab w:val="right" w:leader="dot" w:pos="8306"/>
        </w:tabs>
      </w:pPr>
      <w:hyperlink w:anchor="_Toc26473" w:history="1">
        <w:r>
          <w:rPr>
            <w:rFonts w:ascii="仿宋" w:eastAsia="仿宋" w:hAnsi="仿宋" w:cs="仿宋" w:hint="eastAsia"/>
            <w:lang w:eastAsia="zh-CN"/>
          </w:rPr>
          <w:t>(一)、化纤纱项目启动阶段时间节点</w:t>
        </w:r>
        <w:r>
          <w:tab/>
        </w:r>
        <w:r>
          <w:fldChar w:fldCharType="begin"/>
        </w:r>
        <w:r>
          <w:instrText xml:space="preserve"> PAGEREF _Toc26473 \h </w:instrText>
        </w:r>
        <w:r>
          <w:fldChar w:fldCharType="separate"/>
        </w:r>
        <w:r>
          <w:t>68</w:t>
        </w:r>
        <w:r>
          <w:fldChar w:fldCharType="end"/>
        </w:r>
      </w:hyperlink>
    </w:p>
    <w:p>
      <w:pPr>
        <w:pStyle w:val="TOC2"/>
        <w:tabs>
          <w:tab w:val="right" w:leader="dot" w:pos="8306"/>
        </w:tabs>
      </w:pPr>
      <w:hyperlink w:anchor="_Toc27436" w:history="1">
        <w:r>
          <w:rPr>
            <w:rFonts w:ascii="仿宋" w:eastAsia="仿宋" w:hAnsi="仿宋" w:cs="仿宋" w:hint="eastAsia"/>
            <w:lang w:eastAsia="zh-CN"/>
          </w:rPr>
          <w:t>(二)、化纤纱项目执行阶段时间节点</w:t>
        </w:r>
        <w:r>
          <w:tab/>
        </w:r>
        <w:r>
          <w:fldChar w:fldCharType="begin"/>
        </w:r>
        <w:r>
          <w:instrText xml:space="preserve"> PAGEREF _Toc27436 \h </w:instrText>
        </w:r>
        <w:r>
          <w:fldChar w:fldCharType="separate"/>
        </w:r>
        <w:r>
          <w:t>69</w:t>
        </w:r>
        <w:r>
          <w:fldChar w:fldCharType="end"/>
        </w:r>
      </w:hyperlink>
    </w:p>
    <w:p>
      <w:pPr>
        <w:pStyle w:val="TOC2"/>
        <w:tabs>
          <w:tab w:val="right" w:leader="dot" w:pos="8306"/>
        </w:tabs>
      </w:pPr>
      <w:hyperlink w:anchor="_Toc6365" w:history="1">
        <w:r>
          <w:rPr>
            <w:rFonts w:ascii="仿宋" w:eastAsia="仿宋" w:hAnsi="仿宋" w:cs="仿宋" w:hint="eastAsia"/>
            <w:lang w:eastAsia="zh-CN"/>
          </w:rPr>
          <w:t>(三)、化纤纱项目完成阶段时间节点</w:t>
        </w:r>
        <w:r>
          <w:tab/>
        </w:r>
        <w:r>
          <w:fldChar w:fldCharType="begin"/>
        </w:r>
        <w:r>
          <w:instrText xml:space="preserve"> PAGEREF _Toc6365 \h </w:instrText>
        </w:r>
        <w:r>
          <w:fldChar w:fldCharType="separate"/>
        </w:r>
        <w:r>
          <w:t>70</w:t>
        </w:r>
        <w:r>
          <w:fldChar w:fldCharType="end"/>
        </w:r>
      </w:hyperlink>
    </w:p>
    <w:p>
      <w:pPr>
        <w:pStyle w:val="TOC1"/>
        <w:tabs>
          <w:tab w:val="right" w:leader="dot" w:pos="8306"/>
        </w:tabs>
      </w:pPr>
      <w:hyperlink w:anchor="_Toc4300" w:history="1">
        <w:r>
          <w:rPr>
            <w:rFonts w:ascii="仿宋" w:eastAsia="仿宋" w:hAnsi="仿宋" w:cs="仿宋" w:hint="eastAsia"/>
            <w:lang w:eastAsia="zh-CN"/>
          </w:rPr>
          <w:t>十六、风险识别与分类</w:t>
        </w:r>
        <w:r>
          <w:tab/>
        </w:r>
        <w:r>
          <w:fldChar w:fldCharType="begin"/>
        </w:r>
        <w:r>
          <w:instrText xml:space="preserve"> PAGEREF _Toc4300 \h </w:instrText>
        </w:r>
        <w:r>
          <w:fldChar w:fldCharType="separate"/>
        </w:r>
        <w:r>
          <w:t>71</w:t>
        </w:r>
        <w:r>
          <w:fldChar w:fldCharType="end"/>
        </w:r>
      </w:hyperlink>
    </w:p>
    <w:p>
      <w:pPr>
        <w:pStyle w:val="TOC2"/>
        <w:tabs>
          <w:tab w:val="right" w:leader="dot" w:pos="8306"/>
        </w:tabs>
      </w:pPr>
      <w:hyperlink w:anchor="_Toc25132" w:history="1">
        <w:r>
          <w:rPr>
            <w:rFonts w:ascii="仿宋" w:eastAsia="仿宋" w:hAnsi="仿宋" w:cs="仿宋" w:hint="eastAsia"/>
            <w:lang w:eastAsia="zh-CN"/>
          </w:rPr>
          <w:t>(一)、风险识别</w:t>
        </w:r>
        <w:r>
          <w:tab/>
        </w:r>
        <w:r>
          <w:fldChar w:fldCharType="begin"/>
        </w:r>
        <w:r>
          <w:instrText xml:space="preserve"> PAGEREF _Toc25132 \h </w:instrText>
        </w:r>
        <w:r>
          <w:fldChar w:fldCharType="separate"/>
        </w:r>
        <w:r>
          <w:t>71</w:t>
        </w:r>
        <w:r>
          <w:fldChar w:fldCharType="end"/>
        </w:r>
      </w:hyperlink>
    </w:p>
    <w:p>
      <w:pPr>
        <w:pStyle w:val="TOC2"/>
        <w:tabs>
          <w:tab w:val="right" w:leader="dot" w:pos="8306"/>
        </w:tabs>
      </w:pPr>
      <w:hyperlink w:anchor="_Toc19960" w:history="1">
        <w:r>
          <w:rPr>
            <w:rFonts w:ascii="仿宋" w:eastAsia="仿宋" w:hAnsi="仿宋" w:cs="仿宋" w:hint="eastAsia"/>
            <w:lang w:eastAsia="zh-CN"/>
          </w:rPr>
          <w:t>(二)、风险分类</w:t>
        </w:r>
        <w:r>
          <w:tab/>
        </w:r>
        <w:r>
          <w:fldChar w:fldCharType="begin"/>
        </w:r>
        <w:r>
          <w:instrText xml:space="preserve"> PAGEREF _Toc19960 \h </w:instrText>
        </w:r>
        <w:r>
          <w:fldChar w:fldCharType="separate"/>
        </w:r>
        <w:r>
          <w:t>72</w:t>
        </w:r>
        <w:r>
          <w:fldChar w:fldCharType="end"/>
        </w:r>
      </w:hyperlink>
    </w:p>
    <w:p>
      <w:pPr>
        <w:pStyle w:val="TOC1"/>
        <w:tabs>
          <w:tab w:val="right" w:leader="dot" w:pos="8306"/>
        </w:tabs>
      </w:pPr>
      <w:hyperlink w:anchor="_Toc2176" w:history="1">
        <w:r>
          <w:rPr>
            <w:rFonts w:ascii="仿宋" w:eastAsia="仿宋" w:hAnsi="仿宋" w:cs="仿宋" w:hint="eastAsia"/>
            <w:lang w:eastAsia="zh-CN"/>
          </w:rPr>
          <w:t>十七、质量管理体系</w:t>
        </w:r>
        <w:r>
          <w:tab/>
        </w:r>
        <w:r>
          <w:fldChar w:fldCharType="begin"/>
        </w:r>
        <w:r>
          <w:instrText xml:space="preserve"> PAGEREF _Toc2176 \h </w:instrText>
        </w:r>
        <w:r>
          <w:fldChar w:fldCharType="separate"/>
        </w:r>
        <w:r>
          <w:t>74</w:t>
        </w:r>
        <w:r>
          <w:fldChar w:fldCharType="end"/>
        </w:r>
      </w:hyperlink>
    </w:p>
    <w:p>
      <w:pPr>
        <w:pStyle w:val="TOC2"/>
        <w:tabs>
          <w:tab w:val="right" w:leader="dot" w:pos="8306"/>
        </w:tabs>
      </w:pPr>
      <w:hyperlink w:anchor="_Toc17936" w:history="1">
        <w:r>
          <w:rPr>
            <w:rFonts w:ascii="仿宋" w:eastAsia="仿宋" w:hAnsi="仿宋" w:cs="仿宋" w:hint="eastAsia"/>
            <w:lang w:eastAsia="zh-CN"/>
          </w:rPr>
          <w:t>(一)、质量目标与方针</w:t>
        </w:r>
        <w:r>
          <w:tab/>
        </w:r>
        <w:r>
          <w:fldChar w:fldCharType="begin"/>
        </w:r>
        <w:r>
          <w:instrText xml:space="preserve"> PAGEREF _Toc17936 \h </w:instrText>
        </w:r>
        <w:r>
          <w:fldChar w:fldCharType="separate"/>
        </w:r>
        <w:r>
          <w:t>74</w:t>
        </w:r>
        <w:r>
          <w:fldChar w:fldCharType="end"/>
        </w:r>
      </w:hyperlink>
    </w:p>
    <w:p>
      <w:pPr>
        <w:pStyle w:val="TOC2"/>
        <w:tabs>
          <w:tab w:val="right" w:leader="dot" w:pos="8306"/>
        </w:tabs>
      </w:pPr>
      <w:hyperlink w:anchor="_Toc20756" w:history="1">
        <w:r>
          <w:rPr>
            <w:rFonts w:ascii="仿宋" w:eastAsia="仿宋" w:hAnsi="仿宋" w:cs="仿宋" w:hint="eastAsia"/>
            <w:lang w:eastAsia="zh-CN"/>
          </w:rPr>
          <w:t>(二)、质量管理责任</w:t>
        </w:r>
        <w:r>
          <w:tab/>
        </w:r>
        <w:r>
          <w:fldChar w:fldCharType="begin"/>
        </w:r>
        <w:r>
          <w:instrText xml:space="preserve"> PAGEREF _Toc20756 \h </w:instrText>
        </w:r>
        <w:r>
          <w:fldChar w:fldCharType="separate"/>
        </w:r>
        <w:r>
          <w:t>75</w:t>
        </w:r>
        <w:r>
          <w:fldChar w:fldCharType="end"/>
        </w:r>
      </w:hyperlink>
    </w:p>
    <w:p>
      <w:pPr>
        <w:pStyle w:val="TOC2"/>
        <w:tabs>
          <w:tab w:val="right" w:leader="dot" w:pos="8306"/>
        </w:tabs>
      </w:pPr>
      <w:hyperlink w:anchor="_Toc858" w:history="1">
        <w:r>
          <w:rPr>
            <w:rFonts w:ascii="仿宋" w:eastAsia="仿宋" w:hAnsi="仿宋" w:cs="仿宋" w:hint="eastAsia"/>
            <w:lang w:eastAsia="zh-CN"/>
          </w:rPr>
          <w:t>(三)、质量管理体系文件</w:t>
        </w:r>
        <w:r>
          <w:tab/>
        </w:r>
        <w:r>
          <w:fldChar w:fldCharType="begin"/>
        </w:r>
        <w:r>
          <w:instrText xml:space="preserve"> PAGEREF _Toc858 \h </w:instrText>
        </w:r>
        <w:r>
          <w:fldChar w:fldCharType="separate"/>
        </w:r>
        <w:r>
          <w:t>76</w:t>
        </w:r>
        <w:r>
          <w:fldChar w:fldCharType="end"/>
        </w:r>
      </w:hyperlink>
    </w:p>
    <w:p>
      <w:pPr>
        <w:pStyle w:val="TOC2"/>
        <w:tabs>
          <w:tab w:val="right" w:leader="dot" w:pos="8306"/>
        </w:tabs>
      </w:pPr>
      <w:hyperlink w:anchor="_Toc22341" w:history="1">
        <w:r>
          <w:rPr>
            <w:rFonts w:ascii="仿宋" w:eastAsia="仿宋" w:hAnsi="仿宋" w:cs="仿宋" w:hint="eastAsia"/>
            <w:lang w:eastAsia="zh-CN"/>
          </w:rPr>
          <w:t>(四)、质量培训与教育</w:t>
        </w:r>
        <w:r>
          <w:tab/>
        </w:r>
        <w:r>
          <w:fldChar w:fldCharType="begin"/>
        </w:r>
        <w:r>
          <w:instrText xml:space="preserve"> PAGEREF _Toc22341 \h </w:instrText>
        </w:r>
        <w:r>
          <w:fldChar w:fldCharType="separate"/>
        </w:r>
        <w:r>
          <w:t>79</w:t>
        </w:r>
        <w:r>
          <w:fldChar w:fldCharType="end"/>
        </w:r>
      </w:hyperlink>
    </w:p>
    <w:p>
      <w:pPr>
        <w:pStyle w:val="TOC2"/>
        <w:tabs>
          <w:tab w:val="right" w:leader="dot" w:pos="8306"/>
        </w:tabs>
      </w:pPr>
      <w:hyperlink w:anchor="_Toc11585" w:history="1">
        <w:r>
          <w:rPr>
            <w:rFonts w:ascii="仿宋" w:eastAsia="仿宋" w:hAnsi="仿宋" w:cs="仿宋" w:hint="eastAsia"/>
            <w:lang w:eastAsia="zh-CN"/>
          </w:rPr>
          <w:t>(五)、质量审核与评价</w:t>
        </w:r>
        <w:r>
          <w:tab/>
        </w:r>
        <w:r>
          <w:fldChar w:fldCharType="begin"/>
        </w:r>
        <w:r>
          <w:instrText xml:space="preserve"> PAGEREF _Toc11585 \h </w:instrText>
        </w:r>
        <w:r>
          <w:fldChar w:fldCharType="separate"/>
        </w:r>
        <w:r>
          <w:t>80</w:t>
        </w:r>
        <w:r>
          <w:fldChar w:fldCharType="end"/>
        </w:r>
      </w:hyperlink>
    </w:p>
    <w:p>
      <w:pPr>
        <w:pStyle w:val="TOC2"/>
        <w:tabs>
          <w:tab w:val="right" w:leader="dot" w:pos="8306"/>
        </w:tabs>
      </w:pPr>
      <w:hyperlink w:anchor="_Toc16454" w:history="1">
        <w:r>
          <w:rPr>
            <w:rFonts w:ascii="仿宋" w:eastAsia="仿宋" w:hAnsi="仿宋" w:cs="仿宋" w:hint="eastAsia"/>
            <w:lang w:eastAsia="zh-CN"/>
          </w:rPr>
          <w:t>(六)、不符合与纠正措施</w:t>
        </w:r>
        <w:r>
          <w:tab/>
        </w:r>
        <w:r>
          <w:fldChar w:fldCharType="begin"/>
        </w:r>
        <w:r>
          <w:instrText xml:space="preserve"> PAGEREF _Toc16454 \h </w:instrText>
        </w:r>
        <w:r>
          <w:fldChar w:fldCharType="separate"/>
        </w:r>
        <w:r>
          <w:t>81</w:t>
        </w:r>
        <w:r>
          <w:fldChar w:fldCharType="end"/>
        </w:r>
      </w:hyperlink>
    </w:p>
    <w:p>
      <w:pPr>
        <w:pStyle w:val="TOC1"/>
        <w:tabs>
          <w:tab w:val="right" w:leader="dot" w:pos="8306"/>
        </w:tabs>
      </w:pPr>
      <w:hyperlink w:anchor="_Toc27067" w:history="1">
        <w:r>
          <w:rPr>
            <w:rFonts w:ascii="仿宋" w:eastAsia="仿宋" w:hAnsi="仿宋" w:cs="仿宋" w:hint="eastAsia"/>
            <w:lang w:eastAsia="zh-CN"/>
          </w:rPr>
          <w:t>十八、化纤纱项目变更管理</w:t>
        </w:r>
        <w:r>
          <w:tab/>
        </w:r>
        <w:r>
          <w:fldChar w:fldCharType="begin"/>
        </w:r>
        <w:r>
          <w:instrText xml:space="preserve"> PAGEREF _Toc27067 \h </w:instrText>
        </w:r>
        <w:r>
          <w:fldChar w:fldCharType="separate"/>
        </w:r>
        <w:r>
          <w:t>82</w:t>
        </w:r>
        <w:r>
          <w:fldChar w:fldCharType="end"/>
        </w:r>
      </w:hyperlink>
    </w:p>
    <w:p>
      <w:pPr>
        <w:pStyle w:val="TOC2"/>
        <w:tabs>
          <w:tab w:val="right" w:leader="dot" w:pos="8306"/>
        </w:tabs>
      </w:pPr>
      <w:hyperlink w:anchor="_Toc8577" w:history="1">
        <w:r>
          <w:rPr>
            <w:rFonts w:ascii="仿宋" w:eastAsia="仿宋" w:hAnsi="仿宋" w:cs="仿宋" w:hint="eastAsia"/>
            <w:lang w:eastAsia="zh-CN"/>
          </w:rPr>
          <w:t>(一)、变更申请与评估</w:t>
        </w:r>
        <w:r>
          <w:tab/>
        </w:r>
        <w:r>
          <w:fldChar w:fldCharType="begin"/>
        </w:r>
        <w:r>
          <w:instrText xml:space="preserve"> PAGEREF _Toc8577 \h </w:instrText>
        </w:r>
        <w:r>
          <w:fldChar w:fldCharType="separate"/>
        </w:r>
        <w:r>
          <w:t>82</w:t>
        </w:r>
        <w:r>
          <w:fldChar w:fldCharType="end"/>
        </w:r>
      </w:hyperlink>
    </w:p>
    <w:p>
      <w:pPr>
        <w:pStyle w:val="TOC2"/>
        <w:tabs>
          <w:tab w:val="right" w:leader="dot" w:pos="8306"/>
        </w:tabs>
      </w:pPr>
      <w:hyperlink w:anchor="_Toc2732" w:history="1">
        <w:r>
          <w:rPr>
            <w:rFonts w:ascii="仿宋" w:eastAsia="仿宋" w:hAnsi="仿宋" w:cs="仿宋" w:hint="eastAsia"/>
            <w:lang w:eastAsia="zh-CN"/>
          </w:rPr>
          <w:t>(二)、变更实施与控制</w:t>
        </w:r>
        <w:r>
          <w:tab/>
        </w:r>
        <w:r>
          <w:fldChar w:fldCharType="begin"/>
        </w:r>
        <w:r>
          <w:instrText xml:space="preserve"> PAGEREF _Toc2732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2"/>
      <w:r>
        <w:rPr>
          <w:rFonts w:ascii="仿宋" w:eastAsia="仿宋" w:hAnsi="仿宋" w:cs="仿宋" w:hint="eastAsia"/>
          <w:sz w:val="28"/>
          <w:lang w:eastAsia="zh-CN"/>
        </w:rPr>
        <w:t>一、化纤纱项目建设背景及必要性分析</w:t>
      </w:r>
      <w:bookmarkEnd w:id="2"/>
    </w:p>
    <w:p>
      <w:pPr>
        <w:pStyle w:val="Heading2"/>
        <w:rPr>
          <w:rFonts w:ascii="仿宋" w:eastAsia="仿宋" w:hAnsi="仿宋" w:cs="仿宋" w:hint="eastAsia"/>
          <w:lang w:eastAsia="zh-CN"/>
        </w:rPr>
      </w:pPr>
      <w:bookmarkStart w:id="3" w:name="_Toc14388"/>
      <w:r>
        <w:rPr>
          <w:rFonts w:ascii="仿宋" w:eastAsia="仿宋" w:hAnsi="仿宋" w:cs="仿宋" w:hint="eastAsia"/>
          <w:lang w:eastAsia="zh-CN"/>
        </w:rPr>
        <w:t>(一)、化纤纱项目背景分析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纤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我们的背景分析将深入挖掘当前行业的发展趋势，通过对竞争态势的全面审视，找到化纤纱项目在这个潮流中的定位。同时，我们将关注行业内涌现的新兴机遇，以便化纤纱项目更好地融入行业发展的潮流中。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纤纱项目提供了强大的发展动力。我们将聚焦于行业内最新的技术发展趋势，包括但不限于人工智能、大数据分析、物联网等领域。通过深度的技术研究，我们将确保化纤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纤纱项目发展的源泉。我们将投入更多的精力对市场需求进行深入剖析，超越表面的需求，深入挖掘潜在的市场痛点和机遇。通过对市场需求的细致了解，化纤纱项目将更有针对性地设计解决方案，满足市场的多样化需求，从而更好地促进化纤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纤纱项目战略至关重要。我们将对竞争态势进行更为深入的分析，包括但不限于市场份额、产品特点、客户满意度等多个维度。通过深度的竞争分析，化纤纱项目将能够更准确地把握市场脉搏，制定具有竞争力的化纤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化纤纱项目的发展具有直接的影响。我们将进行更为全面的法规和政策分析，了解行业发展中的潜在法律风险和合规挑战。通过充分了解和遵守相关法规，化纤纱项目将确保在法律框架内合法合规运营，为化纤纱项目的稳健发展提供有力支持。</w:t>
      </w:r>
    </w:p>
    <w:p>
      <w:pPr>
        <w:pStyle w:val="Heading2"/>
        <w:ind w:firstLine="560" w:firstLineChars="200"/>
        <w:rPr>
          <w:rFonts w:ascii="仿宋" w:eastAsia="仿宋" w:hAnsi="仿宋" w:cs="仿宋" w:hint="eastAsia"/>
          <w:sz w:val="28"/>
          <w:lang w:eastAsia="zh-CN"/>
        </w:rPr>
      </w:pPr>
      <w:bookmarkStart w:id="4" w:name="_Toc23919"/>
      <w:r>
        <w:rPr>
          <w:rFonts w:ascii="仿宋" w:eastAsia="仿宋" w:hAnsi="仿宋" w:cs="仿宋" w:hint="eastAsia"/>
          <w:sz w:val="28"/>
          <w:lang w:eastAsia="zh-CN"/>
        </w:rPr>
        <w:t>(二)、化纤纱项目建设必要性分析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建设的迫切性源于对行业发展趋势的深刻洞察。我们正处于一个行业变革的时代，科技创新、数字化转型成为企业发展的关键动力。化纤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建设不仅仅是为了跟上潮流，更是为了通过技术创新推动企业的持续发展。通过引入先进的技术和解决方案，化纤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纤纱项目的建设成为必然选择，通过提高产品质量、拓展服务领域，从而在竞争中获得更多的机会。化纤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化纤纱项目建设的必要性体现在对客户需求更精准的满足。通过化纤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建设的背后是对企业持续创新的追求。只有通过不断创新，企业才能在竞争中立于不败之地。化纤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90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3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的技术管理特点体现在其创新导向。通过引入最先进的技术趋势和解决方案，化纤纱项目致力于提升科技含量、提高质量和效率水平。这意味着我们将采用最新的工具和方法，确保化纤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纤纱项目技术管理的显著特征。通过整合不同领域的技术资源，我们实现了跨学科的协同工作。这有助于优化技术架构，提高整体效能。此外，整合性策略还促进了不同技术团队之间的紧密沟通和高效合作，确保化纤纱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化纤纱项目所采用的技术。通过不断优化技术方案，化纤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纤纱项目团队将在化纤纱项目初期识别可能的技术风险，并采取相应的预防和应对措施。通过建立健全的风险评估机制，化纤纱项目能够在实施过程中及时发现并解决潜在的技术问题，保障化纤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通过这些独特的技术管理特点，我们确信在化纤纱项目中，技术将成为化纤纱项目成功的有力支持。这一深度剖析揭示了技术管理在化纤纱项目实施中的关键作用，为化纤纱项目的技术基础奠定了坚实的基础。</w:t>
      </w:r>
    </w:p>
    <w:p>
      <w:pPr>
        <w:pStyle w:val="Heading2"/>
        <w:ind w:firstLine="560" w:firstLineChars="200"/>
        <w:rPr>
          <w:rFonts w:ascii="仿宋" w:eastAsia="仿宋" w:hAnsi="仿宋" w:cs="仿宋" w:hint="eastAsia"/>
          <w:sz w:val="28"/>
          <w:lang w:eastAsia="zh-CN"/>
        </w:rPr>
      </w:pPr>
      <w:bookmarkStart w:id="7" w:name="_Toc25765"/>
      <w:r>
        <w:rPr>
          <w:rFonts w:ascii="仿宋" w:eastAsia="仿宋" w:hAnsi="仿宋" w:cs="仿宋" w:hint="eastAsia"/>
          <w:sz w:val="28"/>
          <w:lang w:eastAsia="zh-CN"/>
        </w:rPr>
        <w:t>(二)、化纤纱项目工艺技术设计方案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纤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纤纱项目将严格按照相关行业规范要求进行组织。通过有效控制产品质量，化纤纱项目将致力于为顾客提供优质的化纤纱项目产品和良好的服务。这体现了化纤纱项目对于生产活动合规性和质量标准的高度重视，为化纤纱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纤纱项目注重生态效益和清洁生产原则。化纤纱项目建设将紧密结合地方特色经济发展，与社会经济发展规划和区域环境保护规划方案相协调一致。通过与当地区域自然生态系统的结合，化纤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纤纱项目产品具有多样化的客户需求和个性化的特点。因此，化纤纱项目产品规格品种多样，且单批生产数量较小。为满足这一特点，化纤纱项目承办单位将建设先进的柔性制造生产线。通过广泛应用柔性制造技术，化纤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纤纱项目采用的技术具有较高的技术含量和自动化水平，处于国内先进水平。这一技术选用不仅体现了对生产效率、质量和环境友好性的高标准要求，同时为化纤纱项目的可持续发展奠定了坚实的基础。</w:t>
      </w:r>
    </w:p>
    <w:p>
      <w:pPr>
        <w:pStyle w:val="Heading2"/>
        <w:ind w:firstLine="560" w:firstLineChars="200"/>
        <w:rPr>
          <w:rFonts w:ascii="仿宋" w:eastAsia="仿宋" w:hAnsi="仿宋" w:cs="仿宋" w:hint="eastAsia"/>
          <w:sz w:val="28"/>
          <w:lang w:eastAsia="zh-CN"/>
        </w:rPr>
      </w:pPr>
      <w:bookmarkStart w:id="8" w:name="_Toc2048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为确保化纤纱项目的高效生产和技术实施，我们制定了一套精心设计的设备选型方案，以满足化纤纱项目生产、质量和环保的要求。该方案的主要特点如下：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纤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针对化纤纱项目产品的多样性和小批量生产的特点，我们将建设柔性制造生产线。通过在设备选型中考虑柔性制造技术，可以灵活应对不同产品规格和生产需求，实现生产线的高度灵活性和适应性。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523"/>
      <w:r>
        <w:rPr>
          <w:rFonts w:ascii="仿宋" w:eastAsia="仿宋" w:hAnsi="仿宋" w:cs="仿宋" w:hint="eastAsia"/>
          <w:sz w:val="28"/>
          <w:lang w:eastAsia="zh-CN"/>
        </w:rPr>
        <w:t>三、化纤纱项目建设单位说明</w:t>
      </w:r>
      <w:bookmarkEnd w:id="9"/>
    </w:p>
    <w:p>
      <w:pPr>
        <w:pStyle w:val="Heading2"/>
        <w:rPr>
          <w:rFonts w:ascii="仿宋" w:eastAsia="仿宋" w:hAnsi="仿宋" w:cs="仿宋" w:hint="eastAsia"/>
          <w:lang w:eastAsia="zh-CN"/>
        </w:rPr>
      </w:pPr>
      <w:bookmarkStart w:id="10" w:name="_Toc21515"/>
      <w:r>
        <w:rPr>
          <w:rFonts w:ascii="仿宋" w:eastAsia="仿宋" w:hAnsi="仿宋" w:cs="仿宋" w:hint="eastAsia"/>
          <w:lang w:eastAsia="zh-CN"/>
        </w:rPr>
        <w:t>(一)、化纤纱项目承办单位基本情况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14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纤纱项目承办单位的XXXX，我们着眼于实现可持续的经济效益。通过技术创新和解决方案的提供，公司预计在化纤纱项目执行期间将获得可观的收入增长。这一收入来源主要包括化纤纱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同时，我们注重成本控制和效率提升，以确保化纤纱项目的可持续盈利。透过精细的管理和资源优化，公司期望实现化纤纱项目利润最大化。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纤纱项目实施进行全面的投资评估，包括化纤纱项目启动阶段的资金投入和后续运营成本。通过对化纤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纤纱项目实施过程中具备足够的资金流动性，公司将进行详尽的现金流分析。这包括资金需求的合理预测、化纤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1379"/>
      <w:r>
        <w:rPr>
          <w:rFonts w:ascii="仿宋" w:eastAsia="仿宋" w:hAnsi="仿宋" w:cs="仿宋" w:hint="eastAsia"/>
          <w:sz w:val="28"/>
          <w:lang w:eastAsia="zh-CN"/>
        </w:rPr>
        <w:t>四、化纤纱项目文档管理</w:t>
      </w:r>
      <w:bookmarkEnd w:id="12"/>
    </w:p>
    <w:p>
      <w:pPr>
        <w:pStyle w:val="Heading2"/>
        <w:rPr>
          <w:rFonts w:ascii="仿宋" w:eastAsia="仿宋" w:hAnsi="仿宋" w:cs="仿宋" w:hint="eastAsia"/>
          <w:lang w:eastAsia="zh-CN"/>
        </w:rPr>
      </w:pPr>
      <w:bookmarkStart w:id="13" w:name="_Toc378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化纤纱项目高度重视文档的质量和准确性，以支持化纤纱项目的各项活动和决策。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文档的编制始于化纤纱项目计划的初期，我们制定了详细的文档编制计划，明确了每个文档的内容、格式和编写责任人。在化纤纱项目启动阶段，我们首先编制了化纤纱项目章程，明确定义了化纤纱项目的目标、范围、风险等关键要素。随后，化纤纱项目团队根据计划陆续编制了需求文档、设计文档、测试文档等各类文档，确保化纤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纤纱项目管理中的重要环节，旨在确保化纤纱项目文档符合质量标准和化纤纱项目需求。在化纤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除了内部审查，我们还进行了外部审查，邀请化纤纱项目相关利益方和专业领域的专家对文档进行独立审查。这有助于获取更全面、客观的反馈，确保化纤纱项目文档不仅符合内部标准，也满足外部需求。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化纤纱项目在文档编制与审查方面建立了严格的管理机制，通过规范的流程和多维度的审查，确保化纤纱项目文档的质量、准确性和可靠性，为化纤纱项目的顺利推进提供了有力支持。</w:t>
      </w:r>
    </w:p>
    <w:p>
      <w:pPr>
        <w:pStyle w:val="Heading2"/>
        <w:ind w:firstLine="560" w:firstLineChars="200"/>
        <w:rPr>
          <w:rFonts w:ascii="仿宋" w:eastAsia="仿宋" w:hAnsi="仿宋" w:cs="仿宋" w:hint="eastAsia"/>
          <w:sz w:val="28"/>
          <w:lang w:eastAsia="zh-CN"/>
        </w:rPr>
      </w:pPr>
      <w:bookmarkStart w:id="14" w:name="_Toc175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我们通过多渠道发布文档，包括电子邮件、化纤纱项目管理平台、内部网站等，以满足不同团队成员的偏好和需求。多渠道发布确保了信息的全面覆盖。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我们采用了精细的权限控制，确保只有授权人员可以访问敏感信息。这种安全措施保护了化纤纱项目文档的机密性，防止了未经授权的信息泄露。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705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文档存档与归档是化纤纱项目生命周期中一个至关重要的环节，直接关系到化纤纱项目信息的长期保存和历史记录的完整性。在化纤纱项目中，我们实施了一系列有效的文档存档与归档管理策略：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12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939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化纤纱项目的主要产品是XXXX，预计年产值为XXX万元。这一产品在市场中占据着重要的地位，其广泛的应用范围使得该化纤纱项目的市场前景非常广阔。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纤纱项目的xxx产品作为重要的原材料之一，将在多个领域发挥关键作用。其在建筑、交通、能源等方面的广泛应用将为整个产业链提供强大的支持，形成产业协同效应。化纤纱项目的年产值XXX万XXX万XXX万万元不仅反映了其在市场上的巨大潜力，更预示着它对国民经济的积极贡献。这种关联度高、涉及面广的产业关系，使得该化纤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03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总征地面积为XXXX平方米，相当于约XX.XX亩，其中净用地面积为XXXX平方米，红线范围内相当于约XX.XX亩。这一用地规模充分考虑了化纤纱项目的建设需求，保障了化纤纱项目在合适的空间内得以充分发展。化纤纱项目规划的总建筑面积为XXXX平方米，其中主体工程建设占XXXX平方米，计容建筑面积达XXXX平方米。预计建筑工程的投资将达到XXXX万元，为化纤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计划购置的设备共计XXXX台（套），设备购置费用为XXXX万元。这一设备购置计划充分考虑到化纤纱项目的生产需求和技术要求，确保了化纤纱项目在生产运营中具备先进的技术装备和高效的生产能力。设备的合理配置将为化纤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计划总投资为XXXX万元，预计年实现营业收入为XXXX万元。这一产能规模的设定旨在确保化纤纱项目能够在投资与回报之间取得平衡，实现长期可持续的发展。化纤纱项目的总投资充分考虑到各个方面的需求，包括用地建设、设备购置等多个环节，以确保化纤纱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https://d.book118.com/537026054025006036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226A8"/>
    <w:rsid w:val="284226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26054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2024-01-31T08:33:00Z</dcterms:created>
  <dcterms:modified xsi:type="dcterms:W3CDTF">2024-01-31T08:33:19Z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51668F7169B5473395B176C57ABED4E5_11</vt:lpwstr>
  </property>
  <property fmtid="{D5CDD505-2E9C-101B-9397-08002B2CF9AE}" pid="3" name="KSOProductBuildVer">
    <vt:lpwstr>2052-12.1.0.16250</vt:lpwstr>
  </property>
</Properties>
</file>