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80903">
      <w:pPr>
        <w:widowControl/>
        <w:jc w:val="left"/>
        <w:rPr>
          <w:rFonts w:ascii="仿宋" w:eastAsia="仿宋" w:hAnsi="仿宋"/>
          <w:b/>
          <w:sz w:val="40"/>
        </w:rPr>
      </w:pPr>
      <w:bookmarkStart w:id="0" w:name="_GoBack"/>
      <w:bookmarkEnd w:id="0"/>
    </w:p>
    <w:p w:rsidR="00D80903">
      <w:pPr>
        <w:widowControl/>
        <w:jc w:val="left"/>
        <w:rPr>
          <w:rFonts w:ascii="仿宋" w:eastAsia="仿宋" w:hAnsi="仿宋"/>
          <w:b/>
          <w:sz w:val="40"/>
        </w:rPr>
      </w:pPr>
    </w:p>
    <w:p w:rsidR="00D80903">
      <w:pPr>
        <w:widowControl/>
        <w:jc w:val="left"/>
        <w:rPr>
          <w:rFonts w:ascii="仿宋" w:eastAsia="仿宋" w:hAnsi="仿宋"/>
          <w:b/>
          <w:sz w:val="40"/>
        </w:rPr>
      </w:pPr>
    </w:p>
    <w:p w:rsidR="00D80903" w:rsidRPr="00D80903" w:rsidP="00D80903">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D80903">
        <w:rPr>
          <w:rFonts w:ascii="宋体" w:eastAsia="宋体" w:hAnsi="宋体" w:hint="eastAsia"/>
          <w:b/>
          <w:sz w:val="60"/>
        </w:rPr>
        <w:t>单组元肼、双组元液体推力器</w:t>
      </w:r>
      <w:r w:rsidRPr="00D80903">
        <w:rPr>
          <w:rFonts w:ascii="宋体" w:eastAsia="宋体" w:hAnsi="宋体" w:hint="eastAsia"/>
          <w:b/>
          <w:sz w:val="60"/>
        </w:rPr>
        <w:t>项目深度研究分析报告</w:t>
      </w:r>
    </w:p>
    <w:p w:rsidR="00D80903" w:rsidP="00D80903">
      <w:pPr>
        <w:widowControl/>
        <w:jc w:val="center"/>
        <w:rPr>
          <w:rFonts w:ascii="仿宋" w:eastAsia="仿宋" w:hAnsi="仿宋" w:hint="eastAsia"/>
          <w:b/>
          <w:sz w:val="40"/>
        </w:rPr>
      </w:pPr>
      <w:r w:rsidRPr="00D80903">
        <w:rPr>
          <w:rFonts w:ascii="仿宋" w:eastAsia="仿宋" w:hAnsi="仿宋" w:hint="eastAsia"/>
          <w:b/>
          <w:sz w:val="40"/>
        </w:rPr>
        <w:t>目录</w:t>
      </w:r>
    </w:p>
    <w:p w:rsidR="00D8090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_Toc152900502 \h </w:instrText>
      </w:r>
      <w:r>
        <w:rPr>
          <w:noProof/>
        </w:rPr>
        <w:fldChar w:fldCharType="separate"/>
      </w:r>
      <w:r>
        <w:rPr>
          <w:noProof/>
        </w:rPr>
        <w:t>3</w:t>
      </w:r>
      <w:r>
        <w:rPr>
          <w:noProof/>
        </w:rPr>
        <w:fldChar w:fldCharType="end"/>
      </w:r>
    </w:p>
    <w:p w:rsidR="00D80903">
      <w:pPr>
        <w:pStyle w:val="TOC1"/>
        <w:tabs>
          <w:tab w:val="right" w:leader="dot" w:pos="8296"/>
        </w:tabs>
        <w:rPr>
          <w:noProof/>
        </w:rPr>
      </w:pPr>
      <w:r>
        <w:rPr>
          <w:rFonts w:hint="eastAsia"/>
          <w:noProof/>
        </w:rPr>
        <w:t>一、技术方案</w:t>
      </w:r>
      <w:r>
        <w:rPr>
          <w:noProof/>
        </w:rPr>
        <w:tab/>
      </w:r>
      <w:r>
        <w:rPr>
          <w:noProof/>
        </w:rPr>
        <w:fldChar w:fldCharType="begin"/>
      </w:r>
      <w:r>
        <w:rPr>
          <w:noProof/>
        </w:rPr>
        <w:instrText xml:space="preserve"> PAGEREF _Toc152900503 \h </w:instrText>
      </w:r>
      <w:r>
        <w:rPr>
          <w:noProof/>
        </w:rPr>
        <w:fldChar w:fldCharType="separate"/>
      </w:r>
      <w:r>
        <w:rPr>
          <w:noProof/>
        </w:rPr>
        <w:t>3</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_Toc152900504 \h </w:instrText>
      </w:r>
      <w:r>
        <w:rPr>
          <w:noProof/>
        </w:rPr>
        <w:fldChar w:fldCharType="separate"/>
      </w:r>
      <w:r>
        <w:rPr>
          <w:noProof/>
        </w:rPr>
        <w:t>3</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、单组元肼、双组元液体推力器项目技术工艺分析</w:t>
      </w:r>
      <w:r>
        <w:rPr>
          <w:noProof/>
        </w:rPr>
        <w:tab/>
      </w:r>
      <w:r>
        <w:rPr>
          <w:noProof/>
        </w:rPr>
        <w:fldChar w:fldCharType="begin"/>
      </w:r>
      <w:r>
        <w:rPr>
          <w:noProof/>
        </w:rPr>
        <w:instrText xml:space="preserve"> PAGEREF _Toc152900505 \h </w:instrText>
      </w:r>
      <w:r>
        <w:rPr>
          <w:noProof/>
        </w:rPr>
        <w:fldChar w:fldCharType="separate"/>
      </w:r>
      <w:r>
        <w:rPr>
          <w:noProof/>
        </w:rPr>
        <w:t>4</w:t>
      </w:r>
      <w:r>
        <w:rPr>
          <w:noProof/>
        </w:rPr>
        <w:fldChar w:fldCharType="end"/>
      </w:r>
    </w:p>
    <w:p w:rsidR="00D80903">
      <w:pPr>
        <w:pStyle w:val="TOC2"/>
        <w:tabs>
          <w:tab w:val="right" w:leader="dot" w:pos="8296"/>
        </w:tabs>
        <w:rPr>
          <w:noProof/>
        </w:rPr>
      </w:pPr>
      <w:r>
        <w:rPr>
          <w:noProof/>
        </w:rPr>
        <w:t>(</w:t>
      </w:r>
      <w:r>
        <w:rPr>
          <w:rFonts w:hint="eastAsia"/>
          <w:noProof/>
        </w:rPr>
        <w:t>三</w:t>
      </w:r>
      <w:r>
        <w:rPr>
          <w:noProof/>
        </w:rPr>
        <w:t>)</w:t>
      </w:r>
      <w:r>
        <w:rPr>
          <w:rFonts w:hint="eastAsia"/>
          <w:noProof/>
        </w:rPr>
        <w:t>、单组元肼、双组元液体推力器项目技术流程</w:t>
      </w:r>
      <w:r>
        <w:rPr>
          <w:noProof/>
        </w:rPr>
        <w:tab/>
      </w:r>
      <w:r>
        <w:rPr>
          <w:noProof/>
        </w:rPr>
        <w:fldChar w:fldCharType="begin"/>
      </w:r>
      <w:r>
        <w:rPr>
          <w:noProof/>
        </w:rPr>
        <w:instrText xml:space="preserve"> PAGEREF _Toc152900506 \h </w:instrText>
      </w:r>
      <w:r>
        <w:rPr>
          <w:noProof/>
        </w:rPr>
        <w:fldChar w:fldCharType="separate"/>
      </w:r>
      <w:r>
        <w:rPr>
          <w:noProof/>
        </w:rPr>
        <w:t>6</w:t>
      </w:r>
      <w:r>
        <w:rPr>
          <w:noProof/>
        </w:rPr>
        <w:fldChar w:fldCharType="end"/>
      </w:r>
    </w:p>
    <w:p w:rsidR="00D8090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_Toc152900507 \h </w:instrText>
      </w:r>
      <w:r>
        <w:rPr>
          <w:noProof/>
        </w:rPr>
        <w:fldChar w:fldCharType="separate"/>
      </w:r>
      <w:r>
        <w:rPr>
          <w:noProof/>
        </w:rPr>
        <w:t>7</w:t>
      </w:r>
      <w:r>
        <w:rPr>
          <w:noProof/>
        </w:rPr>
        <w:fldChar w:fldCharType="end"/>
      </w:r>
    </w:p>
    <w:p w:rsidR="00D80903">
      <w:pPr>
        <w:pStyle w:val="TOC1"/>
        <w:tabs>
          <w:tab w:val="right" w:leader="dot" w:pos="8296"/>
        </w:tabs>
        <w:rPr>
          <w:noProof/>
        </w:rPr>
      </w:pPr>
      <w:r>
        <w:rPr>
          <w:rFonts w:hint="eastAsia"/>
          <w:noProof/>
        </w:rPr>
        <w:t>二、单组元肼、双组元液体推力器项目选址说明</w:t>
      </w:r>
      <w:r>
        <w:rPr>
          <w:noProof/>
        </w:rPr>
        <w:tab/>
      </w:r>
      <w:r>
        <w:rPr>
          <w:noProof/>
        </w:rPr>
        <w:fldChar w:fldCharType="begin"/>
      </w:r>
      <w:r>
        <w:rPr>
          <w:noProof/>
        </w:rPr>
        <w:instrText xml:space="preserve"> PAGEREF _Toc152900508 \h </w:instrText>
      </w:r>
      <w:r>
        <w:rPr>
          <w:noProof/>
        </w:rPr>
        <w:fldChar w:fldCharType="separate"/>
      </w:r>
      <w:r>
        <w:rPr>
          <w:noProof/>
        </w:rPr>
        <w:t>10</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、单组元肼、双组元液体推力器项目选址原则</w:t>
      </w:r>
      <w:r>
        <w:rPr>
          <w:noProof/>
        </w:rPr>
        <w:tab/>
      </w:r>
      <w:r>
        <w:rPr>
          <w:noProof/>
        </w:rPr>
        <w:fldChar w:fldCharType="begin"/>
      </w:r>
      <w:r>
        <w:rPr>
          <w:noProof/>
        </w:rPr>
        <w:instrText xml:space="preserve"> PAGEREF _Toc152900509 \h </w:instrText>
      </w:r>
      <w:r>
        <w:rPr>
          <w:noProof/>
        </w:rPr>
        <w:fldChar w:fldCharType="separate"/>
      </w:r>
      <w:r>
        <w:rPr>
          <w:noProof/>
        </w:rPr>
        <w:t>10</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、单组元肼、双组元液体推力器项目选址</w:t>
      </w:r>
      <w:r>
        <w:rPr>
          <w:noProof/>
        </w:rPr>
        <w:tab/>
      </w:r>
      <w:r>
        <w:rPr>
          <w:noProof/>
        </w:rPr>
        <w:fldChar w:fldCharType="begin"/>
      </w:r>
      <w:r>
        <w:rPr>
          <w:noProof/>
        </w:rPr>
        <w:instrText xml:space="preserve"> PAGEREF _Toc152900510 \h </w:instrText>
      </w:r>
      <w:r>
        <w:rPr>
          <w:noProof/>
        </w:rPr>
        <w:fldChar w:fldCharType="separate"/>
      </w:r>
      <w:r>
        <w:rPr>
          <w:noProof/>
        </w:rPr>
        <w:t>11</w:t>
      </w:r>
      <w:r>
        <w:rPr>
          <w:noProof/>
        </w:rPr>
        <w:fldChar w:fldCharType="end"/>
      </w:r>
    </w:p>
    <w:p w:rsidR="00D8090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_Toc152900511 \h </w:instrText>
      </w:r>
      <w:r>
        <w:rPr>
          <w:noProof/>
        </w:rPr>
        <w:fldChar w:fldCharType="separate"/>
      </w:r>
      <w:r>
        <w:rPr>
          <w:noProof/>
        </w:rPr>
        <w:t>13</w:t>
      </w:r>
      <w:r>
        <w:rPr>
          <w:noProof/>
        </w:rPr>
        <w:fldChar w:fldCharType="end"/>
      </w:r>
    </w:p>
    <w:p w:rsidR="00D8090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_Toc152900512 \h </w:instrText>
      </w:r>
      <w:r>
        <w:rPr>
          <w:noProof/>
        </w:rPr>
        <w:fldChar w:fldCharType="separate"/>
      </w:r>
      <w:r>
        <w:rPr>
          <w:noProof/>
        </w:rPr>
        <w:t>14</w:t>
      </w:r>
      <w:r>
        <w:rPr>
          <w:noProof/>
        </w:rPr>
        <w:fldChar w:fldCharType="end"/>
      </w:r>
    </w:p>
    <w:p w:rsidR="00D80903">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_Toc152900513 \h </w:instrText>
      </w:r>
      <w:r>
        <w:rPr>
          <w:noProof/>
        </w:rPr>
        <w:fldChar w:fldCharType="separate"/>
      </w:r>
      <w:r>
        <w:rPr>
          <w:noProof/>
        </w:rPr>
        <w:t>16</w:t>
      </w:r>
      <w:r>
        <w:rPr>
          <w:noProof/>
        </w:rPr>
        <w:fldChar w:fldCharType="end"/>
      </w:r>
    </w:p>
    <w:p w:rsidR="00D80903">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_Toc152900514 \h </w:instrText>
      </w:r>
      <w:r>
        <w:rPr>
          <w:noProof/>
        </w:rPr>
        <w:fldChar w:fldCharType="separate"/>
      </w:r>
      <w:r>
        <w:rPr>
          <w:noProof/>
        </w:rPr>
        <w:t>17</w:t>
      </w:r>
      <w:r>
        <w:rPr>
          <w:noProof/>
        </w:rPr>
        <w:fldChar w:fldCharType="end"/>
      </w:r>
    </w:p>
    <w:p w:rsidR="00D80903">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_Toc152900515 \h </w:instrText>
      </w:r>
      <w:r>
        <w:rPr>
          <w:noProof/>
        </w:rPr>
        <w:fldChar w:fldCharType="separate"/>
      </w:r>
      <w:r>
        <w:rPr>
          <w:noProof/>
        </w:rPr>
        <w:t>18</w:t>
      </w:r>
      <w:r>
        <w:rPr>
          <w:noProof/>
        </w:rPr>
        <w:fldChar w:fldCharType="end"/>
      </w:r>
    </w:p>
    <w:p w:rsidR="00D80903">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_Toc152900516 \h </w:instrText>
      </w:r>
      <w:r>
        <w:rPr>
          <w:noProof/>
        </w:rPr>
        <w:fldChar w:fldCharType="separate"/>
      </w:r>
      <w:r>
        <w:rPr>
          <w:noProof/>
        </w:rPr>
        <w:t>20</w:t>
      </w:r>
      <w:r>
        <w:rPr>
          <w:noProof/>
        </w:rPr>
        <w:fldChar w:fldCharType="end"/>
      </w:r>
    </w:p>
    <w:p w:rsidR="00D80903">
      <w:pPr>
        <w:pStyle w:val="TOC1"/>
        <w:tabs>
          <w:tab w:val="right" w:leader="dot" w:pos="8296"/>
        </w:tabs>
        <w:rPr>
          <w:noProof/>
        </w:rPr>
      </w:pPr>
      <w:r>
        <w:rPr>
          <w:rFonts w:hint="eastAsia"/>
          <w:noProof/>
        </w:rPr>
        <w:t>三、单组元肼、双组元液体推力器</w:t>
      </w:r>
      <w:r>
        <w:rPr>
          <w:rFonts w:hint="eastAsia"/>
          <w:noProof/>
        </w:rPr>
        <w:t>项目可行性研究报告</w:t>
      </w:r>
      <w:r>
        <w:rPr>
          <w:noProof/>
        </w:rPr>
        <w:tab/>
      </w:r>
      <w:r>
        <w:rPr>
          <w:noProof/>
        </w:rPr>
        <w:fldChar w:fldCharType="begin"/>
      </w:r>
      <w:r>
        <w:rPr>
          <w:noProof/>
        </w:rPr>
        <w:instrText xml:space="preserve"> PAGEREF _Toc152900517 \h </w:instrText>
      </w:r>
      <w:r>
        <w:rPr>
          <w:noProof/>
        </w:rPr>
        <w:fldChar w:fldCharType="separate"/>
      </w:r>
      <w:r>
        <w:rPr>
          <w:noProof/>
        </w:rPr>
        <w:t>22</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_Toc152900518 \h </w:instrText>
      </w:r>
      <w:r>
        <w:rPr>
          <w:noProof/>
        </w:rPr>
        <w:fldChar w:fldCharType="separate"/>
      </w:r>
      <w:r>
        <w:rPr>
          <w:noProof/>
        </w:rPr>
        <w:t>22</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_Toc152900519 \h </w:instrText>
      </w:r>
      <w:r>
        <w:rPr>
          <w:noProof/>
        </w:rPr>
        <w:fldChar w:fldCharType="separate"/>
      </w:r>
      <w:r>
        <w:rPr>
          <w:noProof/>
        </w:rPr>
        <w:t>23</w:t>
      </w:r>
      <w:r>
        <w:rPr>
          <w:noProof/>
        </w:rPr>
        <w:fldChar w:fldCharType="end"/>
      </w:r>
    </w:p>
    <w:p w:rsidR="00D80903">
      <w:pPr>
        <w:pStyle w:val="TOC1"/>
        <w:tabs>
          <w:tab w:val="right" w:leader="dot" w:pos="8296"/>
        </w:tabs>
        <w:rPr>
          <w:noProof/>
        </w:rPr>
      </w:pPr>
      <w:r>
        <w:rPr>
          <w:rFonts w:hint="eastAsia"/>
          <w:noProof/>
        </w:rPr>
        <w:t>四、原辅材料供应</w:t>
      </w:r>
      <w:r>
        <w:rPr>
          <w:noProof/>
        </w:rPr>
        <w:tab/>
      </w:r>
      <w:r>
        <w:rPr>
          <w:noProof/>
        </w:rPr>
        <w:fldChar w:fldCharType="begin"/>
      </w:r>
      <w:r>
        <w:rPr>
          <w:noProof/>
        </w:rPr>
        <w:instrText xml:space="preserve"> PAGEREF _Toc152900520 \h </w:instrText>
      </w:r>
      <w:r>
        <w:rPr>
          <w:noProof/>
        </w:rPr>
        <w:fldChar w:fldCharType="separate"/>
      </w:r>
      <w:r>
        <w:rPr>
          <w:noProof/>
        </w:rPr>
        <w:t>26</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、单组元肼、双组元液体推力器项目建设期原辅材料供应情况</w:t>
      </w:r>
      <w:r>
        <w:rPr>
          <w:noProof/>
        </w:rPr>
        <w:tab/>
      </w:r>
      <w:r>
        <w:rPr>
          <w:noProof/>
        </w:rPr>
        <w:fldChar w:fldCharType="begin"/>
      </w:r>
      <w:r>
        <w:rPr>
          <w:noProof/>
        </w:rPr>
        <w:instrText xml:space="preserve"> PAGEREF _Toc152900521 \h </w:instrText>
      </w:r>
      <w:r>
        <w:rPr>
          <w:noProof/>
        </w:rPr>
        <w:fldChar w:fldCharType="separate"/>
      </w:r>
      <w:r>
        <w:rPr>
          <w:noProof/>
        </w:rPr>
        <w:t>26</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、单组元肼、双组元液体推力器项目运营期原辅材料供应及质量管理</w:t>
      </w:r>
      <w:r>
        <w:rPr>
          <w:noProof/>
        </w:rPr>
        <w:tab/>
      </w:r>
      <w:r>
        <w:rPr>
          <w:noProof/>
        </w:rPr>
        <w:fldChar w:fldCharType="begin"/>
      </w:r>
      <w:r>
        <w:rPr>
          <w:noProof/>
        </w:rPr>
        <w:instrText xml:space="preserve"> PAGEREF _Toc152900522 \h </w:instrText>
      </w:r>
      <w:r>
        <w:rPr>
          <w:noProof/>
        </w:rPr>
        <w:fldChar w:fldCharType="separate"/>
      </w:r>
      <w:r>
        <w:rPr>
          <w:noProof/>
        </w:rPr>
        <w:t>27</w:t>
      </w:r>
      <w:r>
        <w:rPr>
          <w:noProof/>
        </w:rPr>
        <w:fldChar w:fldCharType="end"/>
      </w:r>
    </w:p>
    <w:p w:rsidR="00D80903">
      <w:pPr>
        <w:pStyle w:val="TOC1"/>
        <w:tabs>
          <w:tab w:val="right" w:leader="dot" w:pos="8296"/>
        </w:tabs>
        <w:rPr>
          <w:noProof/>
        </w:rPr>
      </w:pPr>
      <w:r>
        <w:rPr>
          <w:rFonts w:hint="eastAsia"/>
          <w:noProof/>
        </w:rPr>
        <w:t>五、制度建设与员工手册</w:t>
      </w:r>
      <w:r>
        <w:rPr>
          <w:noProof/>
        </w:rPr>
        <w:tab/>
      </w:r>
      <w:r>
        <w:rPr>
          <w:noProof/>
        </w:rPr>
        <w:fldChar w:fldCharType="begin"/>
      </w:r>
      <w:r>
        <w:rPr>
          <w:noProof/>
        </w:rPr>
        <w:instrText xml:space="preserve"> PAGEREF _Toc152900523 \h </w:instrText>
      </w:r>
      <w:r>
        <w:rPr>
          <w:noProof/>
        </w:rPr>
        <w:fldChar w:fldCharType="separate"/>
      </w:r>
      <w:r>
        <w:rPr>
          <w:noProof/>
        </w:rPr>
        <w:t>28</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、公司制度体系规划</w:t>
      </w:r>
      <w:r>
        <w:rPr>
          <w:noProof/>
        </w:rPr>
        <w:tab/>
      </w:r>
      <w:r>
        <w:rPr>
          <w:noProof/>
        </w:rPr>
        <w:fldChar w:fldCharType="begin"/>
      </w:r>
      <w:r>
        <w:rPr>
          <w:noProof/>
        </w:rPr>
        <w:instrText xml:space="preserve"> PAGEREF _Toc152900524 \h </w:instrText>
      </w:r>
      <w:r>
        <w:rPr>
          <w:noProof/>
        </w:rPr>
        <w:fldChar w:fldCharType="separate"/>
      </w:r>
      <w:r>
        <w:rPr>
          <w:noProof/>
        </w:rPr>
        <w:t>28</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、员工手册编制与更新</w:t>
      </w:r>
      <w:r>
        <w:rPr>
          <w:noProof/>
        </w:rPr>
        <w:tab/>
      </w:r>
      <w:r>
        <w:rPr>
          <w:noProof/>
        </w:rPr>
        <w:fldChar w:fldCharType="begin"/>
      </w:r>
      <w:r>
        <w:rPr>
          <w:noProof/>
        </w:rPr>
        <w:instrText xml:space="preserve"> PAGEREF _Toc152900525 \h </w:instrText>
      </w:r>
      <w:r>
        <w:rPr>
          <w:noProof/>
        </w:rPr>
        <w:fldChar w:fldCharType="separate"/>
      </w:r>
      <w:r>
        <w:rPr>
          <w:noProof/>
        </w:rPr>
        <w:t>29</w:t>
      </w:r>
      <w:r>
        <w:rPr>
          <w:noProof/>
        </w:rPr>
        <w:fldChar w:fldCharType="end"/>
      </w:r>
    </w:p>
    <w:p w:rsidR="00D80903">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_Toc152900526 \h </w:instrText>
      </w:r>
      <w:r>
        <w:rPr>
          <w:noProof/>
        </w:rPr>
        <w:fldChar w:fldCharType="separate"/>
      </w:r>
      <w:r>
        <w:rPr>
          <w:noProof/>
        </w:rPr>
        <w:t>30</w:t>
      </w:r>
      <w:r>
        <w:rPr>
          <w:noProof/>
        </w:rPr>
        <w:fldChar w:fldCharType="end"/>
      </w:r>
    </w:p>
    <w:p w:rsidR="00D80903">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_Toc152900527 \h </w:instrText>
      </w:r>
      <w:r>
        <w:rPr>
          <w:noProof/>
        </w:rPr>
        <w:fldChar w:fldCharType="separate"/>
      </w:r>
      <w:r>
        <w:rPr>
          <w:noProof/>
        </w:rPr>
        <w:t>32</w:t>
      </w:r>
      <w:r>
        <w:rPr>
          <w:noProof/>
        </w:rPr>
        <w:fldChar w:fldCharType="end"/>
      </w:r>
    </w:p>
    <w:p w:rsidR="00D80903">
      <w:pPr>
        <w:pStyle w:val="TOC2"/>
        <w:tabs>
          <w:tab w:val="right" w:leader="dot" w:pos="8296"/>
        </w:tabs>
        <w:rPr>
          <w:noProof/>
        </w:rPr>
      </w:pPr>
      <w:r>
        <w:rPr>
          <w:noProof/>
        </w:rPr>
        <w:t>(</w:t>
      </w:r>
      <w:r>
        <w:rPr>
          <w:rFonts w:hint="eastAsia"/>
          <w:noProof/>
        </w:rPr>
        <w:t>五</w:t>
      </w:r>
      <w:r>
        <w:rPr>
          <w:noProof/>
        </w:rPr>
        <w:t>)</w:t>
      </w:r>
      <w:r>
        <w:rPr>
          <w:rFonts w:hint="eastAsia"/>
          <w:noProof/>
        </w:rPr>
        <w:t>、制度评估与改进</w:t>
      </w:r>
      <w:r>
        <w:rPr>
          <w:noProof/>
        </w:rPr>
        <w:tab/>
      </w:r>
      <w:r>
        <w:rPr>
          <w:noProof/>
        </w:rPr>
        <w:fldChar w:fldCharType="begin"/>
      </w:r>
      <w:r>
        <w:rPr>
          <w:noProof/>
        </w:rPr>
        <w:instrText xml:space="preserve"> PAGEREF _Toc152900528 \h </w:instrText>
      </w:r>
      <w:r>
        <w:rPr>
          <w:noProof/>
        </w:rPr>
        <w:fldChar w:fldCharType="separate"/>
      </w:r>
      <w:r>
        <w:rPr>
          <w:noProof/>
        </w:rPr>
        <w:t>33</w:t>
      </w:r>
      <w:r>
        <w:rPr>
          <w:noProof/>
        </w:rPr>
        <w:fldChar w:fldCharType="end"/>
      </w:r>
    </w:p>
    <w:p w:rsidR="00D80903">
      <w:pPr>
        <w:pStyle w:val="TOC1"/>
        <w:tabs>
          <w:tab w:val="right" w:leader="dot" w:pos="8296"/>
        </w:tabs>
        <w:rPr>
          <w:noProof/>
        </w:rPr>
      </w:pPr>
      <w:r>
        <w:rPr>
          <w:rFonts w:hint="eastAsia"/>
          <w:noProof/>
        </w:rPr>
        <w:t>六、财务管理与资金运作</w:t>
      </w:r>
      <w:r>
        <w:rPr>
          <w:noProof/>
        </w:rPr>
        <w:tab/>
      </w:r>
      <w:r>
        <w:rPr>
          <w:noProof/>
        </w:rPr>
        <w:fldChar w:fldCharType="begin"/>
      </w:r>
      <w:r>
        <w:rPr>
          <w:noProof/>
        </w:rPr>
        <w:instrText xml:space="preserve"> PAGEREF _Toc152900529 \h </w:instrText>
      </w:r>
      <w:r>
        <w:rPr>
          <w:noProof/>
        </w:rPr>
        <w:fldChar w:fldCharType="separate"/>
      </w:r>
      <w:r>
        <w:rPr>
          <w:noProof/>
        </w:rPr>
        <w:t>35</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_Toc152900530 \h </w:instrText>
      </w:r>
      <w:r>
        <w:rPr>
          <w:noProof/>
        </w:rPr>
        <w:fldChar w:fldCharType="separate"/>
      </w:r>
      <w:r>
        <w:rPr>
          <w:noProof/>
        </w:rPr>
        <w:t>35</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_Toc152900531 \h </w:instrText>
      </w:r>
      <w:r>
        <w:rPr>
          <w:noProof/>
        </w:rPr>
        <w:fldChar w:fldCharType="separate"/>
      </w:r>
      <w:r>
        <w:rPr>
          <w:noProof/>
        </w:rPr>
        <w:t>35</w:t>
      </w:r>
      <w:r>
        <w:rPr>
          <w:noProof/>
        </w:rPr>
        <w:fldChar w:fldCharType="end"/>
      </w:r>
    </w:p>
    <w:p w:rsidR="00D80903">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_Toc152900532 \h </w:instrText>
      </w:r>
      <w:r>
        <w:rPr>
          <w:noProof/>
        </w:rPr>
        <w:fldChar w:fldCharType="separate"/>
      </w:r>
      <w:r>
        <w:rPr>
          <w:noProof/>
        </w:rPr>
        <w:t>36</w:t>
      </w:r>
      <w:r>
        <w:rPr>
          <w:noProof/>
        </w:rPr>
        <w:fldChar w:fldCharType="end"/>
      </w:r>
    </w:p>
    <w:p w:rsidR="00D80903">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_Toc152900533 \h </w:instrText>
      </w:r>
      <w:r>
        <w:rPr>
          <w:noProof/>
        </w:rPr>
        <w:fldChar w:fldCharType="separate"/>
      </w:r>
      <w:r>
        <w:rPr>
          <w:noProof/>
        </w:rPr>
        <w:t>37</w:t>
      </w:r>
      <w:r>
        <w:rPr>
          <w:noProof/>
        </w:rPr>
        <w:fldChar w:fldCharType="end"/>
      </w:r>
    </w:p>
    <w:p w:rsidR="00D80903">
      <w:pPr>
        <w:pStyle w:val="TOC1"/>
        <w:tabs>
          <w:tab w:val="right" w:leader="dot" w:pos="8296"/>
        </w:tabs>
        <w:rPr>
          <w:noProof/>
        </w:rPr>
      </w:pPr>
      <w:r>
        <w:rPr>
          <w:rFonts w:hint="eastAsia"/>
          <w:noProof/>
        </w:rPr>
        <w:t>七、社会责任与可持续发展</w:t>
      </w:r>
      <w:r>
        <w:rPr>
          <w:noProof/>
        </w:rPr>
        <w:tab/>
      </w:r>
      <w:r>
        <w:rPr>
          <w:noProof/>
        </w:rPr>
        <w:fldChar w:fldCharType="begin"/>
      </w:r>
      <w:r>
        <w:rPr>
          <w:noProof/>
        </w:rPr>
        <w:instrText xml:space="preserve"> PAGEREF _Toc152900534 \h </w:instrText>
      </w:r>
      <w:r>
        <w:rPr>
          <w:noProof/>
        </w:rPr>
        <w:fldChar w:fldCharType="separate"/>
      </w:r>
      <w:r>
        <w:rPr>
          <w:noProof/>
        </w:rPr>
        <w:t>38</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、企业社会责任理念</w:t>
      </w:r>
      <w:r>
        <w:rPr>
          <w:noProof/>
        </w:rPr>
        <w:tab/>
      </w:r>
      <w:r>
        <w:rPr>
          <w:noProof/>
        </w:rPr>
        <w:fldChar w:fldCharType="begin"/>
      </w:r>
      <w:r>
        <w:rPr>
          <w:noProof/>
        </w:rPr>
        <w:instrText xml:space="preserve"> PAGEREF _Toc152900535 \h </w:instrText>
      </w:r>
      <w:r>
        <w:rPr>
          <w:noProof/>
        </w:rPr>
        <w:fldChar w:fldCharType="separate"/>
      </w:r>
      <w:r>
        <w:rPr>
          <w:noProof/>
        </w:rPr>
        <w:t>38</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、社会责任单组元肼、双组元液体推力器项目与计划</w:t>
      </w:r>
      <w:r>
        <w:rPr>
          <w:noProof/>
        </w:rPr>
        <w:tab/>
      </w:r>
      <w:r>
        <w:rPr>
          <w:noProof/>
        </w:rPr>
        <w:fldChar w:fldCharType="begin"/>
      </w:r>
      <w:r>
        <w:rPr>
          <w:noProof/>
        </w:rPr>
        <w:instrText xml:space="preserve"> PAGEREF _Toc152900536 \h </w:instrText>
      </w:r>
      <w:r>
        <w:rPr>
          <w:noProof/>
        </w:rPr>
        <w:fldChar w:fldCharType="separate"/>
      </w:r>
      <w:r>
        <w:rPr>
          <w:noProof/>
        </w:rPr>
        <w:t>38</w:t>
      </w:r>
      <w:r>
        <w:rPr>
          <w:noProof/>
        </w:rPr>
        <w:fldChar w:fldCharType="end"/>
      </w:r>
    </w:p>
    <w:p w:rsidR="00D80903">
      <w:pPr>
        <w:pStyle w:val="TOC2"/>
        <w:tabs>
          <w:tab w:val="right" w:leader="dot" w:pos="8296"/>
        </w:tabs>
        <w:rPr>
          <w:noProof/>
        </w:rPr>
      </w:pPr>
      <w:r>
        <w:rPr>
          <w:noProof/>
        </w:rPr>
        <w:t>(</w:t>
      </w:r>
      <w:r>
        <w:rPr>
          <w:rFonts w:hint="eastAsia"/>
          <w:noProof/>
        </w:rPr>
        <w:t>三</w:t>
      </w:r>
      <w:r>
        <w:rPr>
          <w:noProof/>
        </w:rPr>
        <w:t>)</w:t>
      </w:r>
      <w:r>
        <w:rPr>
          <w:rFonts w:hint="eastAsia"/>
          <w:noProof/>
        </w:rPr>
        <w:t>、可持续发展战略</w:t>
      </w:r>
      <w:r>
        <w:rPr>
          <w:noProof/>
        </w:rPr>
        <w:tab/>
      </w:r>
      <w:r>
        <w:rPr>
          <w:noProof/>
        </w:rPr>
        <w:fldChar w:fldCharType="begin"/>
      </w:r>
      <w:r>
        <w:rPr>
          <w:noProof/>
        </w:rPr>
        <w:instrText xml:space="preserve"> PAGEREF _Toc152900537 \h </w:instrText>
      </w:r>
      <w:r>
        <w:rPr>
          <w:noProof/>
        </w:rPr>
        <w:fldChar w:fldCharType="separate"/>
      </w:r>
      <w:r>
        <w:rPr>
          <w:noProof/>
        </w:rPr>
        <w:t>39</w:t>
      </w:r>
      <w:r>
        <w:rPr>
          <w:noProof/>
        </w:rPr>
        <w:fldChar w:fldCharType="end"/>
      </w:r>
    </w:p>
    <w:p w:rsidR="00D80903">
      <w:pPr>
        <w:pStyle w:val="TOC2"/>
        <w:tabs>
          <w:tab w:val="right" w:leader="dot" w:pos="8296"/>
        </w:tabs>
        <w:rPr>
          <w:noProof/>
        </w:rPr>
      </w:pPr>
      <w:r>
        <w:rPr>
          <w:noProof/>
        </w:rPr>
        <w:t>(</w:t>
      </w:r>
      <w:r>
        <w:rPr>
          <w:rFonts w:hint="eastAsia"/>
          <w:noProof/>
        </w:rPr>
        <w:t>四</w:t>
      </w:r>
      <w:r>
        <w:rPr>
          <w:noProof/>
        </w:rPr>
        <w:t>)</w:t>
      </w:r>
      <w:r>
        <w:rPr>
          <w:rFonts w:hint="eastAsia"/>
          <w:noProof/>
        </w:rPr>
        <w:t>、节能减排与环保措施</w:t>
      </w:r>
      <w:r>
        <w:rPr>
          <w:noProof/>
        </w:rPr>
        <w:tab/>
      </w:r>
      <w:r>
        <w:rPr>
          <w:noProof/>
        </w:rPr>
        <w:fldChar w:fldCharType="begin"/>
      </w:r>
      <w:r>
        <w:rPr>
          <w:noProof/>
        </w:rPr>
        <w:instrText xml:space="preserve"> PAGEREF _Toc152900538 \h </w:instrText>
      </w:r>
      <w:r>
        <w:rPr>
          <w:noProof/>
        </w:rPr>
        <w:fldChar w:fldCharType="separate"/>
      </w:r>
      <w:r>
        <w:rPr>
          <w:noProof/>
        </w:rPr>
        <w:t>39</w:t>
      </w:r>
      <w:r>
        <w:rPr>
          <w:noProof/>
        </w:rPr>
        <w:fldChar w:fldCharType="end"/>
      </w:r>
    </w:p>
    <w:p w:rsidR="00D80903">
      <w:pPr>
        <w:pStyle w:val="TOC2"/>
        <w:tabs>
          <w:tab w:val="right" w:leader="dot" w:pos="8296"/>
        </w:tabs>
        <w:rPr>
          <w:noProof/>
        </w:rPr>
      </w:pPr>
      <w:r>
        <w:rPr>
          <w:noProof/>
        </w:rPr>
        <w:t>(</w:t>
      </w:r>
      <w:r>
        <w:rPr>
          <w:rFonts w:hint="eastAsia"/>
          <w:noProof/>
        </w:rPr>
        <w:t>五</w:t>
      </w:r>
      <w:r>
        <w:rPr>
          <w:noProof/>
        </w:rPr>
        <w:t>)</w:t>
      </w:r>
      <w:r>
        <w:rPr>
          <w:rFonts w:hint="eastAsia"/>
          <w:noProof/>
        </w:rPr>
        <w:t>、社会公益与慈善活动</w:t>
      </w:r>
      <w:r>
        <w:rPr>
          <w:noProof/>
        </w:rPr>
        <w:tab/>
      </w:r>
      <w:r>
        <w:rPr>
          <w:noProof/>
        </w:rPr>
        <w:fldChar w:fldCharType="begin"/>
      </w:r>
      <w:r>
        <w:rPr>
          <w:noProof/>
        </w:rPr>
        <w:instrText xml:space="preserve"> PAGEREF _Toc152900539 \h </w:instrText>
      </w:r>
      <w:r>
        <w:rPr>
          <w:noProof/>
        </w:rPr>
        <w:fldChar w:fldCharType="separate"/>
      </w:r>
      <w:r>
        <w:rPr>
          <w:noProof/>
        </w:rPr>
        <w:t>40</w:t>
      </w:r>
      <w:r>
        <w:rPr>
          <w:noProof/>
        </w:rPr>
        <w:fldChar w:fldCharType="end"/>
      </w:r>
    </w:p>
    <w:p w:rsidR="00D80903">
      <w:pPr>
        <w:pStyle w:val="TOC1"/>
        <w:tabs>
          <w:tab w:val="right" w:leader="dot" w:pos="8296"/>
        </w:tabs>
        <w:rPr>
          <w:noProof/>
        </w:rPr>
      </w:pPr>
      <w:r>
        <w:rPr>
          <w:rFonts w:hint="eastAsia"/>
          <w:noProof/>
        </w:rPr>
        <w:t>八、风险评估</w:t>
      </w:r>
      <w:r>
        <w:rPr>
          <w:noProof/>
        </w:rPr>
        <w:tab/>
      </w:r>
      <w:r>
        <w:rPr>
          <w:noProof/>
        </w:rPr>
        <w:fldChar w:fldCharType="begin"/>
      </w:r>
      <w:r>
        <w:rPr>
          <w:noProof/>
        </w:rPr>
        <w:instrText xml:space="preserve"> PAGEREF _Toc152900540 \h </w:instrText>
      </w:r>
      <w:r>
        <w:rPr>
          <w:noProof/>
        </w:rPr>
        <w:fldChar w:fldCharType="separate"/>
      </w:r>
      <w:r>
        <w:rPr>
          <w:noProof/>
        </w:rPr>
        <w:t>40</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、单组元肼、双组元液体推力器项目风险分析</w:t>
      </w:r>
      <w:r>
        <w:rPr>
          <w:noProof/>
        </w:rPr>
        <w:tab/>
      </w:r>
      <w:r>
        <w:rPr>
          <w:noProof/>
        </w:rPr>
        <w:fldChar w:fldCharType="begin"/>
      </w:r>
      <w:r>
        <w:rPr>
          <w:noProof/>
        </w:rPr>
        <w:instrText xml:space="preserve"> PAGEREF _Toc152900541 \h </w:instrText>
      </w:r>
      <w:r>
        <w:rPr>
          <w:noProof/>
        </w:rPr>
        <w:fldChar w:fldCharType="separate"/>
      </w:r>
      <w:r>
        <w:rPr>
          <w:noProof/>
        </w:rPr>
        <w:t>40</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、单组元肼、双组元液体推力器项目风险对策</w:t>
      </w:r>
      <w:r>
        <w:rPr>
          <w:noProof/>
        </w:rPr>
        <w:tab/>
      </w:r>
      <w:r>
        <w:rPr>
          <w:noProof/>
        </w:rPr>
        <w:fldChar w:fldCharType="begin"/>
      </w:r>
      <w:r>
        <w:rPr>
          <w:noProof/>
        </w:rPr>
        <w:instrText xml:space="preserve"> PAGEREF _Toc152900542 \h </w:instrText>
      </w:r>
      <w:r>
        <w:rPr>
          <w:noProof/>
        </w:rPr>
        <w:fldChar w:fldCharType="separate"/>
      </w:r>
      <w:r>
        <w:rPr>
          <w:noProof/>
        </w:rPr>
        <w:t>41</w:t>
      </w:r>
      <w:r>
        <w:rPr>
          <w:noProof/>
        </w:rPr>
        <w:fldChar w:fldCharType="end"/>
      </w:r>
    </w:p>
    <w:p w:rsidR="00D80903">
      <w:pPr>
        <w:pStyle w:val="TOC1"/>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rFonts w:hint="eastAsia"/>
          <w:noProof/>
        </w:rPr>
        <w:t>九、组织架构分析</w:t>
      </w:r>
      <w:r>
        <w:rPr>
          <w:noProof/>
        </w:rPr>
        <w:tab/>
      </w:r>
      <w:r>
        <w:rPr>
          <w:noProof/>
        </w:rPr>
        <w:fldChar w:fldCharType="begin"/>
      </w:r>
      <w:r>
        <w:rPr>
          <w:noProof/>
        </w:rPr>
        <w:instrText xml:space="preserve"> PAGEREF _Toc152900543 \h </w:instrText>
      </w:r>
      <w:r>
        <w:rPr>
          <w:noProof/>
        </w:rPr>
        <w:fldChar w:fldCharType="separate"/>
      </w:r>
      <w:r>
        <w:rPr>
          <w:noProof/>
        </w:rPr>
        <w:t>42</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、人力资源配置</w:t>
      </w:r>
      <w:r>
        <w:rPr>
          <w:noProof/>
        </w:rPr>
        <w:tab/>
      </w:r>
      <w:r>
        <w:rPr>
          <w:noProof/>
        </w:rPr>
        <w:fldChar w:fldCharType="begin"/>
      </w:r>
      <w:r>
        <w:rPr>
          <w:noProof/>
        </w:rPr>
        <w:instrText xml:space="preserve"> PAGEREF _Toc152900544 \h </w:instrText>
      </w:r>
      <w:r>
        <w:rPr>
          <w:noProof/>
        </w:rPr>
        <w:fldChar w:fldCharType="separate"/>
      </w:r>
      <w:r>
        <w:rPr>
          <w:noProof/>
        </w:rPr>
        <w:t>42</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、员工技能培训</w:t>
      </w:r>
      <w:r>
        <w:rPr>
          <w:noProof/>
        </w:rPr>
        <w:tab/>
      </w:r>
      <w:r>
        <w:rPr>
          <w:noProof/>
        </w:rPr>
        <w:fldChar w:fldCharType="begin"/>
      </w:r>
      <w:r>
        <w:rPr>
          <w:noProof/>
        </w:rPr>
        <w:instrText xml:space="preserve"> PAGEREF _Toc152900545 \h </w:instrText>
      </w:r>
      <w:r>
        <w:rPr>
          <w:noProof/>
        </w:rPr>
        <w:fldChar w:fldCharType="separate"/>
      </w:r>
      <w:r>
        <w:rPr>
          <w:noProof/>
        </w:rPr>
        <w:t>43</w:t>
      </w:r>
      <w:r>
        <w:rPr>
          <w:noProof/>
        </w:rPr>
        <w:fldChar w:fldCharType="end"/>
      </w:r>
    </w:p>
    <w:p w:rsidR="00D80903">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_Toc152900546 \h </w:instrText>
      </w:r>
      <w:r>
        <w:rPr>
          <w:noProof/>
        </w:rPr>
        <w:fldChar w:fldCharType="separate"/>
      </w:r>
      <w:r>
        <w:rPr>
          <w:noProof/>
        </w:rPr>
        <w:t>45</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_Toc152900547 \h </w:instrText>
      </w:r>
      <w:r>
        <w:rPr>
          <w:noProof/>
        </w:rPr>
        <w:fldChar w:fldCharType="separate"/>
      </w:r>
      <w:r>
        <w:rPr>
          <w:noProof/>
        </w:rPr>
        <w:t>45</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_Toc152900548 \h </w:instrText>
      </w:r>
      <w:r>
        <w:rPr>
          <w:noProof/>
        </w:rPr>
        <w:fldChar w:fldCharType="separate"/>
      </w:r>
      <w:r>
        <w:rPr>
          <w:noProof/>
        </w:rPr>
        <w:t>46</w:t>
      </w:r>
      <w:r>
        <w:rPr>
          <w:noProof/>
        </w:rPr>
        <w:fldChar w:fldCharType="end"/>
      </w:r>
    </w:p>
    <w:p w:rsidR="00D80903">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_Toc152900549 \h </w:instrText>
      </w:r>
      <w:r>
        <w:rPr>
          <w:noProof/>
        </w:rPr>
        <w:fldChar w:fldCharType="separate"/>
      </w:r>
      <w:r>
        <w:rPr>
          <w:noProof/>
        </w:rPr>
        <w:t>47</w:t>
      </w:r>
      <w:r>
        <w:rPr>
          <w:noProof/>
        </w:rPr>
        <w:fldChar w:fldCharType="end"/>
      </w:r>
    </w:p>
    <w:p w:rsidR="00D80903">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_Toc152900550 \h </w:instrText>
      </w:r>
      <w:r>
        <w:rPr>
          <w:noProof/>
        </w:rPr>
        <w:fldChar w:fldCharType="separate"/>
      </w:r>
      <w:r>
        <w:rPr>
          <w:noProof/>
        </w:rPr>
        <w:t>49</w:t>
      </w:r>
      <w:r>
        <w:rPr>
          <w:noProof/>
        </w:rPr>
        <w:fldChar w:fldCharType="end"/>
      </w:r>
    </w:p>
    <w:p w:rsidR="00D80903">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_Toc152900551 \h </w:instrText>
      </w:r>
      <w:r>
        <w:rPr>
          <w:noProof/>
        </w:rPr>
        <w:fldChar w:fldCharType="separate"/>
      </w:r>
      <w:r>
        <w:rPr>
          <w:noProof/>
        </w:rPr>
        <w:t>50</w:t>
      </w:r>
      <w:r>
        <w:rPr>
          <w:noProof/>
        </w:rPr>
        <w:fldChar w:fldCharType="end"/>
      </w:r>
    </w:p>
    <w:p w:rsidR="00D80903">
      <w:pPr>
        <w:pStyle w:val="TOC1"/>
        <w:tabs>
          <w:tab w:val="right" w:leader="dot" w:pos="8296"/>
        </w:tabs>
        <w:rPr>
          <w:noProof/>
        </w:rPr>
      </w:pPr>
      <w:r>
        <w:rPr>
          <w:rFonts w:hint="eastAsia"/>
          <w:noProof/>
        </w:rPr>
        <w:t>十一、人力资源管理</w:t>
      </w:r>
      <w:r>
        <w:rPr>
          <w:noProof/>
        </w:rPr>
        <w:tab/>
      </w:r>
      <w:r>
        <w:rPr>
          <w:noProof/>
        </w:rPr>
        <w:fldChar w:fldCharType="begin"/>
      </w:r>
      <w:r>
        <w:rPr>
          <w:noProof/>
        </w:rPr>
        <w:instrText xml:space="preserve"> PAGEREF _Toc152900552 \h </w:instrText>
      </w:r>
      <w:r>
        <w:rPr>
          <w:noProof/>
        </w:rPr>
        <w:fldChar w:fldCharType="separate"/>
      </w:r>
      <w:r>
        <w:rPr>
          <w:noProof/>
        </w:rPr>
        <w:t>52</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_Toc152900553 \h </w:instrText>
      </w:r>
      <w:r>
        <w:rPr>
          <w:noProof/>
        </w:rPr>
        <w:fldChar w:fldCharType="separate"/>
      </w:r>
      <w:r>
        <w:rPr>
          <w:noProof/>
        </w:rPr>
        <w:t>52</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_Toc152900554 \h </w:instrText>
      </w:r>
      <w:r>
        <w:rPr>
          <w:noProof/>
        </w:rPr>
        <w:fldChar w:fldCharType="separate"/>
      </w:r>
      <w:r>
        <w:rPr>
          <w:noProof/>
        </w:rPr>
        <w:t>54</w:t>
      </w:r>
      <w:r>
        <w:rPr>
          <w:noProof/>
        </w:rPr>
        <w:fldChar w:fldCharType="end"/>
      </w:r>
    </w:p>
    <w:p w:rsidR="00D80903">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_Toc152900555 \h </w:instrText>
      </w:r>
      <w:r>
        <w:rPr>
          <w:noProof/>
        </w:rPr>
        <w:fldChar w:fldCharType="separate"/>
      </w:r>
      <w:r>
        <w:rPr>
          <w:noProof/>
        </w:rPr>
        <w:t>55</w:t>
      </w:r>
      <w:r>
        <w:rPr>
          <w:noProof/>
        </w:rPr>
        <w:fldChar w:fldCharType="end"/>
      </w:r>
    </w:p>
    <w:p w:rsidR="00D80903">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_Toc152900556 \h </w:instrText>
      </w:r>
      <w:r>
        <w:rPr>
          <w:noProof/>
        </w:rPr>
        <w:fldChar w:fldCharType="separate"/>
      </w:r>
      <w:r>
        <w:rPr>
          <w:noProof/>
        </w:rPr>
        <w:t>56</w:t>
      </w:r>
      <w:r>
        <w:rPr>
          <w:noProof/>
        </w:rPr>
        <w:fldChar w:fldCharType="end"/>
      </w:r>
    </w:p>
    <w:p w:rsidR="00D80903">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_Toc152900557 \h </w:instrText>
      </w:r>
      <w:r>
        <w:rPr>
          <w:noProof/>
        </w:rPr>
        <w:fldChar w:fldCharType="separate"/>
      </w:r>
      <w:r>
        <w:rPr>
          <w:noProof/>
        </w:rPr>
        <w:t>57</w:t>
      </w:r>
      <w:r>
        <w:rPr>
          <w:noProof/>
        </w:rPr>
        <w:fldChar w:fldCharType="end"/>
      </w:r>
    </w:p>
    <w:p w:rsidR="00D80903">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_Toc152900558 \h </w:instrText>
      </w:r>
      <w:r>
        <w:rPr>
          <w:noProof/>
        </w:rPr>
        <w:fldChar w:fldCharType="separate"/>
      </w:r>
      <w:r>
        <w:rPr>
          <w:noProof/>
        </w:rPr>
        <w:t>57</w:t>
      </w:r>
      <w:r>
        <w:rPr>
          <w:noProof/>
        </w:rPr>
        <w:fldChar w:fldCharType="end"/>
      </w:r>
    </w:p>
    <w:p w:rsidR="00D80903">
      <w:pPr>
        <w:pStyle w:val="TOC1"/>
        <w:tabs>
          <w:tab w:val="right" w:leader="dot" w:pos="8296"/>
        </w:tabs>
        <w:rPr>
          <w:noProof/>
        </w:rPr>
      </w:pPr>
      <w:r>
        <w:rPr>
          <w:rFonts w:hint="eastAsia"/>
          <w:noProof/>
        </w:rPr>
        <w:t>十二、单组元肼、双组元液体推力器项目管理与团队协作</w:t>
      </w:r>
      <w:r>
        <w:rPr>
          <w:noProof/>
        </w:rPr>
        <w:tab/>
      </w:r>
      <w:r>
        <w:rPr>
          <w:noProof/>
        </w:rPr>
        <w:fldChar w:fldCharType="begin"/>
      </w:r>
      <w:r>
        <w:rPr>
          <w:noProof/>
        </w:rPr>
        <w:instrText xml:space="preserve"> PAGEREF _Toc152900559 \h </w:instrText>
      </w:r>
      <w:r>
        <w:rPr>
          <w:noProof/>
        </w:rPr>
        <w:fldChar w:fldCharType="separate"/>
      </w:r>
      <w:r>
        <w:rPr>
          <w:noProof/>
        </w:rPr>
        <w:t>60</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、单组元肼、双组元液体推力器项目管理方法论</w:t>
      </w:r>
      <w:r>
        <w:rPr>
          <w:noProof/>
        </w:rPr>
        <w:tab/>
      </w:r>
      <w:r>
        <w:rPr>
          <w:noProof/>
        </w:rPr>
        <w:fldChar w:fldCharType="begin"/>
      </w:r>
      <w:r>
        <w:rPr>
          <w:noProof/>
        </w:rPr>
        <w:instrText xml:space="preserve"> PAGEREF _Toc152900560 \h </w:instrText>
      </w:r>
      <w:r>
        <w:rPr>
          <w:noProof/>
        </w:rPr>
        <w:fldChar w:fldCharType="separate"/>
      </w:r>
      <w:r>
        <w:rPr>
          <w:noProof/>
        </w:rPr>
        <w:t>60</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、单组元肼、双组元液体推力器项目计划与进度管理</w:t>
      </w:r>
      <w:r>
        <w:rPr>
          <w:noProof/>
        </w:rPr>
        <w:tab/>
      </w:r>
      <w:r>
        <w:rPr>
          <w:noProof/>
        </w:rPr>
        <w:fldChar w:fldCharType="begin"/>
      </w:r>
      <w:r>
        <w:rPr>
          <w:noProof/>
        </w:rPr>
        <w:instrText xml:space="preserve"> PAGEREF _Toc152900561 \h </w:instrText>
      </w:r>
      <w:r>
        <w:rPr>
          <w:noProof/>
        </w:rPr>
        <w:fldChar w:fldCharType="separate"/>
      </w:r>
      <w:r>
        <w:rPr>
          <w:noProof/>
        </w:rPr>
        <w:t>61</w:t>
      </w:r>
      <w:r>
        <w:rPr>
          <w:noProof/>
        </w:rPr>
        <w:fldChar w:fldCharType="end"/>
      </w:r>
    </w:p>
    <w:p w:rsidR="00D80903">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_Toc152900562 \h </w:instrText>
      </w:r>
      <w:r>
        <w:rPr>
          <w:noProof/>
        </w:rPr>
        <w:fldChar w:fldCharType="separate"/>
      </w:r>
      <w:r>
        <w:rPr>
          <w:noProof/>
        </w:rPr>
        <w:t>62</w:t>
      </w:r>
      <w:r>
        <w:rPr>
          <w:noProof/>
        </w:rPr>
        <w:fldChar w:fldCharType="end"/>
      </w:r>
    </w:p>
    <w:p w:rsidR="00D80903">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_Toc152900563 \h </w:instrText>
      </w:r>
      <w:r>
        <w:rPr>
          <w:noProof/>
        </w:rPr>
        <w:fldChar w:fldCharType="separate"/>
      </w:r>
      <w:r>
        <w:rPr>
          <w:noProof/>
        </w:rPr>
        <w:t>62</w:t>
      </w:r>
      <w:r>
        <w:rPr>
          <w:noProof/>
        </w:rPr>
        <w:fldChar w:fldCharType="end"/>
      </w:r>
    </w:p>
    <w:p w:rsidR="00D80903">
      <w:pPr>
        <w:pStyle w:val="TOC2"/>
        <w:tabs>
          <w:tab w:val="right" w:leader="dot" w:pos="8296"/>
        </w:tabs>
        <w:rPr>
          <w:noProof/>
        </w:rPr>
      </w:pPr>
      <w:r>
        <w:rPr>
          <w:noProof/>
        </w:rPr>
        <w:t>(</w:t>
      </w:r>
      <w:r>
        <w:rPr>
          <w:rFonts w:hint="eastAsia"/>
          <w:noProof/>
        </w:rPr>
        <w:t>五</w:t>
      </w:r>
      <w:r>
        <w:rPr>
          <w:noProof/>
        </w:rPr>
        <w:t>)</w:t>
      </w:r>
      <w:r>
        <w:rPr>
          <w:rFonts w:hint="eastAsia"/>
          <w:noProof/>
        </w:rPr>
        <w:t>、单组元肼、双组元液体推力器项目风险管理与应对</w:t>
      </w:r>
      <w:r>
        <w:rPr>
          <w:noProof/>
        </w:rPr>
        <w:tab/>
      </w:r>
      <w:r>
        <w:rPr>
          <w:noProof/>
        </w:rPr>
        <w:fldChar w:fldCharType="begin"/>
      </w:r>
      <w:r>
        <w:rPr>
          <w:noProof/>
        </w:rPr>
        <w:instrText xml:space="preserve"> PAGEREF _Toc152900564 \h </w:instrText>
      </w:r>
      <w:r>
        <w:rPr>
          <w:noProof/>
        </w:rPr>
        <w:fldChar w:fldCharType="separate"/>
      </w:r>
      <w:r>
        <w:rPr>
          <w:noProof/>
        </w:rPr>
        <w:t>63</w:t>
      </w:r>
      <w:r>
        <w:rPr>
          <w:noProof/>
        </w:rPr>
        <w:fldChar w:fldCharType="end"/>
      </w:r>
    </w:p>
    <w:p w:rsidR="00D80903">
      <w:pPr>
        <w:pStyle w:val="TOC1"/>
        <w:tabs>
          <w:tab w:val="right" w:leader="dot" w:pos="8296"/>
        </w:tabs>
        <w:rPr>
          <w:noProof/>
        </w:rPr>
      </w:pPr>
      <w:r>
        <w:rPr>
          <w:rFonts w:hint="eastAsia"/>
          <w:noProof/>
        </w:rPr>
        <w:t>十三、制度建设与员工手册</w:t>
      </w:r>
      <w:r>
        <w:rPr>
          <w:noProof/>
        </w:rPr>
        <w:tab/>
      </w:r>
      <w:r>
        <w:rPr>
          <w:noProof/>
        </w:rPr>
        <w:fldChar w:fldCharType="begin"/>
      </w:r>
      <w:r>
        <w:rPr>
          <w:noProof/>
        </w:rPr>
        <w:instrText xml:space="preserve"> PAGEREF _Toc152900565 \h </w:instrText>
      </w:r>
      <w:r>
        <w:rPr>
          <w:noProof/>
        </w:rPr>
        <w:fldChar w:fldCharType="separate"/>
      </w:r>
      <w:r>
        <w:rPr>
          <w:noProof/>
        </w:rPr>
        <w:t>63</w:t>
      </w:r>
      <w:r>
        <w:rPr>
          <w:noProof/>
        </w:rPr>
        <w:fldChar w:fldCharType="end"/>
      </w:r>
    </w:p>
    <w:p w:rsidR="00D80903">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_Toc152900566 \h </w:instrText>
      </w:r>
      <w:r>
        <w:rPr>
          <w:noProof/>
        </w:rPr>
        <w:fldChar w:fldCharType="separate"/>
      </w:r>
      <w:r>
        <w:rPr>
          <w:noProof/>
        </w:rPr>
        <w:t>63</w:t>
      </w:r>
      <w:r>
        <w:rPr>
          <w:noProof/>
        </w:rPr>
        <w:fldChar w:fldCharType="end"/>
      </w:r>
    </w:p>
    <w:p w:rsidR="00D80903">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_Toc152900567 \h </w:instrText>
      </w:r>
      <w:r>
        <w:rPr>
          <w:noProof/>
        </w:rPr>
        <w:fldChar w:fldCharType="separate"/>
      </w:r>
      <w:r>
        <w:rPr>
          <w:noProof/>
        </w:rPr>
        <w:t>65</w:t>
      </w:r>
      <w:r>
        <w:rPr>
          <w:noProof/>
        </w:rPr>
        <w:fldChar w:fldCharType="end"/>
      </w:r>
    </w:p>
    <w:p w:rsidR="00D80903">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_Toc152900568 \h </w:instrText>
      </w:r>
      <w:r>
        <w:rPr>
          <w:noProof/>
        </w:rPr>
        <w:fldChar w:fldCharType="separate"/>
      </w:r>
      <w:r>
        <w:rPr>
          <w:noProof/>
        </w:rPr>
        <w:t>67</w:t>
      </w:r>
      <w:r>
        <w:rPr>
          <w:noProof/>
        </w:rPr>
        <w:fldChar w:fldCharType="end"/>
      </w:r>
    </w:p>
    <w:p w:rsidR="00D80903">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_Toc152900569 \h </w:instrText>
      </w:r>
      <w:r>
        <w:rPr>
          <w:noProof/>
        </w:rPr>
        <w:fldChar w:fldCharType="separate"/>
      </w:r>
      <w:r>
        <w:rPr>
          <w:noProof/>
        </w:rPr>
        <w:t>69</w:t>
      </w:r>
      <w:r>
        <w:rPr>
          <w:noProof/>
        </w:rPr>
        <w:fldChar w:fldCharType="end"/>
      </w:r>
    </w:p>
    <w:p w:rsidR="00D80903">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_Toc152900570 \h </w:instrText>
      </w:r>
      <w:r>
        <w:rPr>
          <w:noProof/>
        </w:rPr>
        <w:fldChar w:fldCharType="separate"/>
      </w:r>
      <w:r>
        <w:rPr>
          <w:noProof/>
        </w:rPr>
        <w:t>70</w:t>
      </w:r>
      <w:r>
        <w:rPr>
          <w:noProof/>
        </w:rPr>
        <w:fldChar w:fldCharType="end"/>
      </w:r>
    </w:p>
    <w:p w:rsidR="00D80903" w:rsidP="00D80903">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D80903" w:rsidP="00D80903">
      <w:pPr>
        <w:pStyle w:val="Heading1"/>
        <w:jc w:val="center"/>
        <w:rPr>
          <w:rFonts w:hint="eastAsia"/>
        </w:rPr>
      </w:pPr>
      <w:bookmarkStart w:id="1" w:name="_Toc152900502"/>
      <w:r w:rsidRPr="00D80903">
        <w:rPr>
          <w:rFonts w:hint="eastAsia"/>
        </w:rPr>
        <w:t>序言</w:t>
      </w:r>
      <w:bookmarkEnd w:id="1"/>
    </w:p>
    <w:p w:rsidR="00D80903" w:rsidP="00D80903">
      <w:pPr>
        <w:ind w:firstLine="560" w:firstLineChars="200"/>
        <w:rPr>
          <w:rFonts w:ascii="仿宋" w:eastAsia="仿宋" w:hAnsi="仿宋" w:hint="eastAsia"/>
          <w:sz w:val="28"/>
        </w:rPr>
      </w:pPr>
      <w:r w:rsidRPr="00D80903">
        <w:rPr>
          <w:rFonts w:ascii="仿宋" w:eastAsia="仿宋" w:hAnsi="仿宋" w:hint="eastAsia"/>
          <w:sz w:val="28"/>
        </w:rPr>
        <w:t>本</w:t>
      </w:r>
      <w:r w:rsidRPr="00D80903">
        <w:rPr>
          <w:rFonts w:ascii="仿宋" w:eastAsia="仿宋" w:hAnsi="仿宋" w:hint="eastAsia"/>
          <w:sz w:val="28"/>
        </w:rPr>
        <w:t>项目投资分析及可行性报告</w:t>
      </w:r>
      <w:r w:rsidRPr="00D80903">
        <w:rPr>
          <w:rFonts w:ascii="仿宋" w:eastAsia="仿宋" w:hAnsi="仿宋" w:hint="eastAsia"/>
          <w:sz w:val="28"/>
        </w:rPr>
        <w:t>旨在全面介绍和规划一个创新性的单组元肼、双组元液体推力器项目，以满足需求。该方案的目的是为了提供单组元肼、双组元液体推力器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D80903" w:rsidP="00D80903">
      <w:pPr>
        <w:pStyle w:val="Heading1"/>
        <w:rPr>
          <w:rFonts w:hint="eastAsia"/>
        </w:rPr>
      </w:pPr>
      <w:bookmarkStart w:id="2" w:name="_Toc152900503"/>
      <w:r w:rsidRPr="00D80903">
        <w:rPr>
          <w:rFonts w:hint="eastAsia"/>
        </w:rPr>
        <w:t>一、技术方案</w:t>
      </w:r>
      <w:bookmarkEnd w:id="2"/>
    </w:p>
    <w:p w:rsidR="00D80903" w:rsidP="00D80903">
      <w:pPr>
        <w:pStyle w:val="Heading2"/>
        <w:rPr>
          <w:rFonts w:hint="eastAsia"/>
        </w:rPr>
      </w:pPr>
      <w:bookmarkStart w:id="3" w:name="_Toc152900504"/>
      <w:r w:rsidRPr="00D80903">
        <w:rPr>
          <w:rFonts w:hint="eastAsia"/>
        </w:rPr>
        <w:t>(</w:t>
      </w:r>
      <w:r w:rsidRPr="00D80903">
        <w:rPr>
          <w:rFonts w:hint="eastAsia"/>
        </w:rPr>
        <w:t>一</w:t>
      </w:r>
      <w:r w:rsidRPr="00D80903">
        <w:rPr>
          <w:rFonts w:hint="eastAsia"/>
        </w:rPr>
        <w:t>)</w:t>
      </w:r>
      <w:r w:rsidRPr="00D80903">
        <w:rPr>
          <w:rFonts w:hint="eastAsia"/>
        </w:rPr>
        <w:t>、企业技术研发分析</w:t>
      </w:r>
      <w:bookmarkEnd w:id="3"/>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在新产品开发领域，我们将贯彻市场占有率最大化和核心业务跨越式发展的战略，以技术创新、市场营销、人才培养和品牌建设为核心，全面推进企业技术研发的管理和实践。</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技术创新战略</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市场营销战略</w:t>
      </w:r>
    </w:p>
    <w:p w:rsidR="00D80903" w:rsidRPr="00D80903" w:rsidP="00D80903">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D80903">
        <w:rPr>
          <w:rFonts w:ascii="仿宋" w:eastAsia="仿宋" w:hAnsi="仿宋" w:hint="eastAsia"/>
          <w:sz w:val="28"/>
        </w:rPr>
        <w:t>我们将在市场营销战略上寻求跨足式发展，确保新产品不仅具备</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技术创新的优势，也能在市场上获得广泛认可。通过深入分析市场需求，精准定位产品，实施差异化营销策略，提升产品在竞争激烈市场中的竞争力。</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人才战略</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品牌战略</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在新产品推向市场时，我们将注重品牌建设，打造具有良好口碑和品牌影响力的产品。通过品牌战略的持续实施，我们的产品将更好地满足消费者需求，提升品牌在市场中的竞争力。</w:t>
      </w:r>
    </w:p>
    <w:p w:rsidR="00D80903" w:rsidP="00D80903">
      <w:pPr>
        <w:ind w:firstLine="560" w:firstLineChars="200"/>
        <w:rPr>
          <w:rFonts w:ascii="仿宋" w:eastAsia="仿宋" w:hAnsi="仿宋" w:hint="eastAsia"/>
          <w:sz w:val="28"/>
        </w:rPr>
      </w:pPr>
      <w:r w:rsidRPr="00D80903">
        <w:rPr>
          <w:rFonts w:ascii="仿宋" w:eastAsia="仿宋" w:hAnsi="仿宋" w:hint="eastAsia"/>
          <w:sz w:val="28"/>
        </w:rPr>
        <w:t>通过全面协调技术创新、市场营销、人才和品牌等方面的战略，我们致力于构建一个能够持续进行科技创新的企业体系，推动企业技术研发工作在高效、有序、创新的环境中蓬勃发展。</w:t>
      </w:r>
    </w:p>
    <w:p w:rsidR="00D80903" w:rsidP="00D80903">
      <w:pPr>
        <w:pStyle w:val="Heading2"/>
      </w:pPr>
      <w:bookmarkStart w:id="4" w:name="_Toc152900505"/>
      <w:r w:rsidRPr="00D80903">
        <w:t>(</w:t>
      </w:r>
      <w:r w:rsidRPr="00D80903">
        <w:t>二</w:t>
      </w:r>
      <w:r w:rsidRPr="00D80903">
        <w:t>)</w:t>
      </w:r>
      <w:r w:rsidRPr="00D80903">
        <w:t>、单组元肼、双组元液体推力器项目技术工艺分析</w:t>
      </w:r>
      <w:bookmarkEnd w:id="4"/>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在选择生产技术方案时，我们遵循以下原则，以确保技术先进、经济合理、资源综合利用：</w:t>
      </w:r>
    </w:p>
    <w:p w:rsidR="00D80903" w:rsidRPr="00D80903" w:rsidP="00D80903">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D80903">
        <w:rPr>
          <w:rFonts w:ascii="仿宋" w:eastAsia="仿宋" w:hAnsi="仿宋" w:hint="eastAsia"/>
          <w:sz w:val="28"/>
        </w:rPr>
        <w:t>1. 技术先进可行： 采用先进的集散型控制系统，由计算机统一控制整个生产线的各工艺参数，以提高产品质量稳定性，同时降低物料消耗。</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2. 经济上合理有利： 在工艺设备的配置上，依据节能原则选择新型节能设备，优先考虑环境保护型设备，以满足产品方案的要求。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3. 综合利用资源： 严格按行业规范组织生产经营活动，有效控制产品质量，提供优质产品和服务。保障工艺流程能够满足单组元肼、双组元液体推力器项目产品要求，加强员工技术培训，严格按照工艺流程技术要求进行操作，提高产品合格率。</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4. 高起点、优质量、专业化、经济规模： 采用新技术、新工艺和高效率专用设备，使用高质量的原辅材料，稳定和提高产品质量，制造高附加值的产品，不断提高企业市场竞争力。</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5. 三同时原则： 单组元肼、双组元液体推力器项目建设贯彻“三同时”的原则，注重环境保护、职业安全卫生、消防及节能等各项措施的落实。</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工艺技术来源及特点</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单组元肼、双组元液体推力器项目拟采用国内成熟的生产工艺，生产技术由生产技术人员和研发技术人员共同制定。所采用的技术具有能耗低、高质量、高环保性的特点，所生产的产品已经在国内外市场获得认可。</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技术保障措施</w:t>
      </w:r>
    </w:p>
    <w:p w:rsidR="00D80903" w:rsidP="00D80903">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D80903">
        <w:rPr>
          <w:rFonts w:ascii="仿宋" w:eastAsia="仿宋" w:hAnsi="仿宋" w:hint="eastAsia"/>
          <w:sz w:val="28"/>
        </w:rPr>
        <w:t>单组元肼、双组元液体推力器项目的技术保障措施从设计、施工、试运行到投产、销售等各个环节，都聘请专家进行专门指导，以确保单组元肼、双组元液体推力器项目在技术开发和生产技术应用上达到现代化生产水平。这种综合的技术支持将确保单组元肼、双组元液体</w:t>
      </w:r>
    </w:p>
    <w:p w:rsidR="00D80903" w:rsidP="00D80903">
      <w:pPr>
        <w:ind w:firstLine="560" w:firstLineChars="200"/>
        <w:rPr>
          <w:rFonts w:ascii="仿宋" w:eastAsia="仿宋" w:hAnsi="仿宋" w:hint="eastAsia"/>
          <w:sz w:val="28"/>
        </w:rPr>
      </w:pPr>
      <w:r w:rsidRPr="00D80903">
        <w:rPr>
          <w:rFonts w:ascii="仿宋" w:eastAsia="仿宋" w:hAnsi="仿宋" w:hint="eastAsia"/>
          <w:sz w:val="28"/>
        </w:rPr>
        <w:t>推力器项目的可持续发展和高效运营。</w:t>
      </w:r>
    </w:p>
    <w:p w:rsidR="00D80903" w:rsidP="00D80903">
      <w:pPr>
        <w:pStyle w:val="Heading2"/>
      </w:pPr>
      <w:bookmarkStart w:id="5" w:name="_Toc152900506"/>
      <w:r w:rsidRPr="00D80903">
        <w:t>(</w:t>
      </w:r>
      <w:r w:rsidRPr="00D80903">
        <w:t>三</w:t>
      </w:r>
      <w:r w:rsidRPr="00D80903">
        <w:t>)</w:t>
      </w:r>
      <w:r w:rsidRPr="00D80903">
        <w:t>、单组元肼、双组元液体推力器项目技术流程</w:t>
      </w:r>
      <w:bookmarkEnd w:id="5"/>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1. 产品研发阶段:</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进行市场调研，明确市场需求。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制定产品规划和技术验证计划。</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2. 工艺设计:</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基于研发成果，设计生产工艺。</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确保工艺流程高效、稳定。</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3. 设备选型:</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根据工艺设计，选择先进可靠的生产设备。</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提高生产效率和产品质量。</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4. 试制阶段:</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进行小规模试制，验证工艺和设备可行性。</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调整和优化流程。</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5. 批量生产:</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在试制成功后，进行正式批量生产。</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确保生产过程的稳定性。</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6. 质量控制:</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建立完善的质量控制体系。</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通过质量检测、过程监控确保产品符合标准。</w:t>
      </w:r>
    </w:p>
    <w:p w:rsidR="00D80903" w:rsidRPr="00D80903" w:rsidP="00D80903">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D80903">
        <w:rPr>
          <w:rFonts w:ascii="仿宋" w:eastAsia="仿宋" w:hAnsi="仿宋" w:hint="eastAsia"/>
          <w:sz w:val="28"/>
        </w:rPr>
        <w:t>7. 产品交付:</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进行产品包装和入库。</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确保产品完好无损，满足客户需求。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8. 售后服务:</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提供售后服务，解决客户使用过程中的问题。</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建立客户满意度体系。</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9. 技术持续改进:</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在单组元肼、双组元液体推力器项目运营中，进行技术持续改进。</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通过技术评估、市场反馈优化技术流程。</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10. 数据分析与反馈:</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运用数据分析工具监测和分析单组元肼、双组元液体推力器项目各环节数据。</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通过数据反馈及时调整和改进技术流程。</w:t>
      </w:r>
    </w:p>
    <w:p w:rsidR="00D80903" w:rsidP="00D80903">
      <w:pPr>
        <w:ind w:firstLine="560" w:firstLineChars="200"/>
        <w:rPr>
          <w:rFonts w:ascii="仿宋" w:eastAsia="仿宋" w:hAnsi="仿宋" w:hint="eastAsia"/>
          <w:sz w:val="28"/>
        </w:rPr>
      </w:pPr>
      <w:r w:rsidRPr="00D80903">
        <w:rPr>
          <w:rFonts w:ascii="仿宋" w:eastAsia="仿宋" w:hAnsi="仿宋" w:hint="eastAsia"/>
          <w:sz w:val="28"/>
        </w:rPr>
        <w:t>以上技术流程环环相扣，共同构建了高效、稳定的单组元肼、双组元液体推力器项目技术实施框架，确保单组元肼、双组元液体推力器项目顺利推进。</w:t>
      </w:r>
    </w:p>
    <w:p w:rsidR="00D80903" w:rsidP="00D80903">
      <w:pPr>
        <w:pStyle w:val="Heading2"/>
      </w:pPr>
      <w:bookmarkStart w:id="6" w:name="_Toc152900507"/>
      <w:r w:rsidRPr="00D80903">
        <w:t>(</w:t>
      </w:r>
      <w:r w:rsidRPr="00D80903">
        <w:t>四</w:t>
      </w:r>
      <w:r w:rsidRPr="00D80903">
        <w:t>)</w:t>
      </w:r>
      <w:r w:rsidRPr="00D80903">
        <w:t>、设备选型方案</w:t>
      </w:r>
      <w:bookmarkEnd w:id="6"/>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1. 技术要求明确:</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确保选用的设备能够满足单组元肼、双组元液体推力器项目的技术要求，例如：</w:t>
      </w:r>
    </w:p>
    <w:p w:rsidR="00D80903" w:rsidRPr="00D80903" w:rsidP="00D80903">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D80903">
        <w:rPr>
          <w:rFonts w:ascii="仿宋" w:eastAsia="仿宋" w:hAnsi="仿宋" w:hint="eastAsia"/>
          <w:sz w:val="28"/>
        </w:rPr>
        <w:t xml:space="preserve"> 设备应具备先进的自动控制系统，以确保生产过程的精准控制。</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考虑设备是否支持工艺流程中所需的特殊功能，如温度、压力等参数的准确控制。</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2. 设备功能匹配:</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确保所选设备与单组元肼、双组元液体推力器项目工艺流程相匹配，例如：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确认设备的生产能力是否符合单组元肼、双组元液体推力器项目的产能需求。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检查设备是否能够适应不同产品规格和生产要求。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3. 先进性与可靠性:</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选择具备现代化技术和可靠性的设备，例如：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优先考虑采用具有智能化控制系统的设备。</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确保设备的故障率低，可靠性高，以减少生产中的停机时间。</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4. 能效与节能考虑:</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优先选择能效高且符合节能要求的设备，例如：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考虑设备是否具备节能功能，如能源回收系统。</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选择能效高的设备以降低生产成本和环境影响。</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5. 成本效益分析:</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进行详细的成本效益分析，例如：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考虑设备的购置、运营和维护成本。</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比较不同供应商的报价和售后服务，确保选择成本效益最优的方案。</w:t>
      </w:r>
    </w:p>
    <w:p w:rsidR="00D80903" w:rsidRPr="00D80903" w:rsidP="00D80903">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D80903">
        <w:rPr>
          <w:rFonts w:ascii="仿宋" w:eastAsia="仿宋" w:hAnsi="仿宋" w:hint="eastAsia"/>
          <w:sz w:val="28"/>
        </w:rPr>
        <w:t>6. 厂家信誉与服务:</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选择具有良好信誉和提供及时售后服务的设备厂家，例如：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查阅厂家的客户评价和历史业绩。</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确认设备厂家是否提供培训、定期维护和紧急维修服务。</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7. 设备技术支持:</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确保设备供应商能够提供必要的技术支持，例如：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确认供应商是否提供培训计划，以提升员工的操作技能。</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确保设备技术支持团队能够及时解决技术难题和提供远程支持。</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8. 合规性和标准符合:</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确保选用的设备符合国家和行业的相关标准，例如：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检查设备是否获得必要的认证和资质。</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确认设备是否符合安全、环保和质量标准。</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9. 可拓展性与适应性:</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选择具有良好可拓展性和适应性的设备，例如：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确认设备是否支持未来的产能扩展。</w:t>
      </w:r>
    </w:p>
    <w:p w:rsidR="00D80903" w:rsidRPr="00D80903" w:rsidP="00D80903">
      <w:pPr>
        <w:ind w:firstLine="560" w:firstLineChars="200"/>
        <w:rPr>
          <w:rFonts w:ascii="仿宋" w:eastAsia="仿宋" w:hAnsi="仿宋" w:hint="eastAsia"/>
          <w:sz w:val="28"/>
        </w:rPr>
      </w:pPr>
      <w:r w:rsidRPr="00D80903">
        <w:rPr>
          <w:rFonts w:ascii="仿宋" w:eastAsia="仿宋" w:hAnsi="仿宋"/>
          <w:sz w:val="28"/>
        </w:rPr>
        <w:t xml:space="preserve"> </w:t>
      </w:r>
      <w:r w:rsidRPr="00D80903">
        <w:rPr>
          <w:rFonts w:ascii="仿宋" w:eastAsia="仿宋" w:hAnsi="仿宋" w:hint="eastAsia"/>
          <w:sz w:val="28"/>
        </w:rPr>
        <w:t>考虑设备是否能够适应市场和技术的快速变化。</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10. 风险评估:</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进行全面的风险评估，例如：</w:t>
      </w:r>
    </w:p>
    <w:p w:rsidR="00D80903" w:rsidRP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评估供应商的稳定性和可靠性。</w:t>
      </w:r>
    </w:p>
    <w:p w:rsidR="00D80903" w:rsidP="00D80903">
      <w:pPr>
        <w:ind w:firstLine="560" w:firstLineChars="200"/>
        <w:rPr>
          <w:rFonts w:ascii="仿宋" w:eastAsia="仿宋" w:hAnsi="仿宋" w:hint="eastAsia"/>
          <w:sz w:val="28"/>
        </w:rPr>
      </w:pPr>
      <w:r w:rsidRPr="00D80903">
        <w:rPr>
          <w:rFonts w:ascii="仿宋" w:eastAsia="仿宋" w:hAnsi="仿宋" w:hint="eastAsia"/>
          <w:sz w:val="28"/>
        </w:rPr>
        <w:t xml:space="preserve"> 考虑设备供应链的风险，确保供应链的稳定性。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https://d.book118.com/537033033062006031</w:t>
        </w:r>
      </w:hyperlink>
    </w:p>
    <w:p w:rsidR="00D80903" w:rsidP="00D80903">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903"/>
    <w:rsid w:val="005C1D7B"/>
    <w:rsid w:val="00D809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8090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8090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80903"/>
    <w:rPr>
      <w:b/>
      <w:bCs/>
      <w:kern w:val="44"/>
      <w:sz w:val="44"/>
      <w:szCs w:val="44"/>
    </w:rPr>
  </w:style>
  <w:style w:type="character" w:customStyle="1" w:styleId="2Char">
    <w:name w:val="标题 2 Char"/>
    <w:basedOn w:val="DefaultParagraphFont"/>
    <w:link w:val="Heading2"/>
    <w:uiPriority w:val="9"/>
    <w:rsid w:val="00D80903"/>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D80903"/>
  </w:style>
  <w:style w:type="paragraph" w:styleId="TOC2">
    <w:name w:val="toc 2"/>
    <w:basedOn w:val="Normal"/>
    <w:next w:val="Normal"/>
    <w:autoRedefine/>
    <w:uiPriority w:val="39"/>
    <w:unhideWhenUsed/>
    <w:rsid w:val="00D8090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37033033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5302</Words>
  <Characters>30223</Characters>
  <Application>Microsoft Office Word</Application>
  <DocSecurity>0</DocSecurity>
  <Lines>251</Lines>
  <Paragraphs>70</Paragraphs>
  <ScaleCrop>false</ScaleCrop>
  <Company/>
  <LinksUpToDate>false</LinksUpToDate>
  <CharactersWithSpaces>35455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2023-12-07T20:00:00Z</dcterms:created>
  <dcterms:modified xsi:type="dcterms:W3CDTF">2023-12-07T20:01:00Z</dcterms:modified>
</cp:coreProperties>
</file>