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FA18A0" w:rsidRPr="00E86349">
      <w:pPr>
        <w:widowControl/>
        <w:jc w:val="center"/>
        <w:rPr>
          <w:rFonts w:ascii="华文细黑" w:eastAsia="华文细黑" w:hAnsi="华文细黑" w:cs="Times New Roman"/>
          <w:b/>
          <w:bCs/>
          <w:sz w:val="48"/>
          <w:szCs w:val="32"/>
        </w:rPr>
      </w:pPr>
      <w:r w:rsidRPr="00E86349">
        <w:rPr>
          <w:rFonts w:ascii="华文细黑" w:eastAsia="华文细黑" w:hAnsi="华文细黑" w:cs="Times New Roman" w:hint="eastAsia"/>
          <w:b/>
          <w:bCs/>
          <w:sz w:val="48"/>
          <w:szCs w:val="32"/>
        </w:rPr>
        <w:t>2023年大学试题(计算机科学)-计算机组成原理考试历年参考核心考点荟萃附答案</w:t>
      </w:r>
    </w:p>
    <w:p w:rsidR="00FA18A0" w:rsidRPr="00A3146B">
      <w:pPr>
        <w:spacing w:line="360" w:lineRule="auto"/>
        <w:jc w:val="center"/>
        <w:rPr>
          <w:rFonts w:ascii="宋体" w:eastAsia="宋体" w:hAnsi="宋体"/>
          <w:b/>
          <w:sz w:val="22"/>
        </w:rPr>
      </w:pPr>
    </w:p>
    <w:p w:rsidR="00FA18A0">
      <w:pPr>
        <w:spacing w:line="360" w:lineRule="auto"/>
        <w:jc w:val="center"/>
        <w:rPr>
          <w:rFonts w:ascii="宋体" w:eastAsia="宋体" w:hAnsi="宋体"/>
          <w:b/>
          <w:sz w:val="22"/>
        </w:rPr>
      </w:pPr>
      <w:bookmarkStart w:id="0" w:name="_GoBack"/>
      <w:bookmarkEnd w:id="0"/>
    </w:p>
    <w:p w:rsidR="00FA18A0">
      <w:pPr>
        <w:spacing w:line="360" w:lineRule="auto"/>
        <w:jc w:val="center"/>
        <w:rPr>
          <w:rFonts w:ascii="宋体" w:eastAsia="宋体" w:hAnsi="宋体"/>
          <w:b/>
          <w:sz w:val="22"/>
        </w:rPr>
      </w:pPr>
    </w:p>
    <w:p w:rsidR="00FA18A0">
      <w:pPr>
        <w:spacing w:line="360" w:lineRule="auto"/>
        <w:jc w:val="center"/>
        <w:rPr>
          <w:rFonts w:ascii="宋体" w:eastAsia="宋体" w:hAnsi="宋体" w:cs="宋体"/>
          <w:b/>
          <w:color w:val="000000"/>
          <w:sz w:val="32"/>
        </w:rPr>
      </w:pPr>
      <w:r>
        <w:rPr>
          <w:rFonts w:ascii="宋体" w:eastAsia="宋体" w:hAnsi="宋体" w:cs="宋体"/>
          <w:b/>
          <w:color w:val="000000"/>
          <w:sz w:val="32"/>
        </w:rPr>
        <w:t>第一卷</w:t>
      </w:r>
    </w:p>
    <w:p w:rsidR="00FA18A0">
      <w:pPr>
        <w:spacing w:line="360" w:lineRule="auto"/>
        <w:jc w:val="center"/>
        <w:rPr>
          <w:rFonts w:ascii="宋体" w:eastAsia="宋体" w:hAnsi="宋体" w:cs="宋体"/>
          <w:b/>
          <w:color w:val="000000"/>
          <w:sz w:val="32"/>
        </w:rPr>
      </w:pPr>
    </w:p>
    <w:p w:rsidR="00FA18A0">
      <w:pPr>
        <w:spacing w:line="360" w:lineRule="auto"/>
        <w:jc w:val="center"/>
        <w:rPr>
          <w:rFonts w:ascii="宋体" w:eastAsia="宋体" w:hAnsi="宋体" w:cs="宋体"/>
          <w:b/>
          <w:color w:val="000000"/>
          <w:sz w:val="32"/>
        </w:rPr>
      </w:pPr>
    </w:p>
    <w:p w:rsidR="00FA18A0">
      <w:pPr>
        <w:spacing w:line="360" w:lineRule="auto"/>
        <w:jc w:val="left"/>
        <w:rPr>
          <w:rFonts w:ascii="宋体" w:eastAsia="宋体" w:hAnsi="宋体" w:cs="宋体"/>
          <w:b/>
          <w:color w:val="000000"/>
          <w:sz w:val="28"/>
        </w:rPr>
      </w:pPr>
      <w:r>
        <w:rPr>
          <w:rFonts w:ascii="宋体" w:eastAsia="宋体" w:hAnsi="宋体" w:cs="宋体"/>
          <w:b/>
          <w:color w:val="000000"/>
          <w:sz w:val="28"/>
        </w:rPr>
        <w:t>一.参考题库(共25题)</w:t>
      </w:r>
    </w:p>
    <w:p>
      <w:pPr>
        <w:pStyle w:val="Normal0"/>
        <w:jc w:val="left"/>
        <w:rPr>
          <w:rFonts w:ascii="黑体" w:eastAsia="黑体" w:hAnsi="黑体"/>
          <w:sz w:val="24"/>
          <w:szCs w:val="28"/>
        </w:rPr>
      </w:pPr>
      <w:r>
        <w:rPr>
          <w:rFonts w:ascii="黑体" w:eastAsia="黑体" w:hAnsi="黑体"/>
          <w:sz w:val="24"/>
          <w:szCs w:val="28"/>
        </w:rPr>
        <w:t>1.</w:t>
      </w:r>
      <w:r>
        <w:rPr>
          <w:rFonts w:ascii="黑体" w:eastAsia="黑体" w:hAnsi="黑体"/>
          <w:sz w:val="24"/>
          <w:szCs w:val="28"/>
        </w:rPr>
        <w:t>假设某设备向CPU传送信息的最高频率是40000次/秒，而相应的中断处理程序其执行时间为40μs，试问该外设是否可用程序中断方式与主机交换信息，为什么？</w:t>
      </w:r>
    </w:p>
    <w:p>
      <w:pPr>
        <w:pStyle w:val="Normal0"/>
        <w:jc w:val="left"/>
        <w:rPr>
          <w:rFonts w:ascii="黑体" w:eastAsia="黑体" w:hAnsi="黑体"/>
          <w:sz w:val="24"/>
          <w:szCs w:val="28"/>
        </w:rPr>
      </w:pPr>
    </w:p>
    <w:p>
      <w:pPr>
        <w:pStyle w:val="Normal0"/>
        <w:jc w:val="left"/>
        <w:rPr>
          <w:rFonts w:ascii="黑体" w:eastAsia="黑体" w:hAnsi="黑体"/>
          <w:sz w:val="24"/>
          <w:szCs w:val="28"/>
        </w:rPr>
      </w:pPr>
      <w:r>
        <w:rPr>
          <w:rFonts w:ascii="黑体" w:eastAsia="黑体" w:hAnsi="黑体"/>
          <w:sz w:val="24"/>
          <w:szCs w:val="28"/>
        </w:rPr>
        <w:t>正确答案:</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该设备向CPU传送信息的时间间隔=1/40000=0.025×10-3=25μs&lt;40μs</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则：该外设不能用程序中断方式与主机交换信息，因为其中断处理程序的执行速度比该外设的交换速度慢。</w:t>
      </w:r>
    </w:p>
    <w:p>
      <w:pPr>
        <w:pStyle w:val="Normal0"/>
      </w:pPr>
    </w:p>
    <w:p>
      <w:pPr>
        <w:pStyle w:val="Normal1"/>
        <w:jc w:val="left"/>
        <w:rPr>
          <w:rFonts w:ascii="黑体" w:eastAsia="黑体" w:hAnsi="黑体"/>
          <w:sz w:val="24"/>
          <w:szCs w:val="28"/>
        </w:rPr>
      </w:pPr>
      <w:r>
        <w:rPr>
          <w:rFonts w:ascii="黑体" w:eastAsia="黑体" w:hAnsi="黑体"/>
          <w:sz w:val="24"/>
          <w:szCs w:val="28"/>
        </w:rPr>
        <w:t>2.</w:t>
      </w:r>
      <w:r>
        <w:rPr>
          <w:rFonts w:ascii="黑体" w:eastAsia="黑体" w:hAnsi="黑体"/>
          <w:sz w:val="24"/>
          <w:szCs w:val="28"/>
        </w:rPr>
        <w:t>比较程序直接控制方式、程序中断控制方式、直接存储器存取控制方式（或DMA方式）的特点。？</w:t>
      </w:r>
    </w:p>
    <w:p>
      <w:pPr>
        <w:pStyle w:val="Normal1"/>
        <w:jc w:val="left"/>
        <w:rPr>
          <w:rFonts w:ascii="黑体" w:eastAsia="黑体" w:hAnsi="黑体"/>
          <w:sz w:val="24"/>
          <w:szCs w:val="28"/>
        </w:rPr>
      </w:pPr>
    </w:p>
    <w:p>
      <w:pPr>
        <w:pStyle w:val="Normal1"/>
        <w:jc w:val="left"/>
        <w:rPr>
          <w:rFonts w:ascii="黑体" w:eastAsia="黑体" w:hAnsi="黑体"/>
          <w:sz w:val="24"/>
          <w:szCs w:val="28"/>
        </w:rPr>
      </w:pPr>
      <w:r>
        <w:rPr>
          <w:rFonts w:ascii="黑体" w:eastAsia="黑体" w:hAnsi="黑体"/>
          <w:sz w:val="24"/>
          <w:szCs w:val="28"/>
        </w:rPr>
        <w:t>正确答案:</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①程序直接控制方式：直接通过I/O指令传输数据，控制简单；不能实行CPU与外设并行工作；系统中存在大量高速外设会造成数据丢失。</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②程序中断控制方式：通过中断方式传输数据。能实行CPU与外设、外设与外设并行工作；可以处理复杂事务、实现故障处理提高系统的可靠性；可以实现人机对话方便用户使用计算机。适合低速设备。</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③直接存储器存取控制方式（或DMA方式）：数据传输过程中完全有DMA控制器控制，占用CPU时间最少；只能实现简单的数据传送不能进行复杂的事务处理。适合高速成块数据传输。</w:t>
      </w:r>
    </w:p>
    <w:p>
      <w:pPr>
        <w:pStyle w:val="Normal1"/>
        <w:sectPr w:rsidSect="00C33305">
          <w:footerReference w:type="default" r:id="rId5"/>
          <w:pgSz w:w="11906" w:h="16838" w:code="9"/>
          <w:pgMar w:top="1440" w:right="1800" w:bottom="1440" w:left="1800" w:header="851" w:footer="992" w:gutter="0"/>
          <w:cols w:space="425"/>
          <w:docGrid w:type="lines" w:linePitch="312"/>
        </w:sectPr>
      </w:pPr>
    </w:p>
    <w:p>
      <w:pPr>
        <w:pStyle w:val="Normal2"/>
        <w:jc w:val="left"/>
        <w:rPr>
          <w:rFonts w:ascii="黑体" w:eastAsia="黑体" w:hAnsi="黑体"/>
          <w:sz w:val="24"/>
          <w:szCs w:val="28"/>
        </w:rPr>
      </w:pPr>
      <w:r>
        <w:rPr>
          <w:rFonts w:ascii="黑体" w:eastAsia="黑体" w:hAnsi="黑体"/>
          <w:sz w:val="24"/>
          <w:szCs w:val="28"/>
        </w:rPr>
        <w:t>3.</w:t>
      </w:r>
      <w:r>
        <w:rPr>
          <w:rFonts w:ascii="黑体" w:eastAsia="黑体" w:hAnsi="黑体"/>
          <w:sz w:val="24"/>
          <w:szCs w:val="28"/>
        </w:rPr>
        <w:t>控制器有哪些基本功能？它可分为哪几类？分类的依据是什么？</w:t>
      </w:r>
    </w:p>
    <w:p>
      <w:pPr>
        <w:pStyle w:val="Normal2"/>
        <w:jc w:val="left"/>
        <w:rPr>
          <w:rFonts w:ascii="黑体" w:eastAsia="黑体" w:hAnsi="黑体"/>
          <w:sz w:val="24"/>
          <w:szCs w:val="28"/>
        </w:rPr>
      </w:pPr>
    </w:p>
    <w:p>
      <w:pPr>
        <w:pStyle w:val="Normal2"/>
        <w:jc w:val="left"/>
        <w:rPr>
          <w:rFonts w:ascii="黑体" w:eastAsia="黑体" w:hAnsi="黑体"/>
          <w:sz w:val="24"/>
          <w:szCs w:val="28"/>
        </w:rPr>
      </w:pPr>
      <w:r>
        <w:rPr>
          <w:rFonts w:ascii="黑体" w:eastAsia="黑体" w:hAnsi="黑体"/>
          <w:sz w:val="24"/>
          <w:szCs w:val="28"/>
        </w:rPr>
        <w:t>正确答案:</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控制器的基本功能有：</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（1）从主存中取出一条指令，并指出下一条指令在主存中的位置。</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（2）对指令进行译码或测试，产生相应的操作控制信号，以便启动规定的动作。</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（3）指挥并控制CPU、主存和输入输出设备之间的数据流动。</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控制器可分为组合逻辑型、存储逻辑型、组合逻辑与存储逻辑结合型3类。</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分类的依据在于控制器的核心———微操作信号发生器（控制单元CU）的实现方法不同。</w:t>
      </w:r>
    </w:p>
    <w:p>
      <w:pPr>
        <w:pStyle w:val="Normal2"/>
      </w:pPr>
    </w:p>
    <w:p>
      <w:pPr>
        <w:pStyle w:val="Normal3"/>
        <w:jc w:val="left"/>
        <w:rPr>
          <w:rFonts w:ascii="黑体" w:eastAsia="黑体" w:hAnsi="黑体"/>
          <w:sz w:val="24"/>
          <w:szCs w:val="28"/>
        </w:rPr>
      </w:pPr>
      <w:r>
        <w:rPr>
          <w:rFonts w:ascii="黑体" w:eastAsia="黑体" w:hAnsi="黑体"/>
          <w:sz w:val="24"/>
          <w:szCs w:val="28"/>
        </w:rPr>
        <w:t>4.</w:t>
      </w:r>
      <w:r>
        <w:rPr>
          <w:rFonts w:ascii="黑体" w:eastAsia="黑体" w:hAnsi="黑体"/>
          <w:sz w:val="24"/>
          <w:szCs w:val="28"/>
        </w:rPr>
        <w:t>以模型机组成为背景，试分析下面指令，写出指令的操作流程。SUB  R1， X（R3）。</w:t>
      </w:r>
    </w:p>
    <w:p>
      <w:pPr>
        <w:pStyle w:val="Normal3"/>
        <w:jc w:val="left"/>
        <w:rPr>
          <w:rFonts w:ascii="黑体" w:eastAsia="黑体" w:hAnsi="黑体"/>
          <w:sz w:val="24"/>
          <w:szCs w:val="28"/>
        </w:rPr>
      </w:pPr>
    </w:p>
    <w:p>
      <w:pPr>
        <w:pStyle w:val="Normal3"/>
        <w:jc w:val="left"/>
        <w:rPr>
          <w:rFonts w:ascii="黑体" w:eastAsia="黑体" w:hAnsi="黑体"/>
          <w:sz w:val="24"/>
          <w:szCs w:val="28"/>
        </w:rPr>
      </w:pPr>
      <w:r>
        <w:rPr>
          <w:rFonts w:ascii="黑体" w:eastAsia="黑体" w:hAnsi="黑体"/>
          <w:sz w:val="24"/>
          <w:szCs w:val="28"/>
        </w:rPr>
        <w:t>正确答案:</w:t>
      </w:r>
    </w:p>
    <w:p>
      <w:pPr>
        <w:pStyle w:val="Normal3"/>
        <w:jc w:val="left"/>
        <w:rPr>
          <w:rFonts w:ascii="黑体" w:eastAsia="黑体" w:hAnsi="黑体"/>
          <w:sz w:val="24"/>
          <w:szCs w:val="28"/>
        </w:rPr>
      </w:pPr>
      <w:r>
        <w:rPr>
          <w:rFonts w:ascii="黑体" w:eastAsia="黑体" w:hAnsi="黑体"/>
          <w:sz w:val="24"/>
          <w:szCs w:val="28"/>
        </w:rPr>
        <w:tab/>
      </w:r>
      <w:r>
        <w:drawing>
          <wp:inline distT="0" distB="0" distL="0" distR="0">
            <wp:extent cx="4439116" cy="3486516"/>
            <wp:effectExtent l="0" t="0" r="0" b="0"/>
            <wp:docPr id="283" name="_x0000_i0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_x0000_i0283"/>
                    <pic:cNvPicPr/>
                  </pic:nvPicPr>
                  <pic:blipFill>
                    <a:blip xmlns:r="http://schemas.openxmlformats.org/officeDocument/2006/relationships" r:embed="rId6"/>
                    <a:stretch>
                      <a:fillRect/>
                    </a:stretch>
                  </pic:blipFill>
                  <pic:spPr>
                    <a:xfrm>
                      <a:off x="0" y="0"/>
                      <a:ext cx="4439116" cy="3486516"/>
                    </a:xfrm>
                    <a:prstGeom prst="rect">
                      <a:avLst/>
                    </a:prstGeom>
                  </pic:spPr>
                </pic:pic>
              </a:graphicData>
            </a:graphic>
          </wp:inline>
        </w:drawing>
      </w:r>
    </w:p>
    <w:p>
      <w:pPr>
        <w:pStyle w:val="Normal3"/>
      </w:pPr>
    </w:p>
    <w:p>
      <w:pPr>
        <w:pStyle w:val="Normal4"/>
        <w:jc w:val="left"/>
        <w:rPr>
          <w:rFonts w:ascii="黑体" w:eastAsia="黑体" w:hAnsi="黑体"/>
          <w:sz w:val="24"/>
          <w:szCs w:val="28"/>
        </w:rPr>
      </w:pPr>
      <w:r>
        <w:rPr>
          <w:rFonts w:ascii="黑体" w:eastAsia="黑体" w:hAnsi="黑体"/>
          <w:sz w:val="24"/>
          <w:szCs w:val="28"/>
        </w:rPr>
        <w:t>5.</w:t>
      </w:r>
      <w:r>
        <w:rPr>
          <w:rFonts w:ascii="黑体" w:eastAsia="黑体" w:hAnsi="黑体"/>
          <w:sz w:val="24"/>
          <w:szCs w:val="28"/>
        </w:rPr>
        <w:t>分离式通讯有何特点，主要用于什么系统？</w:t>
      </w:r>
    </w:p>
    <w:p>
      <w:pPr>
        <w:pStyle w:val="Normal4"/>
        <w:jc w:val="left"/>
        <w:rPr>
          <w:rFonts w:ascii="黑体" w:eastAsia="黑体" w:hAnsi="黑体"/>
          <w:sz w:val="24"/>
          <w:szCs w:val="28"/>
        </w:rPr>
      </w:pPr>
    </w:p>
    <w:p>
      <w:pPr>
        <w:pStyle w:val="Normal4"/>
        <w:jc w:val="left"/>
        <w:rPr>
          <w:rFonts w:ascii="黑体" w:eastAsia="黑体" w:hAnsi="黑体"/>
          <w:sz w:val="24"/>
          <w:szCs w:val="28"/>
        </w:rPr>
      </w:pPr>
      <w:r>
        <w:rPr>
          <w:rFonts w:ascii="黑体" w:eastAsia="黑体" w:hAnsi="黑体"/>
          <w:sz w:val="24"/>
          <w:szCs w:val="28"/>
        </w:rPr>
        <w:t>正确答案:</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分离式通讯的特点是：</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（1）各模块欲占用总线使用权都必须提出申请；</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（2）在得到总线使用权后，主模块在先定的时间内向对方传送信息，采用同步方式传送，不再等待对方的回答信号；</w:t>
      </w:r>
    </w:p>
    <w:p>
      <w:pPr>
        <w:pStyle w:val="Normal4"/>
        <w:jc w:val="left"/>
        <w:rPr>
          <w:rFonts w:ascii="黑体" w:eastAsia="黑体" w:hAnsi="黑体"/>
          <w:sz w:val="24"/>
          <w:szCs w:val="28"/>
        </w:rPr>
        <w:sectPr w:rsidSect="00C33305">
          <w:footerReference w:type="default" r:id="rId7"/>
          <w:type w:val="nextPage"/>
          <w:pgSz w:w="11906" w:h="16838" w:code="9"/>
          <w:pgMar w:top="1440" w:right="1800" w:bottom="1440" w:left="1800" w:header="851" w:footer="992" w:gutter="0"/>
          <w:pgNumType w:start="2"/>
          <w:cols w:space="425"/>
          <w:titlePg w:val="0"/>
          <w:docGrid w:type="lines" w:linePitch="312"/>
        </w:sectPr>
      </w:pPr>
      <w:r>
        <w:rPr>
          <w:rFonts w:ascii="黑体" w:eastAsia="黑体" w:hAnsi="黑体"/>
          <w:sz w:val="24"/>
          <w:szCs w:val="28"/>
        </w:rPr>
        <w:tab/>
      </w:r>
      <w:r>
        <w:rPr>
          <w:rFonts w:ascii="黑体" w:eastAsia="黑体" w:hAnsi="黑体"/>
          <w:sz w:val="24"/>
          <w:szCs w:val="28"/>
        </w:rPr>
        <w:t>（3）各模块在准备数据的过程中都不占用总线，使总线可接受其它模块的请求；</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（4）总线被占用时都在做有效工作，或者通过它发送命令，或者通过它传送数据，不存在空闲等待时间，充分利用了总线的占用，从而实现了总线在多个主、从模块间进行信息交叉重叠并行传送。</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分离式通讯主要用于大型计算机系统。</w:t>
      </w:r>
    </w:p>
    <w:p>
      <w:pPr>
        <w:pStyle w:val="Normal4"/>
      </w:pPr>
    </w:p>
    <w:p>
      <w:pPr>
        <w:pStyle w:val="Normal5"/>
        <w:jc w:val="left"/>
        <w:rPr>
          <w:rFonts w:ascii="黑体" w:eastAsia="黑体" w:hAnsi="黑体"/>
          <w:sz w:val="24"/>
          <w:szCs w:val="28"/>
        </w:rPr>
      </w:pPr>
      <w:r>
        <w:rPr>
          <w:rFonts w:ascii="黑体" w:eastAsia="黑体" w:hAnsi="黑体"/>
          <w:sz w:val="24"/>
          <w:szCs w:val="28"/>
        </w:rPr>
        <w:t>6.</w:t>
      </w:r>
      <w:r>
        <w:rPr>
          <w:rFonts w:ascii="黑体" w:eastAsia="黑体" w:hAnsi="黑体"/>
          <w:sz w:val="24"/>
          <w:szCs w:val="28"/>
        </w:rPr>
        <w:t>利用补码进行加减运算（用5位二进制表示，左边第一位为符号位），并使用单符号位溢出判断公式来判断结果是否溢出？若溢出，是哪一种溢出？</w:t>
      </w:r>
      <w:r>
        <w:rPr>
          <w:rFonts w:ascii="黑体" w:eastAsia="黑体" w:hAnsi="黑体"/>
          <w:sz w:val="24"/>
          <w:szCs w:val="28"/>
        </w:rPr>
        <w:tab/>
      </w:r>
      <w:r>
        <w:rPr>
          <w:rFonts w:ascii="黑体" w:eastAsia="黑体" w:hAnsi="黑体"/>
          <w:sz w:val="24"/>
          <w:szCs w:val="28"/>
        </w:rPr>
        <w:t>①：13+7=？</w:t>
      </w:r>
      <w:r>
        <w:rPr>
          <w:rFonts w:ascii="黑体" w:eastAsia="黑体" w:hAnsi="黑体"/>
          <w:sz w:val="24"/>
          <w:szCs w:val="28"/>
        </w:rPr>
        <w:tab/>
      </w:r>
      <w:r>
        <w:rPr>
          <w:rFonts w:ascii="黑体" w:eastAsia="黑体" w:hAnsi="黑体"/>
          <w:sz w:val="24"/>
          <w:szCs w:val="28"/>
        </w:rPr>
        <w:t>②：12-8=？</w:t>
      </w:r>
    </w:p>
    <w:p>
      <w:pPr>
        <w:pStyle w:val="Normal5"/>
        <w:jc w:val="left"/>
        <w:rPr>
          <w:rFonts w:ascii="黑体" w:eastAsia="黑体" w:hAnsi="黑体"/>
          <w:sz w:val="24"/>
          <w:szCs w:val="28"/>
        </w:rPr>
      </w:pPr>
    </w:p>
    <w:p>
      <w:pPr>
        <w:pStyle w:val="Normal5"/>
        <w:jc w:val="left"/>
        <w:rPr>
          <w:rFonts w:ascii="黑体" w:eastAsia="黑体" w:hAnsi="黑体"/>
          <w:sz w:val="24"/>
          <w:szCs w:val="28"/>
        </w:rPr>
      </w:pPr>
      <w:r>
        <w:rPr>
          <w:rFonts w:ascii="黑体" w:eastAsia="黑体" w:hAnsi="黑体"/>
          <w:sz w:val="24"/>
          <w:szCs w:val="28"/>
        </w:rPr>
        <w:t>正确答案:</w:t>
      </w:r>
    </w:p>
    <w:p>
      <w:pPr>
        <w:pStyle w:val="Normal5"/>
        <w:jc w:val="left"/>
        <w:rPr>
          <w:rFonts w:ascii="黑体" w:eastAsia="黑体" w:hAnsi="黑体"/>
          <w:sz w:val="24"/>
          <w:szCs w:val="28"/>
        </w:rPr>
      </w:pPr>
      <w:r>
        <w:rPr>
          <w:rFonts w:ascii="黑体" w:eastAsia="黑体" w:hAnsi="黑体"/>
          <w:sz w:val="24"/>
          <w:szCs w:val="28"/>
        </w:rPr>
        <w:tab/>
      </w:r>
      <w:r>
        <w:drawing>
          <wp:inline distT="0" distB="0" distL="0" distR="0">
            <wp:extent cx="6553888" cy="3886608"/>
            <wp:effectExtent l="0" t="0" r="0" b="0"/>
            <wp:docPr id="284" name="_x0000_i0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_x0000_i0284"/>
                    <pic:cNvPicPr/>
                  </pic:nvPicPr>
                  <pic:blipFill>
                    <a:blip xmlns:r="http://schemas.openxmlformats.org/officeDocument/2006/relationships" r:embed="rId8"/>
                    <a:stretch>
                      <a:fillRect/>
                    </a:stretch>
                  </pic:blipFill>
                  <pic:spPr>
                    <a:xfrm>
                      <a:off x="0" y="0"/>
                      <a:ext cx="6553888" cy="3886608"/>
                    </a:xfrm>
                    <a:prstGeom prst="rect">
                      <a:avLst/>
                    </a:prstGeom>
                  </pic:spPr>
                </pic:pic>
              </a:graphicData>
            </a:graphic>
          </wp:inline>
        </w:drawing>
      </w:r>
    </w:p>
    <w:p>
      <w:pPr>
        <w:pStyle w:val="Normal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所以12-8=4</w:t>
      </w:r>
    </w:p>
    <w:p>
      <w:pPr>
        <w:pStyle w:val="Normal5"/>
      </w:pPr>
    </w:p>
    <w:p>
      <w:pPr>
        <w:pStyle w:val="Normal6"/>
        <w:jc w:val="left"/>
        <w:rPr>
          <w:rFonts w:ascii="黑体" w:eastAsia="黑体" w:hAnsi="黑体"/>
          <w:sz w:val="24"/>
          <w:szCs w:val="28"/>
        </w:rPr>
        <w:sectPr w:rsidSect="00C33305">
          <w:footerReference w:type="default" r:id="rId9"/>
          <w:type w:val="nextPage"/>
          <w:pgSz w:w="11906" w:h="16838" w:code="9"/>
          <w:pgMar w:top="1440" w:right="1800" w:bottom="1440" w:left="1800" w:header="851" w:footer="992" w:gutter="0"/>
          <w:pgNumType w:start="3"/>
          <w:cols w:space="425"/>
          <w:titlePg w:val="0"/>
          <w:docGrid w:type="lines" w:linePitch="312"/>
        </w:sectPr>
      </w:pPr>
      <w:r>
        <w:rPr>
          <w:rFonts w:ascii="黑体" w:eastAsia="黑体" w:hAnsi="黑体"/>
          <w:sz w:val="24"/>
          <w:szCs w:val="28"/>
        </w:rPr>
        <w:t>7.</w:t>
      </w:r>
      <w:r>
        <w:rPr>
          <w:rFonts w:ascii="黑体" w:eastAsia="黑体" w:hAnsi="黑体"/>
          <w:sz w:val="24"/>
          <w:szCs w:val="28"/>
        </w:rPr>
        <w:t>下图所示为双总线结构机器的数据通路。SUBR2，R0指令完成（R0）-（R2）→R0的功能操作，画出其指令周期流程图。假设该指令的地址已放入PC中。除取指令周期外，在指令周期流程图的每一个执行CPU周期右边列出相应的微操作控制信号序列。</w:t>
      </w:r>
      <w:r>
        <w:rPr>
          <w:rFonts w:ascii="黑体" w:eastAsia="黑体" w:hAnsi="黑体"/>
          <w:sz w:val="24"/>
          <w:szCs w:val="28"/>
        </w:rPr>
        <w:tab/>
      </w:r>
    </w:p>
    <w:p>
      <w:pPr>
        <w:pStyle w:val="Normal6"/>
        <w:jc w:val="left"/>
        <w:rPr>
          <w:rFonts w:ascii="黑体" w:eastAsia="黑体" w:hAnsi="黑体"/>
          <w:sz w:val="24"/>
          <w:szCs w:val="28"/>
        </w:rPr>
      </w:pPr>
      <w:r>
        <w:drawing>
          <wp:inline distT="0" distB="0" distL="0" distR="0">
            <wp:extent cx="5953750" cy="2705384"/>
            <wp:effectExtent l="0" t="0" r="0" b="0"/>
            <wp:docPr id="285" name="_x0000_i0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_x0000_i0285"/>
                    <pic:cNvPicPr/>
                  </pic:nvPicPr>
                  <pic:blipFill>
                    <a:blip xmlns:r="http://schemas.openxmlformats.org/officeDocument/2006/relationships" r:embed="rId10"/>
                    <a:stretch>
                      <a:fillRect/>
                    </a:stretch>
                  </pic:blipFill>
                  <pic:spPr>
                    <a:xfrm>
                      <a:off x="0" y="0"/>
                      <a:ext cx="5953750" cy="2705384"/>
                    </a:xfrm>
                    <a:prstGeom prst="rect">
                      <a:avLst/>
                    </a:prstGeom>
                  </pic:spPr>
                </pic:pic>
              </a:graphicData>
            </a:graphic>
          </wp:inline>
        </w:drawing>
      </w:r>
    </w:p>
    <w:p>
      <w:pPr>
        <w:pStyle w:val="Normal6"/>
        <w:jc w:val="left"/>
        <w:rPr>
          <w:rFonts w:ascii="黑体" w:eastAsia="黑体" w:hAnsi="黑体"/>
          <w:sz w:val="24"/>
          <w:szCs w:val="28"/>
        </w:rPr>
      </w:pPr>
    </w:p>
    <w:p>
      <w:pPr>
        <w:pStyle w:val="Normal6"/>
        <w:jc w:val="left"/>
        <w:rPr>
          <w:rFonts w:ascii="黑体" w:eastAsia="黑体" w:hAnsi="黑体"/>
          <w:sz w:val="24"/>
          <w:szCs w:val="28"/>
        </w:rPr>
      </w:pPr>
      <w:r>
        <w:rPr>
          <w:rFonts w:ascii="黑体" w:eastAsia="黑体" w:hAnsi="黑体"/>
          <w:sz w:val="24"/>
          <w:szCs w:val="28"/>
        </w:rPr>
        <w:t>正确答案:</w:t>
      </w:r>
      <w:r>
        <w:drawing>
          <wp:inline distT="0" distB="0" distL="0" distR="0">
            <wp:extent cx="3915186" cy="3400782"/>
            <wp:effectExtent l="0" t="0" r="0" b="0"/>
            <wp:docPr id="286" name="_x0000_i0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_x0000_i0286"/>
                    <pic:cNvPicPr/>
                  </pic:nvPicPr>
                  <pic:blipFill>
                    <a:blip xmlns:r="http://schemas.openxmlformats.org/officeDocument/2006/relationships" r:embed="rId11"/>
                    <a:stretch>
                      <a:fillRect/>
                    </a:stretch>
                  </pic:blipFill>
                  <pic:spPr>
                    <a:xfrm>
                      <a:off x="0" y="0"/>
                      <a:ext cx="3915186" cy="3400782"/>
                    </a:xfrm>
                    <a:prstGeom prst="rect">
                      <a:avLst/>
                    </a:prstGeom>
                  </pic:spPr>
                </pic:pic>
              </a:graphicData>
            </a:graphic>
          </wp:inline>
        </w:drawing>
      </w:r>
    </w:p>
    <w:p>
      <w:pPr>
        <w:pStyle w:val="Normal6"/>
      </w:pPr>
    </w:p>
    <w:p>
      <w:pPr>
        <w:pStyle w:val="Normal7"/>
        <w:jc w:val="left"/>
        <w:rPr>
          <w:rFonts w:ascii="黑体" w:eastAsia="黑体" w:hAnsi="黑体"/>
          <w:sz w:val="24"/>
          <w:szCs w:val="28"/>
        </w:rPr>
      </w:pPr>
      <w:r>
        <w:rPr>
          <w:rFonts w:ascii="黑体" w:eastAsia="黑体" w:hAnsi="黑体"/>
          <w:sz w:val="24"/>
          <w:szCs w:val="28"/>
        </w:rPr>
        <w:t>8.</w:t>
      </w:r>
      <w:r>
        <w:rPr>
          <w:rFonts w:ascii="黑体" w:eastAsia="黑体" w:hAnsi="黑体"/>
          <w:sz w:val="24"/>
          <w:szCs w:val="28"/>
        </w:rPr>
        <w:t>什么是计算机系统、计算机硬件和计算机软件？硬件和软件哪个更重要？</w:t>
      </w:r>
    </w:p>
    <w:p>
      <w:pPr>
        <w:pStyle w:val="Normal7"/>
        <w:jc w:val="left"/>
        <w:rPr>
          <w:rFonts w:ascii="黑体" w:eastAsia="黑体" w:hAnsi="黑体"/>
          <w:sz w:val="24"/>
          <w:szCs w:val="28"/>
        </w:rPr>
      </w:pPr>
    </w:p>
    <w:p>
      <w:pPr>
        <w:pStyle w:val="Normal7"/>
        <w:jc w:val="left"/>
        <w:rPr>
          <w:rFonts w:ascii="黑体" w:eastAsia="黑体" w:hAnsi="黑体"/>
          <w:sz w:val="24"/>
          <w:szCs w:val="28"/>
        </w:rPr>
      </w:pPr>
      <w:r>
        <w:rPr>
          <w:rFonts w:ascii="黑体" w:eastAsia="黑体" w:hAnsi="黑体"/>
          <w:sz w:val="24"/>
          <w:szCs w:val="28"/>
        </w:rPr>
        <w:t>正确答案:</w:t>
      </w:r>
    </w:p>
    <w:p>
      <w:pPr>
        <w:pStyle w:val="Normal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计算机系统——计算机硬件、软件和数据通信设备的物理或逻辑的综合体。</w:t>
      </w:r>
    </w:p>
    <w:p>
      <w:pPr>
        <w:pStyle w:val="Normal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计算机硬件——计算机的物理实体。</w:t>
      </w:r>
    </w:p>
    <w:p>
      <w:pPr>
        <w:pStyle w:val="Normal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计算机软件——计算机运行所需的程序及相关资料。</w:t>
      </w:r>
    </w:p>
    <w:p>
      <w:pPr>
        <w:pStyle w:val="Normal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硬件和软件在计算机系统中相互依存，缺一不可，因此同样重要。</w:t>
      </w:r>
    </w:p>
    <w:p>
      <w:pPr>
        <w:pStyle w:val="Normal7"/>
      </w:pPr>
    </w:p>
    <w:p>
      <w:pPr>
        <w:pStyle w:val="Normal8"/>
        <w:jc w:val="left"/>
        <w:rPr>
          <w:rFonts w:ascii="黑体" w:eastAsia="黑体" w:hAnsi="黑体"/>
          <w:sz w:val="24"/>
          <w:szCs w:val="28"/>
        </w:rPr>
        <w:sectPr w:rsidSect="00C33305">
          <w:footerReference w:type="default" r:id="rId12"/>
          <w:type w:val="nextPage"/>
          <w:pgSz w:w="11906" w:h="16838" w:code="9"/>
          <w:pgMar w:top="1440" w:right="1800" w:bottom="1440" w:left="1800" w:header="851" w:footer="992" w:gutter="0"/>
          <w:pgNumType w:start="4"/>
          <w:cols w:space="425"/>
          <w:titlePg w:val="0"/>
          <w:docGrid w:type="lines" w:linePitch="312"/>
        </w:sectPr>
      </w:pPr>
      <w:r>
        <w:rPr>
          <w:rFonts w:ascii="黑体" w:eastAsia="黑体" w:hAnsi="黑体"/>
          <w:sz w:val="24"/>
          <w:szCs w:val="28"/>
        </w:rPr>
        <w:t>9.</w:t>
      </w:r>
      <w:r>
        <w:rPr>
          <w:rFonts w:ascii="黑体" w:eastAsia="黑体" w:hAnsi="黑体"/>
          <w:sz w:val="24"/>
          <w:szCs w:val="28"/>
        </w:rPr>
        <w:t>有两个浮点数 x=2(+01)2*（-0.111）2Y=2(+01)2*(+0.101)2，设阶码2位，阶符1位，数符1位，尾数3位，用补码运算规则计算x-y的值。</w:t>
      </w:r>
    </w:p>
    <w:p>
      <w:pPr>
        <w:pStyle w:val="Normal8"/>
        <w:jc w:val="left"/>
        <w:rPr>
          <w:rFonts w:ascii="黑体" w:eastAsia="黑体" w:hAnsi="黑体"/>
          <w:sz w:val="24"/>
          <w:szCs w:val="28"/>
        </w:rPr>
      </w:pPr>
    </w:p>
    <w:p>
      <w:pPr>
        <w:pStyle w:val="Normal8"/>
        <w:jc w:val="left"/>
        <w:rPr>
          <w:rFonts w:ascii="黑体" w:eastAsia="黑体" w:hAnsi="黑体"/>
          <w:sz w:val="24"/>
          <w:szCs w:val="28"/>
        </w:rPr>
      </w:pPr>
      <w:r>
        <w:rPr>
          <w:rFonts w:ascii="黑体" w:eastAsia="黑体" w:hAnsi="黑体"/>
          <w:sz w:val="24"/>
          <w:szCs w:val="28"/>
        </w:rPr>
        <w:t>正确答案:</w:t>
      </w:r>
      <w:r>
        <w:drawing>
          <wp:inline distT="0" distB="0" distL="0" distR="0">
            <wp:extent cx="4943994" cy="4429590"/>
            <wp:effectExtent l="0" t="0" r="0" b="0"/>
            <wp:docPr id="287" name="_x0000_i0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_x0000_i0287"/>
                    <pic:cNvPicPr/>
                  </pic:nvPicPr>
                  <pic:blipFill>
                    <a:blip xmlns:r="http://schemas.openxmlformats.org/officeDocument/2006/relationships" r:embed="rId13"/>
                    <a:stretch>
                      <a:fillRect/>
                    </a:stretch>
                  </pic:blipFill>
                  <pic:spPr>
                    <a:xfrm>
                      <a:off x="0" y="0"/>
                      <a:ext cx="4943994" cy="4429590"/>
                    </a:xfrm>
                    <a:prstGeom prst="rect">
                      <a:avLst/>
                    </a:prstGeom>
                  </pic:spPr>
                </pic:pic>
              </a:graphicData>
            </a:graphic>
          </wp:inline>
        </w:drawing>
      </w:r>
    </w:p>
    <w:p>
      <w:pPr>
        <w:pStyle w:val="Normal8"/>
      </w:pPr>
    </w:p>
    <w:p>
      <w:pPr>
        <w:pStyle w:val="Normal9"/>
        <w:jc w:val="left"/>
        <w:rPr>
          <w:rFonts w:ascii="黑体" w:eastAsia="黑体" w:hAnsi="黑体"/>
          <w:sz w:val="24"/>
          <w:szCs w:val="28"/>
        </w:rPr>
      </w:pPr>
      <w:r>
        <w:rPr>
          <w:rFonts w:ascii="黑体" w:eastAsia="黑体" w:hAnsi="黑体"/>
          <w:sz w:val="24"/>
          <w:szCs w:val="28"/>
        </w:rPr>
        <w:t>10.</w:t>
      </w:r>
      <w:r>
        <w:rPr>
          <w:rFonts w:ascii="黑体" w:eastAsia="黑体" w:hAnsi="黑体"/>
          <w:sz w:val="24"/>
          <w:szCs w:val="28"/>
        </w:rPr>
        <w:t>为什么要设置总线判优控制？常见的集中式总线控制有几种？各有何特点？哪种方式响应时间最快？哪种方式对电路故障最敏感？</w:t>
      </w:r>
    </w:p>
    <w:p>
      <w:pPr>
        <w:pStyle w:val="Normal9"/>
        <w:jc w:val="left"/>
        <w:rPr>
          <w:rFonts w:ascii="黑体" w:eastAsia="黑体" w:hAnsi="黑体"/>
          <w:sz w:val="24"/>
          <w:szCs w:val="28"/>
        </w:rPr>
      </w:pPr>
    </w:p>
    <w:p>
      <w:pPr>
        <w:pStyle w:val="Normal9"/>
        <w:jc w:val="left"/>
        <w:rPr>
          <w:rFonts w:ascii="黑体" w:eastAsia="黑体" w:hAnsi="黑体"/>
          <w:sz w:val="24"/>
          <w:szCs w:val="28"/>
        </w:rPr>
      </w:pPr>
      <w:r>
        <w:rPr>
          <w:rFonts w:ascii="黑体" w:eastAsia="黑体" w:hAnsi="黑体"/>
          <w:sz w:val="24"/>
          <w:szCs w:val="28"/>
        </w:rPr>
        <w:t>正确答案:</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总线判优控制解决多个部件同时申请总线时的使用权分配问题；</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常见的集中式总线控制有三种：链式查询、计数器定时查询、独立请求；</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特点：链式查询方式连线简单，易于扩充，对电路故障最敏感；计数器定时查询方式优先级设置较灵活，对故障不敏感，连线及控制过程较复杂；独立请求方式速度最快，但硬件器件用量大，连线多，成本较高。</w:t>
      </w:r>
    </w:p>
    <w:p>
      <w:pPr>
        <w:pStyle w:val="Normal9"/>
      </w:pPr>
    </w:p>
    <w:p>
      <w:pPr>
        <w:pStyle w:val="Normal10"/>
        <w:jc w:val="left"/>
        <w:rPr>
          <w:rFonts w:ascii="黑体" w:eastAsia="黑体" w:hAnsi="黑体"/>
          <w:sz w:val="24"/>
          <w:szCs w:val="28"/>
        </w:rPr>
        <w:sectPr w:rsidSect="00C33305">
          <w:footerReference w:type="default" r:id="rId14"/>
          <w:type w:val="nextPage"/>
          <w:pgSz w:w="11906" w:h="16838" w:code="9"/>
          <w:pgMar w:top="1440" w:right="1800" w:bottom="1440" w:left="1800" w:header="851" w:footer="992" w:gutter="0"/>
          <w:pgNumType w:start="5"/>
          <w:cols w:space="425"/>
          <w:titlePg w:val="0"/>
          <w:docGrid w:type="lines" w:linePitch="312"/>
        </w:sectPr>
      </w:pPr>
      <w:r>
        <w:rPr>
          <w:rFonts w:ascii="黑体" w:eastAsia="黑体" w:hAnsi="黑体"/>
          <w:sz w:val="24"/>
          <w:szCs w:val="28"/>
        </w:rPr>
        <w:t>11.</w:t>
      </w:r>
      <w:r>
        <w:rPr>
          <w:rFonts w:ascii="黑体" w:eastAsia="黑体" w:hAnsi="黑体"/>
          <w:sz w:val="24"/>
          <w:szCs w:val="28"/>
        </w:rPr>
        <w:t>设某机的指令格式、有关寄存器和主存内容如下，X为寻址方式，D为形式地址，请在下表中填入有效地址E及操作数的值。</w:t>
      </w:r>
    </w:p>
    <w:p>
      <w:pPr>
        <w:pStyle w:val="Normal10"/>
        <w:jc w:val="left"/>
        <w:rPr>
          <w:rFonts w:ascii="黑体" w:eastAsia="黑体" w:hAnsi="黑体"/>
          <w:sz w:val="24"/>
          <w:szCs w:val="28"/>
        </w:rPr>
      </w:pPr>
      <w:r>
        <w:rPr>
          <w:rFonts w:ascii="黑体" w:eastAsia="黑体" w:hAnsi="黑体"/>
          <w:sz w:val="24"/>
          <w:szCs w:val="28"/>
        </w:rPr>
        <w:tab/>
      </w:r>
      <w:r>
        <w:drawing>
          <wp:inline distT="0" distB="0" distL="0" distR="0">
            <wp:extent cx="4982098" cy="3000690"/>
            <wp:effectExtent l="0" t="0" r="0" b="0"/>
            <wp:docPr id="288" name="_x0000_i0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_x0000_i0288"/>
                    <pic:cNvPicPr/>
                  </pic:nvPicPr>
                  <pic:blipFill>
                    <a:blip xmlns:r="http://schemas.openxmlformats.org/officeDocument/2006/relationships" r:embed="rId15"/>
                    <a:stretch>
                      <a:fillRect/>
                    </a:stretch>
                  </pic:blipFill>
                  <pic:spPr>
                    <a:xfrm>
                      <a:off x="0" y="0"/>
                      <a:ext cx="4982098" cy="3000690"/>
                    </a:xfrm>
                    <a:prstGeom prst="rect">
                      <a:avLst/>
                    </a:prstGeom>
                  </pic:spPr>
                </pic:pic>
              </a:graphicData>
            </a:graphic>
          </wp:inline>
        </w:drawing>
      </w:r>
    </w:p>
    <w:p>
      <w:pPr>
        <w:pStyle w:val="Normal10"/>
        <w:jc w:val="left"/>
        <w:rPr>
          <w:rFonts w:ascii="黑体" w:eastAsia="黑体" w:hAnsi="黑体"/>
          <w:sz w:val="24"/>
          <w:szCs w:val="28"/>
        </w:rPr>
      </w:pPr>
    </w:p>
    <w:p>
      <w:pPr>
        <w:pStyle w:val="Normal10"/>
        <w:jc w:val="left"/>
        <w:rPr>
          <w:rFonts w:ascii="黑体" w:eastAsia="黑体" w:hAnsi="黑体"/>
          <w:sz w:val="24"/>
          <w:szCs w:val="28"/>
        </w:rPr>
      </w:pPr>
      <w:r>
        <w:rPr>
          <w:rFonts w:ascii="黑体" w:eastAsia="黑体" w:hAnsi="黑体"/>
          <w:sz w:val="24"/>
          <w:szCs w:val="28"/>
        </w:rPr>
        <w:t>正确答案:</w:t>
      </w:r>
      <w:r>
        <w:drawing>
          <wp:inline distT="0" distB="0" distL="0" distR="0">
            <wp:extent cx="5134514" cy="3095950"/>
            <wp:effectExtent l="0" t="0" r="0" b="0"/>
            <wp:docPr id="289" name="_x0000_i0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_x0000_i0289"/>
                    <pic:cNvPicPr/>
                  </pic:nvPicPr>
                  <pic:blipFill>
                    <a:blip xmlns:r="http://schemas.openxmlformats.org/officeDocument/2006/relationships" r:embed="rId16"/>
                    <a:stretch>
                      <a:fillRect/>
                    </a:stretch>
                  </pic:blipFill>
                  <pic:spPr>
                    <a:xfrm>
                      <a:off x="0" y="0"/>
                      <a:ext cx="5134514" cy="3095950"/>
                    </a:xfrm>
                    <a:prstGeom prst="rect">
                      <a:avLst/>
                    </a:prstGeom>
                  </pic:spPr>
                </pic:pic>
              </a:graphicData>
            </a:graphic>
          </wp:inline>
        </w:drawing>
      </w:r>
    </w:p>
    <w:p>
      <w:pPr>
        <w:pStyle w:val="Normal10"/>
      </w:pPr>
    </w:p>
    <w:p>
      <w:pPr>
        <w:pStyle w:val="Normal11"/>
        <w:jc w:val="left"/>
        <w:rPr>
          <w:rFonts w:ascii="黑体" w:eastAsia="黑体" w:hAnsi="黑体"/>
          <w:sz w:val="24"/>
          <w:szCs w:val="28"/>
        </w:rPr>
      </w:pPr>
      <w:r>
        <w:rPr>
          <w:rFonts w:ascii="黑体" w:eastAsia="黑体" w:hAnsi="黑体"/>
          <w:sz w:val="24"/>
          <w:szCs w:val="28"/>
        </w:rPr>
        <w:t>12.</w:t>
      </w:r>
      <w:r>
        <w:rPr>
          <w:rFonts w:ascii="黑体" w:eastAsia="黑体" w:hAnsi="黑体"/>
          <w:sz w:val="24"/>
          <w:szCs w:val="28"/>
        </w:rPr>
        <w:t>微指令编码有哪几种常用方式？在分段编码方法中，分段的原则是什么？</w:t>
      </w:r>
    </w:p>
    <w:p>
      <w:pPr>
        <w:pStyle w:val="Normal11"/>
        <w:jc w:val="left"/>
        <w:rPr>
          <w:rFonts w:ascii="黑体" w:eastAsia="黑体" w:hAnsi="黑体"/>
          <w:sz w:val="24"/>
          <w:szCs w:val="28"/>
        </w:rPr>
      </w:pPr>
    </w:p>
    <w:p>
      <w:pPr>
        <w:pStyle w:val="Normal11"/>
        <w:jc w:val="left"/>
        <w:rPr>
          <w:rFonts w:ascii="黑体" w:eastAsia="黑体" w:hAnsi="黑体"/>
          <w:sz w:val="24"/>
          <w:szCs w:val="28"/>
        </w:rPr>
      </w:pPr>
      <w:r>
        <w:rPr>
          <w:rFonts w:ascii="黑体" w:eastAsia="黑体" w:hAnsi="黑体"/>
          <w:sz w:val="24"/>
          <w:szCs w:val="28"/>
        </w:rPr>
        <w:t>正确答案:</w:t>
      </w:r>
    </w:p>
    <w:p>
      <w:pPr>
        <w:pStyle w:val="Normal1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微指令编码的常用方式有：直接控制法、最短编码法、字段直接编码法、字段间接编码法等。</w:t>
      </w:r>
    </w:p>
    <w:p>
      <w:pPr>
        <w:pStyle w:val="Normal1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分段编码方法也称字段直接编码法，其分段的原则是：</w:t>
      </w:r>
    </w:p>
    <w:p>
      <w:pPr>
        <w:pStyle w:val="Normal1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①把互斥的微命令（即不允许同时出现的微命令）划分在同一字段内，相容的（即允许同时出现）微命令划分在不同字段内。</w:t>
      </w:r>
    </w:p>
    <w:p>
      <w:pPr>
        <w:pStyle w:val="Normal11"/>
        <w:jc w:val="left"/>
        <w:rPr>
          <w:rFonts w:ascii="黑体" w:eastAsia="黑体" w:hAnsi="黑体"/>
          <w:sz w:val="24"/>
          <w:szCs w:val="28"/>
        </w:rPr>
        <w:sectPr w:rsidSect="00C33305">
          <w:footerReference w:type="default" r:id="rId17"/>
          <w:type w:val="nextPage"/>
          <w:pgSz w:w="11906" w:h="16838" w:code="9"/>
          <w:pgMar w:top="1440" w:right="1800" w:bottom="1440" w:left="1800" w:header="851" w:footer="992" w:gutter="0"/>
          <w:pgNumType w:start="6"/>
          <w:cols w:space="425"/>
          <w:titlePg w:val="0"/>
          <w:docGrid w:type="lines" w:linePitch="312"/>
        </w:sectPr>
      </w:pPr>
      <w:r>
        <w:rPr>
          <w:rFonts w:ascii="黑体" w:eastAsia="黑体" w:hAnsi="黑体"/>
          <w:sz w:val="24"/>
          <w:szCs w:val="28"/>
        </w:rPr>
        <w:tab/>
      </w:r>
      <w:r>
        <w:rPr>
          <w:rFonts w:ascii="黑体" w:eastAsia="黑体" w:hAnsi="黑体"/>
          <w:sz w:val="24"/>
          <w:szCs w:val="28"/>
        </w:rPr>
        <w:t>②字段的划分应与数据通路结构相适应。</w:t>
      </w:r>
    </w:p>
    <w:p>
      <w:pPr>
        <w:pStyle w:val="Normal1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③一般每个子字段应留出一个状态，表示本字段不发任何微命令。</w:t>
      </w:r>
    </w:p>
    <w:p>
      <w:pPr>
        <w:pStyle w:val="Normal1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④每个子字段所定义的微命令数不宜大多，否则将使微命令译码复杂。</w:t>
      </w:r>
    </w:p>
    <w:p>
      <w:pPr>
        <w:pStyle w:val="Normal11"/>
      </w:pPr>
    </w:p>
    <w:p>
      <w:pPr>
        <w:pStyle w:val="Normal12"/>
        <w:jc w:val="left"/>
        <w:rPr>
          <w:rFonts w:ascii="黑体" w:eastAsia="黑体" w:hAnsi="黑体"/>
          <w:sz w:val="24"/>
          <w:szCs w:val="28"/>
        </w:rPr>
      </w:pPr>
      <w:r>
        <w:rPr>
          <w:rFonts w:ascii="黑体" w:eastAsia="黑体" w:hAnsi="黑体"/>
          <w:sz w:val="24"/>
          <w:szCs w:val="28"/>
        </w:rPr>
        <w:t>13.</w:t>
      </w:r>
      <w:r>
        <w:rPr>
          <w:rFonts w:ascii="黑体" w:eastAsia="黑体" w:hAnsi="黑体"/>
          <w:sz w:val="24"/>
          <w:szCs w:val="28"/>
        </w:rPr>
        <w:t>设某机主存容量为4MB，Cache容量为16KB，每块包含8个字，每字32位，设计一个四路组相联映像（即Cache 每组内共有四个块）的Cache组织。设Cache的初态为空，CPU依次从主存第0、1、2、？、99号单元读出100个字（主存一次读出一个字），并重复按此次序读8次，问命中率是多少？</w:t>
      </w:r>
    </w:p>
    <w:p>
      <w:pPr>
        <w:pStyle w:val="Normal12"/>
        <w:jc w:val="left"/>
        <w:rPr>
          <w:rFonts w:ascii="黑体" w:eastAsia="黑体" w:hAnsi="黑体"/>
          <w:sz w:val="24"/>
          <w:szCs w:val="28"/>
        </w:rPr>
      </w:pPr>
    </w:p>
    <w:p>
      <w:pPr>
        <w:pStyle w:val="Normal12"/>
        <w:jc w:val="left"/>
        <w:rPr>
          <w:rFonts w:ascii="黑体" w:eastAsia="黑体" w:hAnsi="黑体"/>
          <w:sz w:val="24"/>
          <w:szCs w:val="28"/>
        </w:rPr>
      </w:pPr>
      <w:r>
        <w:rPr>
          <w:rFonts w:ascii="黑体" w:eastAsia="黑体" w:hAnsi="黑体"/>
          <w:sz w:val="24"/>
          <w:szCs w:val="28"/>
        </w:rPr>
        <w:t>正确答案:由于每个字块有8个字，所以主存第0、1、2、？、99号字单元分别在字块0～12中，采用四路组相联映像将分别映像到第0组～12组中，但Cache起始为空，所以第一次</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读时每一块中的第一个单元没命中，但后面7次每个单元均可以命中。</w:t>
      </w:r>
    </w:p>
    <w:p>
      <w:pPr>
        <w:pStyle w:val="Normal12"/>
        <w:jc w:val="left"/>
        <w:rPr>
          <w:rFonts w:ascii="黑体" w:eastAsia="黑体" w:hAnsi="黑体"/>
          <w:sz w:val="24"/>
          <w:szCs w:val="28"/>
        </w:rPr>
      </w:pPr>
      <w:r>
        <w:rPr>
          <w:rFonts w:ascii="黑体" w:eastAsia="黑体" w:hAnsi="黑体"/>
          <w:sz w:val="24"/>
          <w:szCs w:val="28"/>
        </w:rPr>
        <w:tab/>
      </w:r>
      <w:r>
        <w:drawing>
          <wp:inline distT="0" distB="0" distL="0" distR="0">
            <wp:extent cx="2524390" cy="466774"/>
            <wp:effectExtent l="0" t="0" r="0" b="0"/>
            <wp:docPr id="290" name="_x0000_i0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_x0000_i0290"/>
                    <pic:cNvPicPr/>
                  </pic:nvPicPr>
                  <pic:blipFill>
                    <a:blip xmlns:r="http://schemas.openxmlformats.org/officeDocument/2006/relationships" r:embed="rId18"/>
                    <a:stretch>
                      <a:fillRect/>
                    </a:stretch>
                  </pic:blipFill>
                  <pic:spPr>
                    <a:xfrm>
                      <a:off x="0" y="0"/>
                      <a:ext cx="2524390" cy="466774"/>
                    </a:xfrm>
                    <a:prstGeom prst="rect">
                      <a:avLst/>
                    </a:prstGeom>
                  </pic:spPr>
                </pic:pic>
              </a:graphicData>
            </a:graphic>
          </wp:inline>
        </w:drawing>
      </w:r>
    </w:p>
    <w:p>
      <w:pPr>
        <w:pStyle w:val="Normal12"/>
      </w:pPr>
    </w:p>
    <w:p>
      <w:pPr>
        <w:pStyle w:val="Normal13"/>
        <w:jc w:val="left"/>
        <w:rPr>
          <w:rFonts w:ascii="黑体" w:eastAsia="黑体" w:hAnsi="黑体"/>
          <w:sz w:val="24"/>
          <w:szCs w:val="28"/>
        </w:rPr>
      </w:pPr>
      <w:r>
        <w:rPr>
          <w:rFonts w:ascii="黑体" w:eastAsia="黑体" w:hAnsi="黑体"/>
          <w:sz w:val="24"/>
          <w:szCs w:val="28"/>
        </w:rPr>
        <w:t>14.</w:t>
      </w:r>
      <w:r>
        <w:rPr>
          <w:rFonts w:ascii="黑体" w:eastAsia="黑体" w:hAnsi="黑体"/>
          <w:sz w:val="24"/>
          <w:szCs w:val="28"/>
        </w:rPr>
        <w:t>什么是多重中断？实现多重中断的必要条件是什么？</w:t>
      </w:r>
    </w:p>
    <w:p>
      <w:pPr>
        <w:pStyle w:val="Normal13"/>
        <w:jc w:val="left"/>
        <w:rPr>
          <w:rFonts w:ascii="黑体" w:eastAsia="黑体" w:hAnsi="黑体"/>
          <w:sz w:val="24"/>
          <w:szCs w:val="28"/>
        </w:rPr>
      </w:pPr>
    </w:p>
    <w:p>
      <w:pPr>
        <w:pStyle w:val="Normal13"/>
        <w:jc w:val="left"/>
        <w:rPr>
          <w:rFonts w:ascii="黑体" w:eastAsia="黑体" w:hAnsi="黑体"/>
          <w:sz w:val="24"/>
          <w:szCs w:val="28"/>
        </w:rPr>
      </w:pPr>
      <w:r>
        <w:rPr>
          <w:rFonts w:ascii="黑体" w:eastAsia="黑体" w:hAnsi="黑体"/>
          <w:sz w:val="24"/>
          <w:szCs w:val="28"/>
        </w:rPr>
        <w:t>正确答案:</w:t>
      </w:r>
    </w:p>
    <w:p>
      <w:pPr>
        <w:pStyle w:val="Normal1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多重中断是指：当CPU执行某个中断服务程序的过程中，发生了更高级、更紧迫的事件，CPU暂停现行中断服务程序的执行，转去处理该事件的中断，处理完返回现行中断服务程序继续执行的过程。</w:t>
      </w:r>
    </w:p>
    <w:p>
      <w:pPr>
        <w:pStyle w:val="Normal1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实现多重中断的必要条件是：在现行中断服务期间，中断允许触发器为1，即开中断。</w:t>
      </w:r>
    </w:p>
    <w:p>
      <w:pPr>
        <w:pStyle w:val="Normal13"/>
      </w:pPr>
    </w:p>
    <w:p>
      <w:pPr>
        <w:pStyle w:val="Normal14"/>
        <w:jc w:val="left"/>
        <w:rPr>
          <w:rFonts w:ascii="黑体" w:eastAsia="黑体" w:hAnsi="黑体"/>
          <w:sz w:val="24"/>
          <w:szCs w:val="28"/>
        </w:rPr>
      </w:pPr>
      <w:r>
        <w:rPr>
          <w:rFonts w:ascii="黑体" w:eastAsia="黑体" w:hAnsi="黑体"/>
          <w:sz w:val="24"/>
          <w:szCs w:val="28"/>
        </w:rPr>
        <w:t>15.</w:t>
      </w:r>
      <w:r>
        <w:rPr>
          <w:rFonts w:ascii="黑体" w:eastAsia="黑体" w:hAnsi="黑体"/>
          <w:sz w:val="24"/>
          <w:szCs w:val="28"/>
        </w:rPr>
        <w:t>CPU的地址总线16根（A15-A0，A0是低位），双向数据总线16根（D15-D0），控制总线中与主存有关的信号有/MREQ（允许访存，低电平有效），R/W（高电平读命令，低电平写命令）。主存地址空间分配如下：0～8191为系统程序区，由EPROM芯片组成，从8192起一共32k地址空间为用户程序区，最后（最大地址）4k地址空间为系统程序工作区。上述地址为10进制，按字编址。现有如下芯片：</w:t>
      </w:r>
      <w:r>
        <w:rPr>
          <w:rFonts w:ascii="黑体" w:eastAsia="黑体" w:hAnsi="黑体"/>
          <w:sz w:val="24"/>
          <w:szCs w:val="28"/>
        </w:rPr>
        <w:tab/>
      </w:r>
      <w:r>
        <w:drawing>
          <wp:inline distT="0" distB="0" distL="0" distR="0">
            <wp:extent cx="4696318" cy="409618"/>
            <wp:effectExtent l="0" t="0" r="0" b="0"/>
            <wp:docPr id="291" name="_x0000_i0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_x0000_i0291"/>
                    <pic:cNvPicPr/>
                  </pic:nvPicPr>
                  <pic:blipFill>
                    <a:blip xmlns:r="http://schemas.openxmlformats.org/officeDocument/2006/relationships" r:embed="rId19"/>
                    <a:stretch>
                      <a:fillRect/>
                    </a:stretch>
                  </pic:blipFill>
                  <pic:spPr>
                    <a:xfrm>
                      <a:off x="0" y="0"/>
                      <a:ext cx="4696318" cy="409618"/>
                    </a:xfrm>
                    <a:prstGeom prst="rect">
                      <a:avLst/>
                    </a:prstGeom>
                  </pic:spPr>
                </pic:pic>
              </a:graphicData>
            </a:graphic>
          </wp:inline>
        </w:drawing>
      </w:r>
      <w:r>
        <w:rPr>
          <w:rFonts w:ascii="黑体" w:eastAsia="黑体" w:hAnsi="黑体"/>
          <w:sz w:val="24"/>
          <w:szCs w:val="28"/>
        </w:rPr>
        <w:tab/>
      </w:r>
      <w:r>
        <w:rPr>
          <w:rFonts w:ascii="黑体" w:eastAsia="黑体" w:hAnsi="黑体"/>
          <w:sz w:val="24"/>
          <w:szCs w:val="28"/>
        </w:rPr>
        <w:t>请从上述芯片中选择芯片设计该计算机主存储器，画出主存逻辑框图，注意画选片逻辑（可选用门电路及译码器）。</w:t>
      </w:r>
    </w:p>
    <w:p>
      <w:pPr>
        <w:pStyle w:val="Normal14"/>
        <w:jc w:val="left"/>
        <w:rPr>
          <w:rFonts w:ascii="黑体" w:eastAsia="黑体" w:hAnsi="黑体"/>
          <w:sz w:val="24"/>
          <w:szCs w:val="28"/>
        </w:rPr>
      </w:pPr>
    </w:p>
    <w:p>
      <w:pPr>
        <w:pStyle w:val="Normal14"/>
        <w:jc w:val="left"/>
        <w:rPr>
          <w:rFonts w:ascii="黑体" w:eastAsia="黑体" w:hAnsi="黑体"/>
          <w:sz w:val="24"/>
          <w:szCs w:val="28"/>
        </w:rPr>
        <w:sectPr w:rsidSect="00C33305">
          <w:footerReference w:type="default" r:id="rId20"/>
          <w:type w:val="nextPage"/>
          <w:pgSz w:w="11906" w:h="16838" w:code="9"/>
          <w:pgMar w:top="1440" w:right="1800" w:bottom="1440" w:left="1800" w:header="851" w:footer="992" w:gutter="0"/>
          <w:pgNumType w:start="7"/>
          <w:cols w:space="425"/>
          <w:titlePg w:val="0"/>
          <w:docGrid w:type="lines" w:linePitch="312"/>
        </w:sectPr>
      </w:pPr>
      <w:r>
        <w:rPr>
          <w:rFonts w:ascii="黑体" w:eastAsia="黑体" w:hAnsi="黑体"/>
          <w:sz w:val="24"/>
          <w:szCs w:val="28"/>
        </w:rPr>
        <w:t>正确答案:</w:t>
      </w:r>
    </w:p>
    <w:p>
      <w:pPr>
        <w:pStyle w:val="Normal14"/>
        <w:jc w:val="left"/>
        <w:rPr>
          <w:rFonts w:ascii="黑体" w:eastAsia="黑体" w:hAnsi="黑体"/>
          <w:sz w:val="24"/>
          <w:szCs w:val="28"/>
        </w:rPr>
      </w:pPr>
      <w:r>
        <w:drawing>
          <wp:inline distT="0" distB="0" distL="0" distR="0">
            <wp:extent cx="6353842" cy="2219558"/>
            <wp:effectExtent l="0" t="0" r="0" b="0"/>
            <wp:docPr id="292" name="_x0000_i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_x0000_i0292"/>
                    <pic:cNvPicPr/>
                  </pic:nvPicPr>
                  <pic:blipFill>
                    <a:blip xmlns:r="http://schemas.openxmlformats.org/officeDocument/2006/relationships" r:embed="rId21"/>
                    <a:stretch>
                      <a:fillRect/>
                    </a:stretch>
                  </pic:blipFill>
                  <pic:spPr>
                    <a:xfrm>
                      <a:off x="0" y="0"/>
                      <a:ext cx="6353842" cy="2219558"/>
                    </a:xfrm>
                    <a:prstGeom prst="rect">
                      <a:avLst/>
                    </a:prstGeom>
                  </pic:spPr>
                </pic:pic>
              </a:graphicData>
            </a:graphic>
          </wp:inline>
        </w:drawing>
      </w:r>
    </w:p>
    <w:p>
      <w:pPr>
        <w:pStyle w:val="Normal14"/>
      </w:pPr>
    </w:p>
    <w:p>
      <w:pPr>
        <w:pStyle w:val="Normal15"/>
        <w:jc w:val="left"/>
        <w:rPr>
          <w:rFonts w:ascii="黑体" w:eastAsia="黑体" w:hAnsi="黑体"/>
          <w:sz w:val="24"/>
          <w:szCs w:val="28"/>
        </w:rPr>
      </w:pPr>
      <w:r>
        <w:rPr>
          <w:rFonts w:ascii="黑体" w:eastAsia="黑体" w:hAnsi="黑体"/>
          <w:sz w:val="24"/>
          <w:szCs w:val="28"/>
        </w:rPr>
        <w:t>16.</w:t>
      </w:r>
      <w:r>
        <w:rPr>
          <w:rFonts w:ascii="黑体" w:eastAsia="黑体" w:hAnsi="黑体"/>
          <w:sz w:val="24"/>
          <w:szCs w:val="28"/>
        </w:rPr>
        <w:t>简述DMA及其优点。</w:t>
      </w:r>
    </w:p>
    <w:p>
      <w:pPr>
        <w:pStyle w:val="Normal15"/>
        <w:jc w:val="left"/>
        <w:rPr>
          <w:rFonts w:ascii="黑体" w:eastAsia="黑体" w:hAnsi="黑体"/>
          <w:sz w:val="24"/>
          <w:szCs w:val="28"/>
        </w:rPr>
      </w:pPr>
    </w:p>
    <w:p>
      <w:pPr>
        <w:pStyle w:val="Normal15"/>
        <w:jc w:val="left"/>
        <w:rPr>
          <w:rFonts w:ascii="黑体" w:eastAsia="黑体" w:hAnsi="黑体"/>
          <w:sz w:val="24"/>
          <w:szCs w:val="28"/>
        </w:rPr>
      </w:pPr>
      <w:r>
        <w:rPr>
          <w:rFonts w:ascii="黑体" w:eastAsia="黑体" w:hAnsi="黑体"/>
          <w:sz w:val="24"/>
          <w:szCs w:val="28"/>
        </w:rPr>
        <w:t>正确答案:</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直接内存访问（DMA），是一种完全由硬件执行I/O交换的工作方式。在这种方式中，DMA控制器从CPU完全接管对总线的控制，数据交换不经过CPU，而直接在内存和I/O设备之间进行。</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DMA方式的主要优点是速度快，能满足高速I/O设备的要求，也有利于CPU效率的发挥。</w:t>
      </w:r>
    </w:p>
    <w:p>
      <w:pPr>
        <w:pStyle w:val="Normal15"/>
      </w:pPr>
    </w:p>
    <w:p>
      <w:pPr>
        <w:pStyle w:val="Normal16"/>
        <w:jc w:val="left"/>
        <w:rPr>
          <w:rFonts w:ascii="黑体" w:eastAsia="黑体" w:hAnsi="黑体"/>
          <w:sz w:val="24"/>
          <w:szCs w:val="28"/>
        </w:rPr>
      </w:pPr>
      <w:r>
        <w:rPr>
          <w:rFonts w:ascii="黑体" w:eastAsia="黑体" w:hAnsi="黑体"/>
          <w:sz w:val="24"/>
          <w:szCs w:val="28"/>
        </w:rPr>
        <w:t>17.</w:t>
      </w:r>
      <w:r>
        <w:rPr>
          <w:rFonts w:ascii="黑体" w:eastAsia="黑体" w:hAnsi="黑体"/>
          <w:sz w:val="24"/>
          <w:szCs w:val="28"/>
        </w:rPr>
        <w:t>PCI总线的主要性能和特点？</w:t>
      </w:r>
    </w:p>
    <w:p>
      <w:pPr>
        <w:pStyle w:val="Normal16"/>
        <w:jc w:val="left"/>
        <w:rPr>
          <w:rFonts w:ascii="黑体" w:eastAsia="黑体" w:hAnsi="黑体"/>
          <w:sz w:val="24"/>
          <w:szCs w:val="28"/>
        </w:rPr>
      </w:pPr>
    </w:p>
    <w:p>
      <w:pPr>
        <w:pStyle w:val="Normal16"/>
        <w:jc w:val="left"/>
        <w:rPr>
          <w:rFonts w:ascii="黑体" w:eastAsia="黑体" w:hAnsi="黑体"/>
          <w:sz w:val="24"/>
          <w:szCs w:val="28"/>
        </w:rPr>
      </w:pPr>
      <w:r>
        <w:rPr>
          <w:rFonts w:ascii="黑体" w:eastAsia="黑体" w:hAnsi="黑体"/>
          <w:sz w:val="24"/>
          <w:szCs w:val="28"/>
        </w:rPr>
        <w:t>正确答案:</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P.CI总线的主要性能：</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（1）支持10台外设；</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（2）总线时钟频率33.3MHz/66MHz；</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（3） 最大数据传输速率133MB/s；</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（4） 时钟同步方式；</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（5）与CPU 及时钟频率无关；</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（6）总线宽度32位（5V）/64 位（3.3V）；</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（7） 能自动识别外设。</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P.CI总线的特点：</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（1）数据总线32位，可扩充到64位；</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（2）可进行突发（burst）式传输；</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（3）总线操作与处理器-存储器子系统操作并行；</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（4）总线时钟频率33MHZ或66MHZ，最高传输率可达528MB/S；</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（5）中央集中式总线仲裁；</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（6）全自动配臵、资源分配、PCI卡内有设备信息寄存器组为系统提供卡的信息，可实现即插即用（PNP）；</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（7）PCI总线规范独立于微处理器，通用性好；</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（8）PCI设备可以完全作为主控设备控制总线；</w:t>
      </w:r>
    </w:p>
    <w:p>
      <w:pPr>
        <w:pStyle w:val="Normal16"/>
        <w:jc w:val="left"/>
        <w:rPr>
          <w:rFonts w:ascii="黑体" w:eastAsia="黑体" w:hAnsi="黑体"/>
          <w:sz w:val="24"/>
          <w:szCs w:val="28"/>
        </w:rPr>
        <w:sectPr w:rsidSect="00C33305">
          <w:footerReference w:type="default" r:id="rId22"/>
          <w:type w:val="nextPage"/>
          <w:pgSz w:w="11906" w:h="16838" w:code="9"/>
          <w:pgMar w:top="1440" w:right="1800" w:bottom="1440" w:left="1800" w:header="851" w:footer="992" w:gutter="0"/>
          <w:pgNumType w:start="8"/>
          <w:cols w:space="425"/>
          <w:titlePg w:val="0"/>
          <w:docGrid w:type="lines" w:linePitch="312"/>
        </w:sectPr>
      </w:pPr>
      <w:r>
        <w:rPr>
          <w:rFonts w:ascii="黑体" w:eastAsia="黑体" w:hAnsi="黑体"/>
          <w:sz w:val="24"/>
          <w:szCs w:val="28"/>
        </w:rPr>
        <w:tab/>
      </w:r>
    </w:p>
    <w:p>
      <w:pPr>
        <w:pStyle w:val="Normal16"/>
        <w:jc w:val="left"/>
        <w:rPr>
          <w:rFonts w:ascii="黑体" w:eastAsia="黑体" w:hAnsi="黑体"/>
          <w:sz w:val="24"/>
          <w:szCs w:val="28"/>
        </w:rPr>
      </w:pPr>
      <w:r>
        <w:rPr>
          <w:rFonts w:ascii="黑体" w:eastAsia="黑体" w:hAnsi="黑体"/>
          <w:sz w:val="24"/>
          <w:szCs w:val="28"/>
        </w:rPr>
        <w:t>（9）PCI总线引线：高密度接插件，分基本插座（32位）及扩充插座（64位）。</w:t>
      </w:r>
    </w:p>
    <w:p>
      <w:pPr>
        <w:pStyle w:val="Normal16"/>
      </w:pPr>
    </w:p>
    <w:p>
      <w:pPr>
        <w:pStyle w:val="Normal17"/>
        <w:jc w:val="left"/>
        <w:rPr>
          <w:rFonts w:ascii="黑体" w:eastAsia="黑体" w:hAnsi="黑体"/>
          <w:sz w:val="24"/>
          <w:szCs w:val="28"/>
        </w:rPr>
      </w:pPr>
      <w:r>
        <w:rPr>
          <w:rFonts w:ascii="黑体" w:eastAsia="黑体" w:hAnsi="黑体"/>
          <w:sz w:val="24"/>
          <w:szCs w:val="28"/>
        </w:rPr>
        <w:t>18.</w:t>
      </w:r>
      <w:r>
        <w:rPr>
          <w:rFonts w:ascii="黑体" w:eastAsia="黑体" w:hAnsi="黑体"/>
          <w:sz w:val="24"/>
          <w:szCs w:val="28"/>
        </w:rPr>
        <w:t>简要说明提高访存速度可采取的措施。</w:t>
      </w:r>
    </w:p>
    <w:p>
      <w:pPr>
        <w:pStyle w:val="Normal17"/>
        <w:jc w:val="left"/>
        <w:rPr>
          <w:rFonts w:ascii="黑体" w:eastAsia="黑体" w:hAnsi="黑体"/>
          <w:sz w:val="24"/>
          <w:szCs w:val="28"/>
        </w:rPr>
      </w:pPr>
    </w:p>
    <w:p>
      <w:pPr>
        <w:pStyle w:val="Normal17"/>
        <w:jc w:val="left"/>
        <w:rPr>
          <w:rFonts w:ascii="黑体" w:eastAsia="黑体" w:hAnsi="黑体"/>
          <w:sz w:val="24"/>
          <w:szCs w:val="28"/>
        </w:rPr>
      </w:pPr>
      <w:r>
        <w:rPr>
          <w:rFonts w:ascii="黑体" w:eastAsia="黑体" w:hAnsi="黑体"/>
          <w:sz w:val="24"/>
          <w:szCs w:val="28"/>
        </w:rPr>
        <w:t>正确答案:</w:t>
      </w:r>
    </w:p>
    <w:p>
      <w:pPr>
        <w:pStyle w:val="Normal1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提高访存速度可采取三种措施：</w:t>
      </w:r>
    </w:p>
    <w:p>
      <w:pPr>
        <w:pStyle w:val="Normal1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（1）采用高速器件。即采用存储周期短的芯片，可提高访存速度。</w:t>
      </w:r>
    </w:p>
    <w:p>
      <w:pPr>
        <w:pStyle w:val="Normal1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（2）采用Cache。CPU最近要使用的信息先调入Cache，而Cache的速度比主存快得多，这样CPU每次只需从Cache中读写信息，从而缩短访存时间，提高访存速度。</w:t>
      </w:r>
    </w:p>
    <w:p>
      <w:pPr>
        <w:pStyle w:val="Normal1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（3）调整主存结构。如采用单体多字或采用多体结构存储器。</w:t>
      </w:r>
    </w:p>
    <w:p>
      <w:pPr>
        <w:pStyle w:val="Normal17"/>
      </w:pPr>
    </w:p>
    <w:p>
      <w:pPr>
        <w:pStyle w:val="Normal18"/>
        <w:jc w:val="left"/>
        <w:rPr>
          <w:rFonts w:ascii="黑体" w:eastAsia="黑体" w:hAnsi="黑体"/>
          <w:sz w:val="24"/>
          <w:szCs w:val="28"/>
        </w:rPr>
      </w:pPr>
      <w:r>
        <w:rPr>
          <w:rFonts w:ascii="黑体" w:eastAsia="黑体" w:hAnsi="黑体"/>
          <w:sz w:val="24"/>
          <w:szCs w:val="28"/>
        </w:rPr>
        <w:t>19.</w:t>
      </w:r>
      <w:r>
        <w:rPr>
          <w:rFonts w:ascii="黑体" w:eastAsia="黑体" w:hAnsi="黑体"/>
          <w:sz w:val="24"/>
          <w:szCs w:val="28"/>
        </w:rPr>
        <w:t>写出1100、1101、1110、1111对应的汉明码。</w:t>
      </w:r>
    </w:p>
    <w:p>
      <w:pPr>
        <w:pStyle w:val="Normal18"/>
        <w:jc w:val="left"/>
        <w:rPr>
          <w:rFonts w:ascii="黑体" w:eastAsia="黑体" w:hAnsi="黑体"/>
          <w:sz w:val="24"/>
          <w:szCs w:val="28"/>
        </w:rPr>
      </w:pPr>
    </w:p>
    <w:p>
      <w:pPr>
        <w:pStyle w:val="Normal18"/>
        <w:jc w:val="left"/>
        <w:rPr>
          <w:rFonts w:ascii="黑体" w:eastAsia="黑体" w:hAnsi="黑体"/>
          <w:sz w:val="24"/>
          <w:szCs w:val="28"/>
        </w:rPr>
      </w:pPr>
      <w:r>
        <w:rPr>
          <w:rFonts w:ascii="黑体" w:eastAsia="黑体" w:hAnsi="黑体"/>
          <w:sz w:val="24"/>
          <w:szCs w:val="28"/>
        </w:rPr>
        <w:t>正确答案:</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有效信息均为n=4位，假设有效信息用b4b3b2b1表示</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校验位位数k=3位，（2k&gt;=n+k+1）</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设校验位分别为c1、c2、c3，则汉明码共4+3=7位，即：c1c2b4c3b3b2b1</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校验位在汉明码中分别处于第1、2、4位</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c1=b4⊕b3⊕b1</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c2=b4⊕b2⊕b1</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c3=b3⊕b2⊕b1</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当有效信息为1100时，c3c2c1=110，汉明码为0111100。</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当有效信息为1101时，c3c2c1=001，汉明码为1010101。</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当有效信息为1110时，c3c2c1=000，汉明码为0010110。</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当有效信息为1111时，c3c2c1=111，汉明码为1111111。</w:t>
      </w:r>
    </w:p>
    <w:p>
      <w:pPr>
        <w:pStyle w:val="Normal18"/>
      </w:pPr>
    </w:p>
    <w:p>
      <w:pPr>
        <w:pStyle w:val="Normal19"/>
        <w:jc w:val="left"/>
        <w:rPr>
          <w:rFonts w:ascii="黑体" w:eastAsia="黑体" w:hAnsi="黑体"/>
          <w:sz w:val="24"/>
          <w:szCs w:val="28"/>
        </w:rPr>
      </w:pPr>
      <w:r>
        <w:rPr>
          <w:rFonts w:ascii="黑体" w:eastAsia="黑体" w:hAnsi="黑体"/>
          <w:sz w:val="24"/>
          <w:szCs w:val="28"/>
        </w:rPr>
        <w:t>20.</w:t>
      </w:r>
      <w:r>
        <w:rPr>
          <w:rFonts w:ascii="黑体" w:eastAsia="黑体" w:hAnsi="黑体"/>
          <w:sz w:val="24"/>
          <w:szCs w:val="28"/>
        </w:rPr>
        <w:t>设主存容量为3个页面，进程对页面的需求序列为3，4，2，6，4，3，7，4，3，6，3，4，8，4，6，试用列表求分别采用FIFO和LRU+FIFO替换策略时的命中率。当主存容量增加到4个页面时，两替换策略命中率又是多少？</w:t>
      </w:r>
    </w:p>
    <w:p>
      <w:pPr>
        <w:pStyle w:val="Normal19"/>
        <w:jc w:val="left"/>
        <w:rPr>
          <w:rFonts w:ascii="黑体" w:eastAsia="黑体" w:hAnsi="黑体"/>
          <w:sz w:val="24"/>
          <w:szCs w:val="28"/>
        </w:rPr>
      </w:pPr>
    </w:p>
    <w:p>
      <w:pPr>
        <w:pStyle w:val="Normal19"/>
        <w:jc w:val="left"/>
        <w:rPr>
          <w:rFonts w:ascii="黑体" w:eastAsia="黑体" w:hAnsi="黑体"/>
          <w:sz w:val="24"/>
          <w:szCs w:val="28"/>
        </w:rPr>
        <w:sectPr w:rsidSect="00C33305">
          <w:footerReference w:type="default" r:id="rId23"/>
          <w:type w:val="nextPage"/>
          <w:pgSz w:w="11906" w:h="16838" w:code="9"/>
          <w:pgMar w:top="1440" w:right="1800" w:bottom="1440" w:left="1800" w:header="851" w:footer="992" w:gutter="0"/>
          <w:pgNumType w:start="9"/>
          <w:cols w:space="425"/>
          <w:titlePg w:val="0"/>
          <w:docGrid w:type="lines" w:linePitch="312"/>
        </w:sectPr>
      </w:pPr>
      <w:r>
        <w:rPr>
          <w:rFonts w:ascii="黑体" w:eastAsia="黑体" w:hAnsi="黑体"/>
          <w:sz w:val="24"/>
          <w:szCs w:val="28"/>
        </w:rPr>
        <w:t>正确答案:主存容量分配 3 或 4 个页面时，建立下列表格：</w:t>
      </w:r>
    </w:p>
    <w:p>
      <w:pPr>
        <w:pStyle w:val="Normal19"/>
        <w:jc w:val="left"/>
        <w:rPr>
          <w:rFonts w:ascii="黑体" w:eastAsia="黑体" w:hAnsi="黑体"/>
          <w:sz w:val="24"/>
          <w:szCs w:val="28"/>
        </w:rPr>
      </w:pPr>
      <w:r>
        <w:drawing>
          <wp:inline distT="0" distB="0" distL="0" distR="0">
            <wp:extent cx="3962816" cy="5448872"/>
            <wp:effectExtent l="0" t="0" r="0" b="0"/>
            <wp:docPr id="293" name="_x0000_i0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_x0000_i0293"/>
                    <pic:cNvPicPr/>
                  </pic:nvPicPr>
                  <pic:blipFill>
                    <a:blip xmlns:r="http://schemas.openxmlformats.org/officeDocument/2006/relationships" r:embed="rId24"/>
                    <a:stretch>
                      <a:fillRect/>
                    </a:stretch>
                  </pic:blipFill>
                  <pic:spPr>
                    <a:xfrm>
                      <a:off x="0" y="0"/>
                      <a:ext cx="3962816" cy="5448872"/>
                    </a:xfrm>
                    <a:prstGeom prst="rect">
                      <a:avLst/>
                    </a:prstGeom>
                  </pic:spPr>
                </pic:pic>
              </a:graphicData>
            </a:graphic>
          </wp:inline>
        </w:drawing>
      </w:r>
    </w:p>
    <w:p>
      <w:pPr>
        <w:pStyle w:val="Normal19"/>
        <w:jc w:val="left"/>
        <w:rPr>
          <w:rFonts w:ascii="黑体" w:eastAsia="黑体" w:hAnsi="黑体"/>
          <w:sz w:val="24"/>
          <w:szCs w:val="28"/>
        </w:rPr>
      </w:pPr>
      <w:r>
        <w:rPr>
          <w:rFonts w:ascii="黑体" w:eastAsia="黑体" w:hAnsi="黑体"/>
          <w:sz w:val="24"/>
          <w:szCs w:val="28"/>
        </w:rPr>
        <w:tab/>
      </w:r>
      <w:r>
        <w:drawing>
          <wp:inline distT="0" distB="0" distL="0" distR="0">
            <wp:extent cx="5296456" cy="1781362"/>
            <wp:effectExtent l="0" t="0" r="0" b="0"/>
            <wp:docPr id="294" name="_x0000_i0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_x0000_i0294"/>
                    <pic:cNvPicPr/>
                  </pic:nvPicPr>
                  <pic:blipFill>
                    <a:blip xmlns:r="http://schemas.openxmlformats.org/officeDocument/2006/relationships" r:embed="rId25"/>
                    <a:stretch>
                      <a:fillRect/>
                    </a:stretch>
                  </pic:blipFill>
                  <pic:spPr>
                    <a:xfrm>
                      <a:off x="0" y="0"/>
                      <a:ext cx="5296456" cy="1781362"/>
                    </a:xfrm>
                    <a:prstGeom prst="rect">
                      <a:avLst/>
                    </a:prstGeom>
                  </pic:spPr>
                </pic:pic>
              </a:graphicData>
            </a:graphic>
          </wp:inline>
        </w:drawing>
      </w:r>
    </w:p>
    <w:p>
      <w:pPr>
        <w:pStyle w:val="Normal19"/>
      </w:pPr>
    </w:p>
    <w:p>
      <w:pPr>
        <w:pStyle w:val="Normal20"/>
        <w:jc w:val="left"/>
        <w:rPr>
          <w:rFonts w:ascii="黑体" w:eastAsia="黑体" w:hAnsi="黑体"/>
          <w:sz w:val="24"/>
          <w:szCs w:val="28"/>
        </w:rPr>
      </w:pPr>
      <w:r>
        <w:rPr>
          <w:rFonts w:ascii="黑体" w:eastAsia="黑体" w:hAnsi="黑体"/>
          <w:sz w:val="24"/>
          <w:szCs w:val="28"/>
        </w:rPr>
        <w:t>21.</w:t>
      </w:r>
      <w:r>
        <w:rPr>
          <w:rFonts w:ascii="黑体" w:eastAsia="黑体" w:hAnsi="黑体"/>
          <w:sz w:val="24"/>
          <w:szCs w:val="28"/>
        </w:rPr>
        <w:t>什么叫堆栈？堆栈操作的特点是什么？堆栈操作是如何寻址的？</w:t>
      </w:r>
    </w:p>
    <w:p>
      <w:pPr>
        <w:pStyle w:val="Normal20"/>
        <w:jc w:val="left"/>
        <w:rPr>
          <w:rFonts w:ascii="黑体" w:eastAsia="黑体" w:hAnsi="黑体"/>
          <w:sz w:val="24"/>
          <w:szCs w:val="28"/>
        </w:rPr>
      </w:pPr>
    </w:p>
    <w:p>
      <w:pPr>
        <w:pStyle w:val="Normal20"/>
        <w:jc w:val="left"/>
        <w:rPr>
          <w:rFonts w:ascii="黑体" w:eastAsia="黑体" w:hAnsi="黑体"/>
          <w:sz w:val="24"/>
          <w:szCs w:val="28"/>
        </w:rPr>
      </w:pPr>
      <w:r>
        <w:rPr>
          <w:rFonts w:ascii="黑体" w:eastAsia="黑体" w:hAnsi="黑体"/>
          <w:sz w:val="24"/>
          <w:szCs w:val="28"/>
        </w:rPr>
        <w:t>正确答案:</w:t>
      </w:r>
    </w:p>
    <w:p>
      <w:pPr>
        <w:pStyle w:val="Normal20"/>
        <w:jc w:val="left"/>
        <w:rPr>
          <w:rFonts w:ascii="黑体" w:eastAsia="黑体" w:hAnsi="黑体"/>
          <w:sz w:val="24"/>
          <w:szCs w:val="28"/>
        </w:rPr>
        <w:sectPr w:rsidSect="00C33305">
          <w:footerReference w:type="default" r:id="rId26"/>
          <w:type w:val="nextPage"/>
          <w:pgSz w:w="11906" w:h="16838" w:code="9"/>
          <w:pgMar w:top="1440" w:right="1800" w:bottom="1440" w:left="1800" w:header="851" w:footer="992" w:gutter="0"/>
          <w:pgNumType w:start="10"/>
          <w:cols w:space="425"/>
          <w:titlePg w:val="0"/>
          <w:docGrid w:type="lines" w:linePitch="312"/>
        </w:sectPr>
      </w:pPr>
      <w:r>
        <w:rPr>
          <w:rFonts w:ascii="黑体" w:eastAsia="黑体" w:hAnsi="黑体"/>
          <w:sz w:val="24"/>
          <w:szCs w:val="28"/>
        </w:rPr>
        <w:tab/>
      </w:r>
      <w:r>
        <w:rPr>
          <w:rFonts w:ascii="黑体" w:eastAsia="黑体" w:hAnsi="黑体"/>
          <w:sz w:val="24"/>
          <w:szCs w:val="28"/>
        </w:rPr>
        <w:t>计算机中的堆栈是指按先进后出（FILO）或者说后进先出（LIFO）原则进行存取的一个特定的存储区域。</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堆栈操作的特点是：遵循先进后出原则进行信息的存取。数据按顺序存入堆栈称为数据进栈或压入；从堆栈中按与进栈相反的顺序取出数据称为出栈或弹出。堆栈的压入和弹出操作总是根据SP的内容按地址自动增量和自动减量方式在栈顶进行。</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堆栈操作的寻址方式：通常用一个寄存器或存储器单元指出栈顶的地址，这个寄存器或存储器单元称为堆栈指针SP，SP的内容永远指向堆栈的栈顶。堆栈的压入和弹出操作总是根据SP的内容按地址自动增量和自动减量方式在栈顶进行。</w:t>
      </w:r>
    </w:p>
    <w:p>
      <w:pPr>
        <w:pStyle w:val="Normal20"/>
      </w:pPr>
    </w:p>
    <w:p>
      <w:pPr>
        <w:pStyle w:val="Normal21"/>
        <w:jc w:val="left"/>
        <w:rPr>
          <w:rFonts w:ascii="黑体" w:eastAsia="黑体" w:hAnsi="黑体"/>
          <w:sz w:val="24"/>
          <w:szCs w:val="28"/>
        </w:rPr>
      </w:pPr>
      <w:r>
        <w:rPr>
          <w:rFonts w:ascii="黑体" w:eastAsia="黑体" w:hAnsi="黑体"/>
          <w:sz w:val="24"/>
          <w:szCs w:val="28"/>
        </w:rPr>
        <w:t>22.</w:t>
      </w:r>
      <w:r>
        <w:rPr>
          <w:rFonts w:ascii="黑体" w:eastAsia="黑体" w:hAnsi="黑体"/>
          <w:sz w:val="24"/>
          <w:szCs w:val="28"/>
        </w:rPr>
        <w:t>已知定点小数X=－0.111010和Y=+0.110011，假设机器字长为8位，请用变形补码计算X－Y的补码，并提出结果是否溢出。</w:t>
      </w:r>
    </w:p>
    <w:p>
      <w:pPr>
        <w:pStyle w:val="Normal21"/>
        <w:jc w:val="left"/>
        <w:rPr>
          <w:rFonts w:ascii="黑体" w:eastAsia="黑体" w:hAnsi="黑体"/>
          <w:sz w:val="24"/>
          <w:szCs w:val="28"/>
        </w:rPr>
      </w:pPr>
    </w:p>
    <w:p>
      <w:pPr>
        <w:pStyle w:val="Normal21"/>
        <w:jc w:val="left"/>
        <w:rPr>
          <w:rFonts w:ascii="黑体" w:eastAsia="黑体" w:hAnsi="黑体"/>
          <w:sz w:val="24"/>
          <w:szCs w:val="28"/>
        </w:rPr>
      </w:pPr>
      <w:r>
        <w:rPr>
          <w:rFonts w:ascii="黑体" w:eastAsia="黑体" w:hAnsi="黑体"/>
          <w:sz w:val="24"/>
          <w:szCs w:val="28"/>
        </w:rPr>
        <w:t>正确答案:</w:t>
      </w:r>
      <w:r>
        <w:drawing>
          <wp:inline distT="0" distB="0" distL="0" distR="0">
            <wp:extent cx="3677036" cy="466774"/>
            <wp:effectExtent l="0" t="0" r="0" b="0"/>
            <wp:docPr id="295" name="_x0000_i0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_x0000_i0295"/>
                    <pic:cNvPicPr/>
                  </pic:nvPicPr>
                  <pic:blipFill>
                    <a:blip xmlns:r="http://schemas.openxmlformats.org/officeDocument/2006/relationships" r:embed="rId27"/>
                    <a:stretch>
                      <a:fillRect/>
                    </a:stretch>
                  </pic:blipFill>
                  <pic:spPr>
                    <a:xfrm>
                      <a:off x="0" y="0"/>
                      <a:ext cx="3677036" cy="466774"/>
                    </a:xfrm>
                    <a:prstGeom prst="rect">
                      <a:avLst/>
                    </a:prstGeom>
                  </pic:spPr>
                </pic:pic>
              </a:graphicData>
            </a:graphic>
          </wp:inline>
        </w:drawing>
      </w:r>
    </w:p>
    <w:p>
      <w:pPr>
        <w:pStyle w:val="Normal21"/>
      </w:pPr>
    </w:p>
    <w:p>
      <w:pPr>
        <w:pStyle w:val="Normal22"/>
        <w:jc w:val="left"/>
        <w:rPr>
          <w:rFonts w:ascii="黑体" w:eastAsia="黑体" w:hAnsi="黑体"/>
          <w:sz w:val="24"/>
          <w:szCs w:val="28"/>
        </w:rPr>
      </w:pPr>
      <w:r>
        <w:rPr>
          <w:rFonts w:ascii="黑体" w:eastAsia="黑体" w:hAnsi="黑体"/>
          <w:sz w:val="24"/>
          <w:szCs w:val="28"/>
        </w:rPr>
        <w:t>23.</w:t>
      </w:r>
      <w:r>
        <w:rPr>
          <w:rFonts w:ascii="黑体" w:eastAsia="黑体" w:hAnsi="黑体"/>
          <w:sz w:val="24"/>
          <w:szCs w:val="28"/>
        </w:rPr>
        <w:t>水平型和垂直型微程序设计之间各有什么区别？串行微程序设计和并行微程序设计有什么区别？</w:t>
      </w:r>
    </w:p>
    <w:p>
      <w:pPr>
        <w:pStyle w:val="Normal22"/>
        <w:jc w:val="left"/>
        <w:rPr>
          <w:rFonts w:ascii="黑体" w:eastAsia="黑体" w:hAnsi="黑体"/>
          <w:sz w:val="24"/>
          <w:szCs w:val="28"/>
        </w:rPr>
      </w:pPr>
    </w:p>
    <w:p>
      <w:pPr>
        <w:pStyle w:val="Normal22"/>
        <w:jc w:val="left"/>
        <w:rPr>
          <w:rFonts w:ascii="黑体" w:eastAsia="黑体" w:hAnsi="黑体"/>
          <w:sz w:val="24"/>
          <w:szCs w:val="28"/>
        </w:rPr>
      </w:pPr>
      <w:r>
        <w:rPr>
          <w:rFonts w:ascii="黑体" w:eastAsia="黑体" w:hAnsi="黑体"/>
          <w:sz w:val="24"/>
          <w:szCs w:val="28"/>
        </w:rPr>
        <w:t>正确答案:</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水平型微程序设计是面对微处理器内部逻辑控制的描述，所以把这种微程序设计方法称为硬方法；垂直型微程序设计是面向算法的描述，所以把这种微程序设计方法称为软方法。</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在串行微程序设计中，取微指令和执行微指令是顺序进行的，在一条微指令取出并执行之后，才能取下一条微指令；在并行微程序设计中，将取微指令和执行微指令的操作重叠起来，从而缩短微周期。</w:t>
      </w:r>
    </w:p>
    <w:p>
      <w:pPr>
        <w:pStyle w:val="Normal22"/>
      </w:pPr>
    </w:p>
    <w:p>
      <w:pPr>
        <w:pStyle w:val="Normal23"/>
        <w:jc w:val="left"/>
        <w:rPr>
          <w:rFonts w:ascii="黑体" w:eastAsia="黑体" w:hAnsi="黑体"/>
          <w:sz w:val="24"/>
          <w:szCs w:val="28"/>
        </w:rPr>
      </w:pPr>
      <w:r>
        <w:rPr>
          <w:rFonts w:ascii="黑体" w:eastAsia="黑体" w:hAnsi="黑体"/>
          <w:sz w:val="24"/>
          <w:szCs w:val="28"/>
        </w:rPr>
        <w:t>24.</w:t>
      </w:r>
      <w:r>
        <w:rPr>
          <w:rFonts w:ascii="黑体" w:eastAsia="黑体" w:hAnsi="黑体"/>
          <w:sz w:val="24"/>
          <w:szCs w:val="28"/>
        </w:rPr>
        <w:t>估计下面这个磁盘上一个扇区的平均访问时间（以ms为单位）：（）</w:t>
      </w:r>
      <w:r>
        <w:drawing>
          <wp:inline distT="0" distB="0" distL="0" distR="0">
            <wp:extent cx="3000690" cy="2057616"/>
            <wp:effectExtent l="0" t="0" r="0" b="0"/>
            <wp:docPr id="296" name="_x0000_i0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_x0000_i0296"/>
                    <pic:cNvPicPr/>
                  </pic:nvPicPr>
                  <pic:blipFill>
                    <a:blip xmlns:r="http://schemas.openxmlformats.org/officeDocument/2006/relationships" r:embed="rId28"/>
                    <a:stretch>
                      <a:fillRect/>
                    </a:stretch>
                  </pic:blipFill>
                  <pic:spPr>
                    <a:xfrm>
                      <a:off x="0" y="0"/>
                      <a:ext cx="3000690" cy="2057616"/>
                    </a:xfrm>
                    <a:prstGeom prst="rect">
                      <a:avLst/>
                    </a:prstGeom>
                  </pic:spPr>
                </pic:pic>
              </a:graphicData>
            </a:graphic>
          </wp:inline>
        </w:drawing>
      </w:r>
    </w:p>
    <w:p>
      <w:pPr>
        <w:pStyle w:val="Normal23"/>
        <w:jc w:val="left"/>
        <w:rPr>
          <w:rFonts w:ascii="黑体" w:eastAsia="黑体" w:hAnsi="黑体"/>
          <w:sz w:val="24"/>
          <w:szCs w:val="28"/>
        </w:rPr>
      </w:pPr>
      <w:r>
        <w:rPr>
          <w:rFonts w:ascii="黑体" w:eastAsia="黑体" w:hAnsi="黑体"/>
          <w:sz w:val="24"/>
          <w:szCs w:val="28"/>
        </w:rPr>
        <w:t>A、10.08ms</w:t>
      </w:r>
    </w:p>
    <w:p>
      <w:pPr>
        <w:pStyle w:val="Normal23"/>
        <w:jc w:val="left"/>
        <w:rPr>
          <w:rFonts w:ascii="黑体" w:eastAsia="黑体" w:hAnsi="黑体"/>
          <w:sz w:val="24"/>
          <w:szCs w:val="28"/>
        </w:rPr>
      </w:pPr>
      <w:r>
        <w:rPr>
          <w:rFonts w:ascii="黑体" w:eastAsia="黑体" w:hAnsi="黑体"/>
          <w:sz w:val="24"/>
          <w:szCs w:val="28"/>
        </w:rPr>
        <w:t>B、20.08ms</w:t>
      </w:r>
    </w:p>
    <w:p>
      <w:pPr>
        <w:pStyle w:val="Normal23"/>
        <w:jc w:val="left"/>
        <w:rPr>
          <w:rFonts w:ascii="黑体" w:eastAsia="黑体" w:hAnsi="黑体"/>
          <w:sz w:val="24"/>
          <w:szCs w:val="28"/>
        </w:rPr>
      </w:pPr>
      <w:r>
        <w:rPr>
          <w:rFonts w:ascii="黑体" w:eastAsia="黑体" w:hAnsi="黑体"/>
          <w:sz w:val="24"/>
          <w:szCs w:val="28"/>
        </w:rPr>
        <w:t>C、20ms</w:t>
      </w:r>
    </w:p>
    <w:p>
      <w:pPr>
        <w:pStyle w:val="Normal23"/>
        <w:jc w:val="left"/>
        <w:rPr>
          <w:rFonts w:ascii="黑体" w:eastAsia="黑体" w:hAnsi="黑体"/>
          <w:sz w:val="24"/>
          <w:szCs w:val="28"/>
        </w:rPr>
      </w:pPr>
      <w:r>
        <w:rPr>
          <w:rFonts w:ascii="黑体" w:eastAsia="黑体" w:hAnsi="黑体"/>
          <w:sz w:val="24"/>
          <w:szCs w:val="28"/>
        </w:rPr>
        <w:t>D、28ms</w:t>
      </w:r>
    </w:p>
    <w:p>
      <w:pPr>
        <w:pStyle w:val="Normal23"/>
        <w:jc w:val="left"/>
        <w:rPr>
          <w:rFonts w:ascii="黑体" w:eastAsia="黑体" w:hAnsi="黑体"/>
          <w:sz w:val="24"/>
          <w:szCs w:val="28"/>
        </w:rPr>
        <w:sectPr w:rsidSect="00C33305">
          <w:footerReference w:type="default" r:id="rId29"/>
          <w:type w:val="nextPage"/>
          <w:pgSz w:w="11906" w:h="16838" w:code="9"/>
          <w:pgMar w:top="1440" w:right="1800" w:bottom="1440" w:left="1800" w:header="851" w:footer="992" w:gutter="0"/>
          <w:pgNumType w:start="11"/>
          <w:cols w:space="425"/>
          <w:titlePg w:val="0"/>
          <w:docGrid w:type="lines" w:linePitch="312"/>
        </w:sectPr>
      </w:pPr>
    </w:p>
    <w:p>
      <w:pPr>
        <w:pStyle w:val="Normal23"/>
        <w:jc w:val="left"/>
        <w:rPr>
          <w:rFonts w:ascii="黑体" w:eastAsia="黑体" w:hAnsi="黑体"/>
          <w:sz w:val="24"/>
          <w:szCs w:val="28"/>
        </w:rPr>
      </w:pPr>
      <w:r>
        <w:rPr>
          <w:rFonts w:ascii="黑体" w:eastAsia="黑体" w:hAnsi="黑体"/>
          <w:sz w:val="24"/>
          <w:szCs w:val="28"/>
        </w:rPr>
        <w:t>正确答案:B</w:t>
      </w:r>
    </w:p>
    <w:p>
      <w:pPr>
        <w:pStyle w:val="Normal23"/>
      </w:pPr>
    </w:p>
    <w:p>
      <w:pPr>
        <w:pStyle w:val="Normal24"/>
        <w:jc w:val="left"/>
        <w:rPr>
          <w:rFonts w:ascii="黑体" w:eastAsia="黑体" w:hAnsi="黑体"/>
          <w:sz w:val="24"/>
          <w:szCs w:val="28"/>
        </w:rPr>
      </w:pPr>
      <w:r>
        <w:rPr>
          <w:rFonts w:ascii="黑体" w:eastAsia="黑体" w:hAnsi="黑体"/>
          <w:sz w:val="24"/>
          <w:szCs w:val="28"/>
        </w:rPr>
        <w:t>25.</w:t>
      </w:r>
      <w:r>
        <w:rPr>
          <w:rFonts w:ascii="黑体" w:eastAsia="黑体" w:hAnsi="黑体"/>
          <w:sz w:val="24"/>
          <w:szCs w:val="28"/>
        </w:rPr>
        <w:t>为什么软件能够转化为硬件？硬件能够转化为软件？实现这种转化的媒介是什么？</w:t>
      </w:r>
    </w:p>
    <w:p>
      <w:pPr>
        <w:pStyle w:val="Normal24"/>
        <w:jc w:val="left"/>
        <w:rPr>
          <w:rFonts w:ascii="黑体" w:eastAsia="黑体" w:hAnsi="黑体"/>
          <w:sz w:val="24"/>
          <w:szCs w:val="28"/>
        </w:rPr>
      </w:pPr>
    </w:p>
    <w:p>
      <w:pPr>
        <w:pStyle w:val="Normal24"/>
        <w:jc w:val="left"/>
        <w:rPr>
          <w:rFonts w:ascii="黑体" w:eastAsia="黑体" w:hAnsi="黑体"/>
          <w:sz w:val="24"/>
          <w:szCs w:val="28"/>
        </w:rPr>
      </w:pPr>
      <w:r>
        <w:rPr>
          <w:rFonts w:ascii="黑体" w:eastAsia="黑体" w:hAnsi="黑体"/>
          <w:sz w:val="24"/>
          <w:szCs w:val="28"/>
        </w:rPr>
        <w:t>正确答案:</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随着大规模集成电路和计算机系统结构的发展，实体硬件机的功能范围不断从一、二级向三、四级扩展，原因有：</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（1）容量大、价格低、体积小、可改写的只读存储器提供了软件固化的良好物质基础，固件即固化的软件，从功能上讲是软件，从形态上看又是硬件。</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在一片硅单晶芯片上制作复杂的逻辑电路已实际可行，这又为扩大指令功能提供了相应的技术手段，而且成本降低使实用成为可能。因此，传统的软件今后有可能“固化”甚至“硬化”而变成硬件，而在不追求高速处理时为了降低硬件成本，也可以用软件来模拟硬件的功能。</w:t>
      </w:r>
    </w:p>
    <w:p>
      <w:pPr>
        <w:pStyle w:val="Normal24"/>
      </w:pPr>
    </w:p>
    <w:p>
      <w:pPr>
        <w:pStyle w:val="Normal24"/>
      </w:pPr>
    </w:p>
    <w:p>
      <w:pPr>
        <w:pStyle w:val="Normal24"/>
        <w:jc w:val="center"/>
        <w:rPr>
          <w:rFonts w:ascii="宋体" w:hAnsi="宋体" w:cs="宋体"/>
          <w:b/>
          <w:color w:val="000000"/>
          <w:sz w:val="32"/>
        </w:rPr>
      </w:pPr>
      <w:r>
        <w:rPr>
          <w:rFonts w:ascii="宋体" w:eastAsia="宋体" w:hAnsi="宋体" w:cs="宋体"/>
          <w:b/>
          <w:color w:val="000000"/>
          <w:sz w:val="32"/>
        </w:rPr>
        <w:t>第二卷</w:t>
      </w:r>
    </w:p>
    <w:p>
      <w:pPr>
        <w:pStyle w:val="Normal24"/>
        <w:jc w:val="center"/>
        <w:rPr>
          <w:rFonts w:ascii="宋体" w:hAnsi="宋体" w:cs="宋体"/>
          <w:b/>
          <w:color w:val="000000"/>
          <w:sz w:val="32"/>
        </w:rPr>
      </w:pPr>
    </w:p>
    <w:p>
      <w:pPr>
        <w:pStyle w:val="Normal24"/>
        <w:jc w:val="center"/>
        <w:rPr>
          <w:rFonts w:ascii="宋体" w:hAnsi="宋体" w:cs="宋体"/>
          <w:b/>
          <w:color w:val="000000"/>
          <w:sz w:val="32"/>
        </w:rPr>
      </w:pPr>
    </w:p>
    <w:p>
      <w:pPr>
        <w:pStyle w:val="Normal24"/>
        <w:jc w:val="left"/>
        <w:rPr>
          <w:rFonts w:ascii="宋体" w:hAnsi="宋体" w:cs="宋体"/>
          <w:b/>
          <w:color w:val="000000"/>
          <w:sz w:val="28"/>
        </w:rPr>
      </w:pPr>
      <w:r>
        <w:rPr>
          <w:rFonts w:ascii="宋体" w:eastAsia="宋体" w:hAnsi="宋体" w:cs="宋体"/>
          <w:b/>
          <w:color w:val="000000"/>
          <w:sz w:val="28"/>
        </w:rPr>
        <w:t>一.参考题库(共25题)</w:t>
      </w:r>
    </w:p>
    <w:p>
      <w:pPr>
        <w:pStyle w:val="Normal25"/>
        <w:jc w:val="left"/>
        <w:rPr>
          <w:rFonts w:ascii="黑体" w:eastAsia="黑体" w:hAnsi="黑体"/>
          <w:sz w:val="24"/>
          <w:szCs w:val="28"/>
        </w:rPr>
      </w:pPr>
      <w:r>
        <w:rPr>
          <w:rFonts w:ascii="黑体" w:eastAsia="黑体" w:hAnsi="黑体"/>
          <w:sz w:val="24"/>
          <w:szCs w:val="28"/>
        </w:rPr>
        <w:t>1.</w:t>
      </w:r>
      <w:r>
        <w:rPr>
          <w:rFonts w:ascii="黑体" w:eastAsia="黑体" w:hAnsi="黑体"/>
          <w:sz w:val="24"/>
          <w:szCs w:val="28"/>
        </w:rPr>
        <w:t>某8位微型机地址码为18位，若使用4K×4位的RAM芯片组成模块板结构的存储器，试问：CPU如何选择各模块板？</w:t>
      </w:r>
    </w:p>
    <w:p>
      <w:pPr>
        <w:pStyle w:val="Normal25"/>
        <w:jc w:val="left"/>
        <w:rPr>
          <w:rFonts w:ascii="黑体" w:eastAsia="黑体" w:hAnsi="黑体"/>
          <w:sz w:val="24"/>
          <w:szCs w:val="28"/>
        </w:rPr>
      </w:pPr>
    </w:p>
    <w:p>
      <w:pPr>
        <w:pStyle w:val="Normal25"/>
        <w:jc w:val="left"/>
        <w:rPr>
          <w:rFonts w:ascii="黑体" w:eastAsia="黑体" w:hAnsi="黑体"/>
          <w:sz w:val="24"/>
          <w:szCs w:val="28"/>
        </w:rPr>
      </w:pPr>
      <w:r>
        <w:rPr>
          <w:rFonts w:ascii="黑体" w:eastAsia="黑体" w:hAnsi="黑体"/>
          <w:sz w:val="24"/>
          <w:szCs w:val="28"/>
        </w:rPr>
        <w:t>正确答案:</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CPU通过最高3位地址译码输出选择模板，次高3位地址译码输出选择芯片。地址格式分配如下：</w:t>
      </w:r>
    </w:p>
    <w:p>
      <w:pPr>
        <w:pStyle w:val="Normal25"/>
        <w:jc w:val="left"/>
        <w:rPr>
          <w:rFonts w:ascii="黑体" w:eastAsia="黑体" w:hAnsi="黑体"/>
          <w:sz w:val="24"/>
          <w:szCs w:val="28"/>
        </w:rPr>
      </w:pPr>
      <w:r>
        <w:rPr>
          <w:rFonts w:ascii="黑体" w:eastAsia="黑体" w:hAnsi="黑体"/>
          <w:sz w:val="24"/>
          <w:szCs w:val="28"/>
        </w:rPr>
        <w:tab/>
      </w:r>
      <w:r>
        <w:drawing>
          <wp:inline distT="0" distB="0" distL="0" distR="0">
            <wp:extent cx="4439116" cy="428670"/>
            <wp:effectExtent l="0" t="0" r="0" b="0"/>
            <wp:docPr id="297" name="_x0000_i0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_x0000_i0297"/>
                    <pic:cNvPicPr/>
                  </pic:nvPicPr>
                  <pic:blipFill>
                    <a:blip xmlns:r="http://schemas.openxmlformats.org/officeDocument/2006/relationships" r:embed="rId30"/>
                    <a:stretch>
                      <a:fillRect/>
                    </a:stretch>
                  </pic:blipFill>
                  <pic:spPr>
                    <a:xfrm>
                      <a:off x="0" y="0"/>
                      <a:ext cx="4439116" cy="428670"/>
                    </a:xfrm>
                    <a:prstGeom prst="rect">
                      <a:avLst/>
                    </a:prstGeom>
                  </pic:spPr>
                </pic:pic>
              </a:graphicData>
            </a:graphic>
          </wp:inline>
        </w:drawing>
      </w:r>
    </w:p>
    <w:p>
      <w:pPr>
        <w:pStyle w:val="Normal25"/>
      </w:pPr>
    </w:p>
    <w:p>
      <w:pPr>
        <w:pStyle w:val="Normal26"/>
        <w:jc w:val="left"/>
        <w:rPr>
          <w:rFonts w:ascii="黑体" w:eastAsia="黑体" w:hAnsi="黑体"/>
          <w:sz w:val="24"/>
          <w:szCs w:val="28"/>
        </w:rPr>
      </w:pPr>
      <w:r>
        <w:rPr>
          <w:rFonts w:ascii="黑体" w:eastAsia="黑体" w:hAnsi="黑体"/>
          <w:sz w:val="24"/>
          <w:szCs w:val="28"/>
        </w:rPr>
        <w:t>2.</w:t>
      </w:r>
      <w:r>
        <w:rPr>
          <w:rFonts w:ascii="黑体" w:eastAsia="黑体" w:hAnsi="黑体"/>
          <w:sz w:val="24"/>
          <w:szCs w:val="28"/>
        </w:rPr>
        <w:t>简单描述计算机的层次结构，并说明各层次的主要特点。。</w:t>
      </w:r>
    </w:p>
    <w:p>
      <w:pPr>
        <w:pStyle w:val="Normal26"/>
        <w:jc w:val="left"/>
        <w:rPr>
          <w:rFonts w:ascii="黑体" w:eastAsia="黑体" w:hAnsi="黑体"/>
          <w:sz w:val="24"/>
          <w:szCs w:val="28"/>
        </w:rPr>
      </w:pPr>
    </w:p>
    <w:p>
      <w:pPr>
        <w:pStyle w:val="Normal26"/>
        <w:jc w:val="left"/>
        <w:rPr>
          <w:rFonts w:ascii="黑体" w:eastAsia="黑体" w:hAnsi="黑体"/>
          <w:sz w:val="24"/>
          <w:szCs w:val="28"/>
        </w:rPr>
      </w:pPr>
      <w:r>
        <w:rPr>
          <w:rFonts w:ascii="黑体" w:eastAsia="黑体" w:hAnsi="黑体"/>
          <w:sz w:val="24"/>
          <w:szCs w:val="28"/>
        </w:rPr>
        <w:t>正确答案:</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现代计算机系统是一个硬件与软件组成的综合体，可以把它看成是按功能划分的多级层次结构。</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第0级为硬件组成的实体。</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第1级是微程序级。这级的机器语言是微指令集，程序员用微指令编写的微程序一般是直接由硬件执行的。</w:t>
      </w:r>
    </w:p>
    <w:p>
      <w:pPr>
        <w:pStyle w:val="Normal26"/>
        <w:jc w:val="left"/>
        <w:rPr>
          <w:rFonts w:ascii="黑体" w:eastAsia="黑体" w:hAnsi="黑体"/>
          <w:sz w:val="24"/>
          <w:szCs w:val="28"/>
        </w:rPr>
        <w:sectPr w:rsidSect="00C33305">
          <w:footerReference w:type="default" r:id="rId31"/>
          <w:type w:val="nextPage"/>
          <w:pgSz w:w="11906" w:h="16838" w:code="9"/>
          <w:pgMar w:top="1440" w:right="1800" w:bottom="1440" w:left="1800" w:header="851" w:footer="992" w:gutter="0"/>
          <w:pgNumType w:start="12"/>
          <w:cols w:space="425"/>
          <w:titlePg w:val="0"/>
          <w:docGrid w:type="lines" w:linePitch="312"/>
        </w:sectPr>
      </w:pPr>
      <w:r>
        <w:rPr>
          <w:rFonts w:ascii="黑体" w:eastAsia="黑体" w:hAnsi="黑体"/>
          <w:sz w:val="24"/>
          <w:szCs w:val="28"/>
        </w:rPr>
        <w:tab/>
      </w:r>
      <w:r>
        <w:rPr>
          <w:rFonts w:ascii="黑体" w:eastAsia="黑体" w:hAnsi="黑体"/>
          <w:sz w:val="24"/>
          <w:szCs w:val="28"/>
        </w:rPr>
        <w:t>第2级是传统机器级。这级的机器语言是该机的指令集，程序员用机器指令编写的程序可以由微程序进行解释。</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第3级是操作系统级。从操作系统的基本功能来看，一方面它要直接管理传统机器中的软硬件资源，另一方面它又是传统机器的延伸。</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第4级是汇编语言级。这级的机器语言是汇编语言，完成汇编语言翻译的程序叫做汇编程序。</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第5级是高级语言级。这级的机器语言就是各种高级语言，通常用编译程序来完成高级语言翻译的工作。</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第6级是应用语言级。这一级是为了使计算机满足某种用途而专门设计的，因此这一级语言就是各种面向问题的应用语言</w:t>
      </w:r>
    </w:p>
    <w:p>
      <w:pPr>
        <w:pStyle w:val="Normal26"/>
      </w:pPr>
    </w:p>
    <w:p>
      <w:pPr>
        <w:pStyle w:val="Normal27"/>
        <w:jc w:val="left"/>
        <w:rPr>
          <w:rFonts w:ascii="黑体" w:eastAsia="黑体" w:hAnsi="黑体"/>
          <w:sz w:val="24"/>
          <w:szCs w:val="28"/>
        </w:rPr>
      </w:pPr>
      <w:r>
        <w:rPr>
          <w:rFonts w:ascii="黑体" w:eastAsia="黑体" w:hAnsi="黑体"/>
          <w:sz w:val="24"/>
          <w:szCs w:val="28"/>
        </w:rPr>
        <w:t>3.</w:t>
      </w:r>
      <w:r>
        <w:rPr>
          <w:rFonts w:ascii="黑体" w:eastAsia="黑体" w:hAnsi="黑体"/>
          <w:sz w:val="24"/>
          <w:szCs w:val="28"/>
        </w:rPr>
        <w:t>请用代数化简法将下列各逻辑表达式化成最简式。</w:t>
      </w:r>
      <w:r>
        <w:rPr>
          <w:rFonts w:ascii="黑体" w:eastAsia="黑体" w:hAnsi="黑体"/>
          <w:sz w:val="24"/>
          <w:szCs w:val="28"/>
        </w:rPr>
        <w:tab/>
      </w:r>
      <w:r>
        <w:drawing>
          <wp:inline distT="0" distB="0" distL="0" distR="0">
            <wp:extent cx="2619650" cy="381040"/>
            <wp:effectExtent l="0" t="0" r="0" b="0"/>
            <wp:docPr id="298" name="_x0000_i0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_x0000_i0298"/>
                    <pic:cNvPicPr/>
                  </pic:nvPicPr>
                  <pic:blipFill>
                    <a:blip xmlns:r="http://schemas.openxmlformats.org/officeDocument/2006/relationships" r:embed="rId32"/>
                    <a:stretch>
                      <a:fillRect/>
                    </a:stretch>
                  </pic:blipFill>
                  <pic:spPr>
                    <a:xfrm>
                      <a:off x="0" y="0"/>
                      <a:ext cx="2619650" cy="381040"/>
                    </a:xfrm>
                    <a:prstGeom prst="rect">
                      <a:avLst/>
                    </a:prstGeom>
                  </pic:spPr>
                </pic:pic>
              </a:graphicData>
            </a:graphic>
          </wp:inline>
        </w:drawing>
      </w:r>
    </w:p>
    <w:p>
      <w:pPr>
        <w:pStyle w:val="Normal27"/>
        <w:jc w:val="left"/>
        <w:rPr>
          <w:rFonts w:ascii="黑体" w:eastAsia="黑体" w:hAnsi="黑体"/>
          <w:sz w:val="24"/>
          <w:szCs w:val="28"/>
        </w:rPr>
      </w:pPr>
    </w:p>
    <w:p>
      <w:pPr>
        <w:pStyle w:val="Normal27"/>
        <w:jc w:val="left"/>
        <w:rPr>
          <w:rFonts w:ascii="黑体" w:eastAsia="黑体" w:hAnsi="黑体"/>
          <w:sz w:val="24"/>
          <w:szCs w:val="28"/>
        </w:rPr>
      </w:pPr>
      <w:r>
        <w:rPr>
          <w:rFonts w:ascii="黑体" w:eastAsia="黑体" w:hAnsi="黑体"/>
          <w:sz w:val="24"/>
          <w:szCs w:val="28"/>
        </w:rPr>
        <w:t>正确答案:</w:t>
      </w:r>
      <w:r>
        <w:drawing>
          <wp:inline distT="0" distB="0" distL="0" distR="0">
            <wp:extent cx="4486746" cy="3991394"/>
            <wp:effectExtent l="0" t="0" r="0" b="0"/>
            <wp:docPr id="299" name="_x0000_i0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_x0000_i0299"/>
                    <pic:cNvPicPr/>
                  </pic:nvPicPr>
                  <pic:blipFill>
                    <a:blip xmlns:r="http://schemas.openxmlformats.org/officeDocument/2006/relationships" r:embed="rId33"/>
                    <a:stretch>
                      <a:fillRect/>
                    </a:stretch>
                  </pic:blipFill>
                  <pic:spPr>
                    <a:xfrm>
                      <a:off x="0" y="0"/>
                      <a:ext cx="4486746" cy="3991394"/>
                    </a:xfrm>
                    <a:prstGeom prst="rect">
                      <a:avLst/>
                    </a:prstGeom>
                  </pic:spPr>
                </pic:pic>
              </a:graphicData>
            </a:graphic>
          </wp:inline>
        </w:drawing>
      </w:r>
    </w:p>
    <w:p>
      <w:pPr>
        <w:pStyle w:val="Normal27"/>
      </w:pPr>
    </w:p>
    <w:p>
      <w:pPr>
        <w:pStyle w:val="Normal28"/>
        <w:jc w:val="left"/>
        <w:rPr>
          <w:rFonts w:ascii="黑体" w:eastAsia="黑体" w:hAnsi="黑体"/>
          <w:sz w:val="24"/>
          <w:szCs w:val="28"/>
        </w:rPr>
      </w:pPr>
      <w:r>
        <w:rPr>
          <w:rFonts w:ascii="黑体" w:eastAsia="黑体" w:hAnsi="黑体"/>
          <w:sz w:val="24"/>
          <w:szCs w:val="28"/>
        </w:rPr>
        <w:t>4.</w:t>
      </w:r>
      <w:r>
        <w:rPr>
          <w:rFonts w:ascii="黑体" w:eastAsia="黑体" w:hAnsi="黑体"/>
          <w:sz w:val="24"/>
          <w:szCs w:val="28"/>
        </w:rPr>
        <w:t>磁盘组有6片磁盘，最外两侧盘面可以记录，存储区域内径22cm，外径33cm，道密度为40道/cm，内层密度为400位/cm，转速3600转/分，问：数据传输率是多少？</w:t>
      </w:r>
    </w:p>
    <w:p>
      <w:pPr>
        <w:pStyle w:val="Normal28"/>
        <w:jc w:val="left"/>
        <w:rPr>
          <w:rFonts w:ascii="黑体" w:eastAsia="黑体" w:hAnsi="黑体"/>
          <w:sz w:val="24"/>
          <w:szCs w:val="28"/>
        </w:rPr>
      </w:pPr>
    </w:p>
    <w:p>
      <w:pPr>
        <w:pStyle w:val="Normal28"/>
        <w:jc w:val="left"/>
        <w:rPr>
          <w:rFonts w:ascii="黑体" w:eastAsia="黑体" w:hAnsi="黑体"/>
          <w:sz w:val="24"/>
          <w:szCs w:val="28"/>
        </w:rPr>
      </w:pPr>
      <w:r>
        <w:rPr>
          <w:rFonts w:ascii="黑体" w:eastAsia="黑体" w:hAnsi="黑体"/>
          <w:sz w:val="24"/>
          <w:szCs w:val="28"/>
        </w:rPr>
        <w:t>正确答案:</w:t>
      </w:r>
    </w:p>
    <w:p>
      <w:pPr>
        <w:pStyle w:val="Normal2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转速=3600转/60秒=60转/秒</w:t>
      </w:r>
    </w:p>
    <w:p>
      <w:pPr>
        <w:pStyle w:val="Normal2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数据传输率=3454B×60转/秒=207240B/S</w:t>
      </w:r>
    </w:p>
    <w:p>
      <w:pPr>
        <w:pStyle w:val="Normal28"/>
      </w:pPr>
    </w:p>
    <w:p>
      <w:pPr>
        <w:pStyle w:val="Normal29"/>
        <w:jc w:val="left"/>
        <w:rPr>
          <w:rFonts w:ascii="黑体" w:eastAsia="黑体" w:hAnsi="黑体"/>
          <w:sz w:val="24"/>
          <w:szCs w:val="28"/>
        </w:rPr>
        <w:sectPr w:rsidSect="00C33305">
          <w:footerReference w:type="default" r:id="rId34"/>
          <w:type w:val="nextPage"/>
          <w:pgSz w:w="11906" w:h="16838" w:code="9"/>
          <w:pgMar w:top="1440" w:right="1800" w:bottom="1440" w:left="1800" w:header="851" w:footer="992" w:gutter="0"/>
          <w:pgNumType w:start="13"/>
          <w:cols w:space="425"/>
          <w:titlePg w:val="0"/>
          <w:docGrid w:type="lines" w:linePitch="312"/>
        </w:sectPr>
      </w:pPr>
      <w:r>
        <w:rPr>
          <w:rFonts w:ascii="黑体" w:eastAsia="黑体" w:hAnsi="黑体"/>
          <w:sz w:val="24"/>
          <w:szCs w:val="28"/>
        </w:rPr>
        <w:t>5.</w:t>
      </w:r>
      <w:r>
        <w:rPr>
          <w:rFonts w:ascii="黑体" w:eastAsia="黑体" w:hAnsi="黑体"/>
          <w:sz w:val="24"/>
          <w:szCs w:val="28"/>
        </w:rPr>
        <w:t>什么是中断向量？中断向量如何形成？向量中断和非向量中断有何差异？</w:t>
      </w:r>
    </w:p>
    <w:p>
      <w:pPr>
        <w:pStyle w:val="Normal29"/>
        <w:jc w:val="left"/>
        <w:rPr>
          <w:rFonts w:ascii="黑体" w:eastAsia="黑体" w:hAnsi="黑体"/>
          <w:sz w:val="24"/>
          <w:szCs w:val="28"/>
        </w:rPr>
      </w:pPr>
    </w:p>
    <w:p>
      <w:pPr>
        <w:pStyle w:val="Normal29"/>
        <w:jc w:val="left"/>
        <w:rPr>
          <w:rFonts w:ascii="黑体" w:eastAsia="黑体" w:hAnsi="黑体"/>
          <w:sz w:val="24"/>
          <w:szCs w:val="28"/>
        </w:rPr>
      </w:pPr>
      <w:r>
        <w:rPr>
          <w:rFonts w:ascii="黑体" w:eastAsia="黑体" w:hAnsi="黑体"/>
          <w:sz w:val="24"/>
          <w:szCs w:val="28"/>
        </w:rPr>
        <w:t>正确答案:</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中断向量是指向量中断在中断事件在提出中断请求时，通过硬件向主机提供的中断向量地址。中断向量由中断源的有关硬件电路形成。</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向量中断和非向量中断的区别在于：前者是指那些中断服务程序的入口地址是由中断事件自己提供的中断；后者是指中断事件不能直接提供中断服务程序入口地址的中断。</w:t>
      </w:r>
    </w:p>
    <w:p>
      <w:pPr>
        <w:pStyle w:val="Normal29"/>
      </w:pPr>
    </w:p>
    <w:p>
      <w:pPr>
        <w:pStyle w:val="Normal30"/>
        <w:jc w:val="left"/>
        <w:rPr>
          <w:rFonts w:ascii="黑体" w:eastAsia="黑体" w:hAnsi="黑体"/>
          <w:sz w:val="24"/>
          <w:szCs w:val="28"/>
        </w:rPr>
      </w:pPr>
      <w:r>
        <w:rPr>
          <w:rFonts w:ascii="黑体" w:eastAsia="黑体" w:hAnsi="黑体"/>
          <w:sz w:val="24"/>
          <w:szCs w:val="28"/>
        </w:rPr>
        <w:t>6.</w:t>
      </w:r>
      <w:r>
        <w:rPr>
          <w:rFonts w:ascii="黑体" w:eastAsia="黑体" w:hAnsi="黑体"/>
          <w:sz w:val="24"/>
          <w:szCs w:val="28"/>
        </w:rPr>
        <w:t>说明中断向量地址和入口地址的区别和联系。</w:t>
      </w:r>
    </w:p>
    <w:p>
      <w:pPr>
        <w:pStyle w:val="Normal30"/>
        <w:jc w:val="left"/>
        <w:rPr>
          <w:rFonts w:ascii="黑体" w:eastAsia="黑体" w:hAnsi="黑体"/>
          <w:sz w:val="24"/>
          <w:szCs w:val="28"/>
        </w:rPr>
      </w:pPr>
    </w:p>
    <w:p>
      <w:pPr>
        <w:pStyle w:val="Normal30"/>
        <w:jc w:val="left"/>
        <w:rPr>
          <w:rFonts w:ascii="黑体" w:eastAsia="黑体" w:hAnsi="黑体"/>
          <w:sz w:val="24"/>
          <w:szCs w:val="28"/>
        </w:rPr>
      </w:pPr>
      <w:r>
        <w:rPr>
          <w:rFonts w:ascii="黑体" w:eastAsia="黑体" w:hAnsi="黑体"/>
          <w:sz w:val="24"/>
          <w:szCs w:val="28"/>
        </w:rPr>
        <w:t>正确答案:</w:t>
      </w:r>
    </w:p>
    <w:p>
      <w:pPr>
        <w:pStyle w:val="Normal3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中断向量地址和入口地址的区别：</w:t>
      </w:r>
    </w:p>
    <w:p>
      <w:pPr>
        <w:pStyle w:val="Normal3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向量地址是硬件电路（向量编码器）产生的中断源的内存地址编号，中断入口地址是中断服务程序首址。</w:t>
      </w:r>
    </w:p>
    <w:p>
      <w:pPr>
        <w:pStyle w:val="Normal3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中断向量地址和入口地址的联系：</w:t>
      </w:r>
    </w:p>
    <w:p>
      <w:pPr>
        <w:pStyle w:val="Normal3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中断向量地址可理解为中断服务程序入口地址指示器（入口地址的地址），通过它访存可获得中断服务程序入口地址。</w:t>
      </w:r>
    </w:p>
    <w:p>
      <w:pPr>
        <w:pStyle w:val="Normal30"/>
      </w:pPr>
    </w:p>
    <w:p>
      <w:pPr>
        <w:pStyle w:val="Normal31"/>
        <w:jc w:val="left"/>
        <w:rPr>
          <w:rFonts w:ascii="黑体" w:eastAsia="黑体" w:hAnsi="黑体"/>
          <w:sz w:val="24"/>
          <w:szCs w:val="28"/>
        </w:rPr>
      </w:pPr>
      <w:r>
        <w:rPr>
          <w:rFonts w:ascii="黑体" w:eastAsia="黑体" w:hAnsi="黑体"/>
          <w:sz w:val="24"/>
          <w:szCs w:val="28"/>
        </w:rPr>
        <w:t>7.</w:t>
      </w:r>
      <w:r>
        <w:rPr>
          <w:rFonts w:ascii="黑体" w:eastAsia="黑体" w:hAnsi="黑体"/>
          <w:sz w:val="24"/>
          <w:szCs w:val="28"/>
        </w:rPr>
        <w:t>某磁盘存储器转速为3000转/分，共有4个记录盘面，每毫米5道，每道记录信息12288字节，最小磁道直径为230mm，共有275道，求：</w:t>
      </w:r>
    </w:p>
    <w:p>
      <w:pPr>
        <w:pStyle w:val="Normal31"/>
        <w:jc w:val="left"/>
        <w:rPr>
          <w:rFonts w:ascii="黑体" w:eastAsia="黑体" w:hAnsi="黑体"/>
          <w:sz w:val="24"/>
          <w:szCs w:val="28"/>
        </w:rPr>
      </w:pPr>
      <w:r>
        <w:rPr>
          <w:rFonts w:ascii="黑体" w:eastAsia="黑体" w:hAnsi="黑体"/>
          <w:sz w:val="24"/>
          <w:szCs w:val="28"/>
        </w:rPr>
        <w:t>磁盘数据传输率是多少？</w:t>
      </w:r>
    </w:p>
    <w:p>
      <w:pPr>
        <w:pStyle w:val="Normal31"/>
        <w:jc w:val="left"/>
        <w:rPr>
          <w:rFonts w:ascii="黑体" w:eastAsia="黑体" w:hAnsi="黑体"/>
          <w:sz w:val="24"/>
          <w:szCs w:val="28"/>
        </w:rPr>
      </w:pPr>
    </w:p>
    <w:p>
      <w:pPr>
        <w:pStyle w:val="Normal31"/>
        <w:jc w:val="left"/>
        <w:rPr>
          <w:rFonts w:ascii="黑体" w:eastAsia="黑体" w:hAnsi="黑体"/>
          <w:sz w:val="24"/>
          <w:szCs w:val="28"/>
        </w:rPr>
      </w:pPr>
      <w:r>
        <w:rPr>
          <w:rFonts w:ascii="黑体" w:eastAsia="黑体" w:hAnsi="黑体"/>
          <w:sz w:val="24"/>
          <w:szCs w:val="28"/>
        </w:rPr>
        <w:t>正确答案:</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磁盘数据传输率=12288B×3000转/分=12288B×50转/秒=614400B/s</w:t>
      </w:r>
    </w:p>
    <w:p>
      <w:pPr>
        <w:pStyle w:val="Normal31"/>
      </w:pPr>
    </w:p>
    <w:p>
      <w:pPr>
        <w:pStyle w:val="Normal32"/>
        <w:jc w:val="left"/>
        <w:rPr>
          <w:rFonts w:ascii="黑体" w:eastAsia="黑体" w:hAnsi="黑体"/>
          <w:sz w:val="24"/>
          <w:szCs w:val="28"/>
        </w:rPr>
      </w:pPr>
      <w:r>
        <w:rPr>
          <w:rFonts w:ascii="黑体" w:eastAsia="黑体" w:hAnsi="黑体"/>
          <w:sz w:val="24"/>
          <w:szCs w:val="28"/>
        </w:rPr>
        <w:t>8.</w:t>
      </w:r>
      <w:r>
        <w:rPr>
          <w:rFonts w:ascii="黑体" w:eastAsia="黑体" w:hAnsi="黑体"/>
          <w:sz w:val="24"/>
          <w:szCs w:val="28"/>
        </w:rPr>
        <w:t>针对程序控制、中断和DMA三种输入输出方式，回答下列问题：</w:t>
      </w:r>
      <w:r>
        <w:rPr>
          <w:rFonts w:ascii="黑体" w:eastAsia="黑体" w:hAnsi="黑体"/>
          <w:sz w:val="24"/>
          <w:szCs w:val="28"/>
        </w:rPr>
        <w:tab/>
      </w:r>
      <w:r>
        <w:rPr>
          <w:rFonts w:ascii="黑体" w:eastAsia="黑体" w:hAnsi="黑体"/>
          <w:sz w:val="24"/>
          <w:szCs w:val="28"/>
        </w:rPr>
        <w:t>（1）哪些输入输出方式可以为高速外部设备服务？</w:t>
      </w:r>
      <w:r>
        <w:rPr>
          <w:rFonts w:ascii="黑体" w:eastAsia="黑体" w:hAnsi="黑体"/>
          <w:sz w:val="24"/>
          <w:szCs w:val="28"/>
        </w:rPr>
        <w:tab/>
      </w:r>
      <w:r>
        <w:rPr>
          <w:rFonts w:ascii="黑体" w:eastAsia="黑体" w:hAnsi="黑体"/>
          <w:sz w:val="24"/>
          <w:szCs w:val="28"/>
        </w:rPr>
        <w:t>（2）如果需要处理例外事件（如电源掉电），应该采用哪些输入输出方式？</w:t>
      </w:r>
      <w:r>
        <w:rPr>
          <w:rFonts w:ascii="黑体" w:eastAsia="黑体" w:hAnsi="黑体"/>
          <w:sz w:val="24"/>
          <w:szCs w:val="28"/>
        </w:rPr>
        <w:tab/>
      </w:r>
      <w:r>
        <w:rPr>
          <w:rFonts w:ascii="黑体" w:eastAsia="黑体" w:hAnsi="黑体"/>
          <w:sz w:val="24"/>
          <w:szCs w:val="28"/>
        </w:rPr>
        <w:t>（3）为了使CPU运行用户程序与外部设备的输入输出工作并行进行，可以采用哪几种输入输出方式？</w:t>
      </w:r>
    </w:p>
    <w:p>
      <w:pPr>
        <w:pStyle w:val="Normal32"/>
        <w:jc w:val="left"/>
        <w:rPr>
          <w:rFonts w:ascii="黑体" w:eastAsia="黑体" w:hAnsi="黑体"/>
          <w:sz w:val="24"/>
          <w:szCs w:val="28"/>
        </w:rPr>
      </w:pPr>
    </w:p>
    <w:p>
      <w:pPr>
        <w:pStyle w:val="Normal32"/>
        <w:jc w:val="left"/>
        <w:rPr>
          <w:rFonts w:ascii="黑体" w:eastAsia="黑体" w:hAnsi="黑体"/>
          <w:sz w:val="24"/>
          <w:szCs w:val="28"/>
        </w:rPr>
      </w:pPr>
      <w:r>
        <w:rPr>
          <w:rFonts w:ascii="黑体" w:eastAsia="黑体" w:hAnsi="黑体"/>
          <w:sz w:val="24"/>
          <w:szCs w:val="28"/>
        </w:rPr>
        <w:t>正确答案:</w:t>
      </w:r>
    </w:p>
    <w:p>
      <w:pPr>
        <w:pStyle w:val="Normal3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（1）只有DMA输入输出方式能够为高速外部设备服务。</w:t>
      </w:r>
    </w:p>
    <w:p>
      <w:pPr>
        <w:pStyle w:val="Normal3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（2）只有中断输入输出方式能够处理例外事件。</w:t>
      </w:r>
    </w:p>
    <w:p>
      <w:pPr>
        <w:pStyle w:val="Normal3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（3）为了使CPU运行用户程序与外部设备的输入输出工作并行进行，可以采用中断输入输出方式，或DMA输入输出方式。如果是高速外部设备，应该采用DMA方式，如果是低速外部设备，应该采用中断方式。</w:t>
      </w:r>
    </w:p>
    <w:p>
      <w:pPr>
        <w:pStyle w:val="Normal32"/>
      </w:pPr>
    </w:p>
    <w:p>
      <w:pPr>
        <w:pStyle w:val="Normal33"/>
        <w:jc w:val="left"/>
        <w:rPr>
          <w:rFonts w:ascii="黑体" w:eastAsia="黑体" w:hAnsi="黑体"/>
          <w:sz w:val="24"/>
          <w:szCs w:val="28"/>
        </w:rPr>
        <w:sectPr w:rsidSect="00C33305">
          <w:footerReference w:type="default" r:id="rId35"/>
          <w:type w:val="nextPage"/>
          <w:pgSz w:w="11906" w:h="16838" w:code="9"/>
          <w:pgMar w:top="1440" w:right="1800" w:bottom="1440" w:left="1800" w:header="851" w:footer="992" w:gutter="0"/>
          <w:pgNumType w:start="14"/>
          <w:cols w:space="425"/>
          <w:titlePg w:val="0"/>
          <w:docGrid w:type="lines" w:linePitch="312"/>
        </w:sectPr>
      </w:pPr>
      <w:r>
        <w:rPr>
          <w:rFonts w:ascii="黑体" w:eastAsia="黑体" w:hAnsi="黑体"/>
          <w:sz w:val="24"/>
          <w:szCs w:val="28"/>
        </w:rPr>
        <w:t>9.</w:t>
      </w:r>
      <w:r>
        <w:rPr>
          <w:rFonts w:ascii="黑体" w:eastAsia="黑体" w:hAnsi="黑体"/>
          <w:sz w:val="24"/>
          <w:szCs w:val="28"/>
        </w:rPr>
        <w:t>指令格式如下图所示，机器字长为16位，其中OP为操作码字段，Ms和Md分别为寻址方式，Rs和Rd为通用寄存器，Ms和Rs组成了源操作数，Md和Rd组成了目的操作数。</w:t>
      </w:r>
    </w:p>
    <w:p>
      <w:pPr>
        <w:pStyle w:val="Normal33"/>
        <w:jc w:val="left"/>
        <w:rPr>
          <w:rFonts w:ascii="黑体" w:eastAsia="黑体" w:hAnsi="黑体"/>
          <w:sz w:val="24"/>
          <w:szCs w:val="28"/>
        </w:rPr>
      </w:pPr>
      <w:r>
        <w:rPr>
          <w:rFonts w:ascii="黑体" w:eastAsia="黑体" w:hAnsi="黑体"/>
          <w:sz w:val="24"/>
          <w:szCs w:val="28"/>
        </w:rPr>
        <w:tab/>
      </w:r>
      <w:r>
        <w:drawing>
          <wp:inline distT="0" distB="0" distL="0" distR="0">
            <wp:extent cx="4181914" cy="819236"/>
            <wp:effectExtent l="0" t="0" r="0" b="0"/>
            <wp:docPr id="300" name="_x0000_i0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_x0000_i0300"/>
                    <pic:cNvPicPr/>
                  </pic:nvPicPr>
                  <pic:blipFill>
                    <a:blip xmlns:r="http://schemas.openxmlformats.org/officeDocument/2006/relationships" r:embed="rId36"/>
                    <a:stretch>
                      <a:fillRect/>
                    </a:stretch>
                  </pic:blipFill>
                  <pic:spPr>
                    <a:xfrm>
                      <a:off x="0" y="0"/>
                      <a:ext cx="4181914" cy="819236"/>
                    </a:xfrm>
                    <a:prstGeom prst="rect">
                      <a:avLst/>
                    </a:prstGeom>
                  </pic:spPr>
                </pic:pic>
              </a:graphicData>
            </a:graphic>
          </wp:inline>
        </w:drawing>
      </w:r>
      <w:r>
        <w:rPr>
          <w:rFonts w:ascii="黑体" w:eastAsia="黑体" w:hAnsi="黑体"/>
          <w:sz w:val="24"/>
          <w:szCs w:val="28"/>
        </w:rPr>
        <w:tab/>
      </w:r>
      <w:r>
        <w:rPr>
          <w:rFonts w:ascii="黑体" w:eastAsia="黑体" w:hAnsi="黑体"/>
          <w:sz w:val="24"/>
          <w:szCs w:val="28"/>
        </w:rPr>
        <w:t>请分析：</w:t>
      </w:r>
      <w:r>
        <w:rPr>
          <w:rFonts w:ascii="黑体" w:eastAsia="黑体" w:hAnsi="黑体"/>
          <w:sz w:val="24"/>
          <w:szCs w:val="28"/>
        </w:rPr>
        <w:tab/>
      </w:r>
      <w:r>
        <w:rPr>
          <w:rFonts w:ascii="黑体" w:eastAsia="黑体" w:hAnsi="黑体"/>
          <w:sz w:val="24"/>
          <w:szCs w:val="28"/>
        </w:rPr>
        <w:t>（1）指令格式是何种指令格式？</w:t>
      </w:r>
      <w:r>
        <w:rPr>
          <w:rFonts w:ascii="黑体" w:eastAsia="黑体" w:hAnsi="黑体"/>
          <w:sz w:val="24"/>
          <w:szCs w:val="28"/>
        </w:rPr>
        <w:tab/>
      </w:r>
      <w:r>
        <w:rPr>
          <w:rFonts w:ascii="黑体" w:eastAsia="黑体" w:hAnsi="黑体"/>
          <w:sz w:val="24"/>
          <w:szCs w:val="28"/>
        </w:rPr>
        <w:t>（2）请解释说明，该指令可以指定多少种操作？</w:t>
      </w:r>
      <w:r>
        <w:rPr>
          <w:rFonts w:ascii="黑体" w:eastAsia="黑体" w:hAnsi="黑体"/>
          <w:sz w:val="24"/>
          <w:szCs w:val="28"/>
        </w:rPr>
        <w:tab/>
      </w:r>
      <w:r>
        <w:rPr>
          <w:rFonts w:ascii="黑体" w:eastAsia="黑体" w:hAnsi="黑体"/>
          <w:sz w:val="24"/>
          <w:szCs w:val="28"/>
        </w:rPr>
        <w:t>（3）若源操作数和目的操作数各有8种寻址方式，则该系统可以具有多少个通用寄存器？</w:t>
      </w:r>
    </w:p>
    <w:p>
      <w:pPr>
        <w:pStyle w:val="Normal33"/>
        <w:jc w:val="left"/>
        <w:rPr>
          <w:rFonts w:ascii="黑体" w:eastAsia="黑体" w:hAnsi="黑体"/>
          <w:sz w:val="24"/>
          <w:szCs w:val="28"/>
        </w:rPr>
      </w:pPr>
    </w:p>
    <w:p>
      <w:pPr>
        <w:pStyle w:val="Normal33"/>
        <w:jc w:val="left"/>
        <w:rPr>
          <w:rFonts w:ascii="黑体" w:eastAsia="黑体" w:hAnsi="黑体"/>
          <w:sz w:val="24"/>
          <w:szCs w:val="28"/>
        </w:rPr>
      </w:pPr>
      <w:r>
        <w:rPr>
          <w:rFonts w:ascii="黑体" w:eastAsia="黑体" w:hAnsi="黑体"/>
          <w:sz w:val="24"/>
          <w:szCs w:val="28"/>
        </w:rPr>
        <w:t>正确答案:</w:t>
      </w:r>
      <w:r>
        <w:drawing>
          <wp:inline distT="0" distB="0" distL="0" distR="0">
            <wp:extent cx="5344086" cy="1076438"/>
            <wp:effectExtent l="0" t="0" r="0" b="0"/>
            <wp:docPr id="301" name="_x0000_i0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_x0000_i0301"/>
                    <pic:cNvPicPr/>
                  </pic:nvPicPr>
                  <pic:blipFill>
                    <a:blip xmlns:r="http://schemas.openxmlformats.org/officeDocument/2006/relationships" r:embed="rId37"/>
                    <a:stretch>
                      <a:fillRect/>
                    </a:stretch>
                  </pic:blipFill>
                  <pic:spPr>
                    <a:xfrm>
                      <a:off x="0" y="0"/>
                      <a:ext cx="5344086" cy="1076438"/>
                    </a:xfrm>
                    <a:prstGeom prst="rect">
                      <a:avLst/>
                    </a:prstGeom>
                  </pic:spPr>
                </pic:pic>
              </a:graphicData>
            </a:graphic>
          </wp:inline>
        </w:drawing>
      </w:r>
    </w:p>
    <w:p>
      <w:pPr>
        <w:pStyle w:val="Normal33"/>
      </w:pPr>
    </w:p>
    <w:p>
      <w:pPr>
        <w:pStyle w:val="Normal34"/>
        <w:jc w:val="left"/>
        <w:rPr>
          <w:rFonts w:ascii="黑体" w:eastAsia="黑体" w:hAnsi="黑体"/>
          <w:sz w:val="24"/>
          <w:szCs w:val="28"/>
        </w:rPr>
      </w:pPr>
      <w:r>
        <w:rPr>
          <w:rFonts w:ascii="黑体" w:eastAsia="黑体" w:hAnsi="黑体"/>
          <w:sz w:val="24"/>
          <w:szCs w:val="28"/>
        </w:rPr>
        <w:t>10.</w:t>
      </w:r>
      <w:r>
        <w:rPr>
          <w:rFonts w:ascii="黑体" w:eastAsia="黑体" w:hAnsi="黑体"/>
          <w:sz w:val="24"/>
          <w:szCs w:val="28"/>
        </w:rPr>
        <w:t>画一个具有双向传输功能的总线逻辑图。</w:t>
      </w:r>
    </w:p>
    <w:p>
      <w:pPr>
        <w:pStyle w:val="Normal34"/>
        <w:jc w:val="left"/>
        <w:rPr>
          <w:rFonts w:ascii="黑体" w:eastAsia="黑体" w:hAnsi="黑体"/>
          <w:sz w:val="24"/>
          <w:szCs w:val="28"/>
        </w:rPr>
      </w:pPr>
    </w:p>
    <w:p>
      <w:pPr>
        <w:pStyle w:val="Normal34"/>
        <w:jc w:val="left"/>
        <w:rPr>
          <w:rFonts w:ascii="黑体" w:eastAsia="黑体" w:hAnsi="黑体"/>
          <w:sz w:val="24"/>
          <w:szCs w:val="28"/>
        </w:rPr>
      </w:pPr>
      <w:r>
        <w:rPr>
          <w:rFonts w:ascii="黑体" w:eastAsia="黑体" w:hAnsi="黑体"/>
          <w:sz w:val="24"/>
          <w:szCs w:val="28"/>
        </w:rPr>
        <w:t>正确答案:</w:t>
      </w:r>
    </w:p>
    <w:p>
      <w:pPr>
        <w:pStyle w:val="Normal3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在总线的两端分别配置三态门，就可以使总线具有双向传输功能。</w:t>
      </w:r>
    </w:p>
    <w:p>
      <w:pPr>
        <w:pStyle w:val="Normal34"/>
        <w:jc w:val="left"/>
        <w:rPr>
          <w:rFonts w:ascii="黑体" w:eastAsia="黑体" w:hAnsi="黑体"/>
          <w:sz w:val="24"/>
          <w:szCs w:val="28"/>
        </w:rPr>
      </w:pPr>
      <w:r>
        <w:rPr>
          <w:rFonts w:ascii="黑体" w:eastAsia="黑体" w:hAnsi="黑体"/>
          <w:sz w:val="24"/>
          <w:szCs w:val="28"/>
        </w:rPr>
        <w:tab/>
      </w:r>
      <w:r>
        <w:drawing>
          <wp:inline distT="0" distB="0" distL="0" distR="0">
            <wp:extent cx="3143580" cy="2638702"/>
            <wp:effectExtent l="0" t="0" r="0" b="0"/>
            <wp:docPr id="302" name="_x0000_i0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_x0000_i0302"/>
                    <pic:cNvPicPr/>
                  </pic:nvPicPr>
                  <pic:blipFill>
                    <a:blip xmlns:r="http://schemas.openxmlformats.org/officeDocument/2006/relationships" r:embed="rId38"/>
                    <a:stretch>
                      <a:fillRect/>
                    </a:stretch>
                  </pic:blipFill>
                  <pic:spPr>
                    <a:xfrm>
                      <a:off x="0" y="0"/>
                      <a:ext cx="3143580" cy="2638702"/>
                    </a:xfrm>
                    <a:prstGeom prst="rect">
                      <a:avLst/>
                    </a:prstGeom>
                  </pic:spPr>
                </pic:pic>
              </a:graphicData>
            </a:graphic>
          </wp:inline>
        </w:drawing>
      </w:r>
    </w:p>
    <w:p>
      <w:pPr>
        <w:pStyle w:val="Normal34"/>
      </w:pPr>
    </w:p>
    <w:p>
      <w:pPr>
        <w:pStyle w:val="Normal35"/>
        <w:jc w:val="left"/>
        <w:rPr>
          <w:rFonts w:ascii="黑体" w:eastAsia="黑体" w:hAnsi="黑体"/>
          <w:sz w:val="24"/>
          <w:szCs w:val="28"/>
        </w:rPr>
      </w:pPr>
      <w:r>
        <w:rPr>
          <w:rFonts w:ascii="黑体" w:eastAsia="黑体" w:hAnsi="黑体"/>
          <w:sz w:val="24"/>
          <w:szCs w:val="28"/>
        </w:rPr>
        <w:t>11.</w:t>
      </w:r>
      <w:r>
        <w:rPr>
          <w:rFonts w:ascii="黑体" w:eastAsia="黑体" w:hAnsi="黑体"/>
          <w:sz w:val="24"/>
          <w:szCs w:val="28"/>
        </w:rPr>
        <w:t>PCI总线中三种桥的名称是什么？桥的功能是什么？</w:t>
      </w:r>
    </w:p>
    <w:p>
      <w:pPr>
        <w:pStyle w:val="Normal35"/>
        <w:jc w:val="left"/>
        <w:rPr>
          <w:rFonts w:ascii="黑体" w:eastAsia="黑体" w:hAnsi="黑体"/>
          <w:sz w:val="24"/>
          <w:szCs w:val="28"/>
        </w:rPr>
      </w:pPr>
    </w:p>
    <w:p>
      <w:pPr>
        <w:pStyle w:val="Normal35"/>
        <w:jc w:val="left"/>
        <w:rPr>
          <w:rFonts w:ascii="黑体" w:eastAsia="黑体" w:hAnsi="黑体"/>
          <w:sz w:val="24"/>
          <w:szCs w:val="28"/>
        </w:rPr>
      </w:pPr>
      <w:r>
        <w:rPr>
          <w:rFonts w:ascii="黑体" w:eastAsia="黑体" w:hAnsi="黑体"/>
          <w:sz w:val="24"/>
          <w:szCs w:val="28"/>
        </w:rPr>
        <w:t>正确答案:</w:t>
      </w:r>
    </w:p>
    <w:p>
      <w:pPr>
        <w:pStyle w:val="Normal3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PCI总线上有HOST桥、PCI/LAGACY总线桥、PCI/PCI桥。</w:t>
      </w:r>
    </w:p>
    <w:p>
      <w:pPr>
        <w:pStyle w:val="Normal35"/>
        <w:jc w:val="left"/>
        <w:rPr>
          <w:rFonts w:ascii="黑体" w:eastAsia="黑体" w:hAnsi="黑体"/>
          <w:sz w:val="24"/>
          <w:szCs w:val="28"/>
        </w:rPr>
        <w:sectPr w:rsidSect="00C33305">
          <w:footerReference w:type="default" r:id="rId39"/>
          <w:type w:val="nextPage"/>
          <w:pgSz w:w="11906" w:h="16838" w:code="9"/>
          <w:pgMar w:top="1440" w:right="1800" w:bottom="1440" w:left="1800" w:header="851" w:footer="992" w:gutter="0"/>
          <w:pgNumType w:start="15"/>
          <w:cols w:space="425"/>
          <w:titlePg w:val="0"/>
          <w:docGrid w:type="lines" w:linePitch="312"/>
        </w:sectPr>
      </w:pPr>
      <w:r>
        <w:rPr>
          <w:rFonts w:ascii="黑体" w:eastAsia="黑体" w:hAnsi="黑体"/>
          <w:sz w:val="24"/>
          <w:szCs w:val="28"/>
        </w:rPr>
        <w:tab/>
      </w:r>
    </w:p>
    <w:p>
      <w:pPr>
        <w:pStyle w:val="Normal35"/>
        <w:jc w:val="left"/>
        <w:rPr>
          <w:rFonts w:ascii="黑体" w:eastAsia="黑体" w:hAnsi="黑体"/>
          <w:sz w:val="24"/>
          <w:szCs w:val="28"/>
        </w:rPr>
      </w:pPr>
      <w:r>
        <w:rPr>
          <w:rFonts w:ascii="黑体" w:eastAsia="黑体" w:hAnsi="黑体"/>
          <w:sz w:val="24"/>
          <w:szCs w:val="28"/>
        </w:rPr>
        <w:t>桥在PCI总线体系结构中起着重要作用，它连接两条总线，使彼此间相互通信。桥是一个总线转换部件，可以把一条总线的地址空间映射到另一条总线的地址空间上，从而使系统中任意一个总线主设备都能看到同样的一份地址表。桥可以实现总线间的猝发式传送，可使所有的存取都按CPU的需要出现在总线上。由上可见，以桥连接实现的PCI总线结构具有很好的扩充性和兼容性，允许多条总线并行工作。</w:t>
      </w:r>
    </w:p>
    <w:p>
      <w:pPr>
        <w:pStyle w:val="Normal35"/>
      </w:pPr>
    </w:p>
    <w:p>
      <w:pPr>
        <w:pStyle w:val="Normal36"/>
        <w:jc w:val="left"/>
        <w:rPr>
          <w:rFonts w:ascii="黑体" w:eastAsia="黑体" w:hAnsi="黑体"/>
          <w:sz w:val="24"/>
          <w:szCs w:val="28"/>
        </w:rPr>
      </w:pPr>
      <w:r>
        <w:rPr>
          <w:rFonts w:ascii="黑体" w:eastAsia="黑体" w:hAnsi="黑体"/>
          <w:sz w:val="24"/>
          <w:szCs w:val="28"/>
        </w:rPr>
        <w:t>12.</w:t>
      </w:r>
      <w:r>
        <w:rPr>
          <w:rFonts w:ascii="黑体" w:eastAsia="黑体" w:hAnsi="黑体"/>
          <w:sz w:val="24"/>
          <w:szCs w:val="28"/>
        </w:rPr>
        <w:t>已知收到的汉明码（按配偶原则配置）为1100100、1100111、1100000、1100001，检查上述代码是否出错？第几位出错？</w:t>
      </w:r>
    </w:p>
    <w:p>
      <w:pPr>
        <w:pStyle w:val="Normal36"/>
        <w:jc w:val="left"/>
        <w:rPr>
          <w:rFonts w:ascii="黑体" w:eastAsia="黑体" w:hAnsi="黑体"/>
          <w:sz w:val="24"/>
          <w:szCs w:val="28"/>
        </w:rPr>
      </w:pPr>
    </w:p>
    <w:p>
      <w:pPr>
        <w:pStyle w:val="Normal36"/>
        <w:jc w:val="left"/>
        <w:rPr>
          <w:rFonts w:ascii="黑体" w:eastAsia="黑体" w:hAnsi="黑体"/>
          <w:sz w:val="24"/>
          <w:szCs w:val="28"/>
        </w:rPr>
      </w:pPr>
      <w:r>
        <w:rPr>
          <w:rFonts w:ascii="黑体" w:eastAsia="黑体" w:hAnsi="黑体"/>
          <w:sz w:val="24"/>
          <w:szCs w:val="28"/>
        </w:rPr>
        <w:t>正确答案:</w:t>
      </w:r>
    </w:p>
    <w:p>
      <w:pPr>
        <w:pStyle w:val="Normal3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假设接收到的汉明码为：c1’c2’b4’c3’b3’b2’b1’</w:t>
      </w:r>
    </w:p>
    <w:p>
      <w:pPr>
        <w:pStyle w:val="Normal3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纠错过程如下：</w:t>
      </w:r>
    </w:p>
    <w:p>
      <w:pPr>
        <w:pStyle w:val="Normal3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p1=c1’⊕b4’⊕b3’⊕b1’</w:t>
      </w:r>
    </w:p>
    <w:p>
      <w:pPr>
        <w:pStyle w:val="Normal3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p2=c2’⊕b4’⊕b2’⊕b1’</w:t>
      </w:r>
    </w:p>
    <w:p>
      <w:pPr>
        <w:pStyle w:val="Normal3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p3=c3’⊕b3’⊕b2’⊕b1’</w:t>
      </w:r>
    </w:p>
    <w:p>
      <w:pPr>
        <w:pStyle w:val="Normal3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如果收到的汉明码为1100100，则p3p2p1=011，说明代码有错，第3位（b4’）出错，有效信息为：1100</w:t>
      </w:r>
    </w:p>
    <w:p>
      <w:pPr>
        <w:pStyle w:val="Normal3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如果收到的汉明码为1100111，则p3p2p1=111，说明代码有错，第7位（b1’）出错，有效信息为：0110</w:t>
      </w:r>
    </w:p>
    <w:p>
      <w:pPr>
        <w:pStyle w:val="Normal3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如果收到的汉明码为1100000，则p3p2p1=110，说明代码有错，第6位（b2’）出错，有效信息为：0010</w:t>
      </w:r>
    </w:p>
    <w:p>
      <w:pPr>
        <w:pStyle w:val="Normal3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如果收到的汉明码为1100001，则p3p2p1=001，说明代码有错，第1位（c1’）出错，有效信息为：0001</w:t>
      </w:r>
    </w:p>
    <w:p>
      <w:pPr>
        <w:pStyle w:val="Normal36"/>
      </w:pPr>
    </w:p>
    <w:p>
      <w:pPr>
        <w:pStyle w:val="Normal37"/>
        <w:jc w:val="left"/>
        <w:rPr>
          <w:rFonts w:ascii="黑体" w:eastAsia="黑体" w:hAnsi="黑体"/>
          <w:sz w:val="24"/>
          <w:szCs w:val="28"/>
        </w:rPr>
      </w:pPr>
      <w:r>
        <w:rPr>
          <w:rFonts w:ascii="黑体" w:eastAsia="黑体" w:hAnsi="黑体"/>
          <w:sz w:val="24"/>
          <w:szCs w:val="28"/>
        </w:rPr>
        <w:t>13.</w:t>
      </w:r>
      <w:r>
        <w:rPr>
          <w:rFonts w:ascii="黑体" w:eastAsia="黑体" w:hAnsi="黑体"/>
          <w:sz w:val="24"/>
          <w:szCs w:val="28"/>
        </w:rPr>
        <w:t>某机字长16位，CPU地址总线18位，数据总线16位，存储器按字编址，CPU的控制信号线有：MREQ#（存储器访问请求，低电平有效），R/W#（读写控制，低电平为写信号，高电平为读信号）。试问：【＊＊，★，包捷5.2，编号3.3，3.5.2】</w:t>
      </w:r>
    </w:p>
    <w:p>
      <w:pPr>
        <w:pStyle w:val="Normal37"/>
        <w:jc w:val="left"/>
        <w:rPr>
          <w:rFonts w:ascii="黑体" w:eastAsia="黑体" w:hAnsi="黑体"/>
          <w:sz w:val="24"/>
          <w:szCs w:val="28"/>
        </w:rPr>
      </w:pPr>
      <w:r>
        <w:rPr>
          <w:rFonts w:ascii="黑体" w:eastAsia="黑体" w:hAnsi="黑体"/>
          <w:sz w:val="24"/>
          <w:szCs w:val="28"/>
        </w:rPr>
        <w:t>若为该机配备2K×16位的Cache，每块8字节，采用2路组相联映象，试写出对主存地址各个字段的划分（标出各个字段的位数）；若主存地址为462EH，则该地址可映象到Cache的哪一组？</w:t>
      </w:r>
    </w:p>
    <w:p>
      <w:pPr>
        <w:pStyle w:val="Normal37"/>
        <w:jc w:val="left"/>
        <w:rPr>
          <w:rFonts w:ascii="黑体" w:eastAsia="黑体" w:hAnsi="黑体"/>
          <w:sz w:val="24"/>
          <w:szCs w:val="28"/>
        </w:rPr>
      </w:pPr>
    </w:p>
    <w:p>
      <w:pPr>
        <w:pStyle w:val="Normal37"/>
        <w:jc w:val="left"/>
        <w:rPr>
          <w:rFonts w:ascii="黑体" w:eastAsia="黑体" w:hAnsi="黑体"/>
          <w:sz w:val="24"/>
          <w:szCs w:val="28"/>
        </w:rPr>
      </w:pPr>
      <w:r>
        <w:rPr>
          <w:rFonts w:ascii="黑体" w:eastAsia="黑体" w:hAnsi="黑体"/>
          <w:sz w:val="24"/>
          <w:szCs w:val="28"/>
        </w:rPr>
        <w:t>正确答案:</w:t>
      </w:r>
      <w:r>
        <w:drawing>
          <wp:inline distT="0" distB="0" distL="0" distR="0">
            <wp:extent cx="2295766" cy="847814"/>
            <wp:effectExtent l="0" t="0" r="0" b="0"/>
            <wp:docPr id="303" name="_x0000_i0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_x0000_i0303"/>
                    <pic:cNvPicPr/>
                  </pic:nvPicPr>
                  <pic:blipFill>
                    <a:blip xmlns:r="http://schemas.openxmlformats.org/officeDocument/2006/relationships" r:embed="rId40"/>
                    <a:stretch>
                      <a:fillRect/>
                    </a:stretch>
                  </pic:blipFill>
                  <pic:spPr>
                    <a:xfrm>
                      <a:off x="0" y="0"/>
                      <a:ext cx="2295766" cy="847814"/>
                    </a:xfrm>
                    <a:prstGeom prst="rect">
                      <a:avLst/>
                    </a:prstGeom>
                  </pic:spPr>
                </pic:pic>
              </a:graphicData>
            </a:graphic>
          </wp:inline>
        </w:drawing>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a. 确定地址的位数:18 位</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因为地址总线是 18 位</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b. 确定块内偏移：2 位 块的大小：8 字节。</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因为存储器地址是按“字”编址（即一个地址管理一个字），“字”是 16 位=2 字节。所以，块的大小为 8B/2=4 字=22字，块内偏移为 2位。</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c. 确定组索引位数：8 位</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Cache 的容量：8K*16bit=217bit=214B</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块的大小（即行的大小）：8B=23B</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则，行数=Cache 的容量/块的大小=214/23=29</w:t>
      </w:r>
    </w:p>
    <w:p>
      <w:pPr>
        <w:pStyle w:val="Normal37"/>
        <w:jc w:val="left"/>
        <w:rPr>
          <w:rFonts w:ascii="黑体" w:eastAsia="黑体" w:hAnsi="黑体"/>
          <w:sz w:val="24"/>
          <w:szCs w:val="28"/>
        </w:rPr>
        <w:sectPr w:rsidSect="00C33305">
          <w:footerReference w:type="default" r:id="rId41"/>
          <w:type w:val="nextPage"/>
          <w:pgSz w:w="11906" w:h="16838" w:code="9"/>
          <w:pgMar w:top="1440" w:right="1800" w:bottom="1440" w:left="1800" w:header="851" w:footer="992" w:gutter="0"/>
          <w:pgNumType w:start="16"/>
          <w:cols w:space="425"/>
          <w:titlePg w:val="0"/>
          <w:docGrid w:type="lines" w:linePitch="312"/>
        </w:sectPr>
      </w:pPr>
      <w:r>
        <w:rPr>
          <w:rFonts w:ascii="黑体" w:eastAsia="黑体" w:hAnsi="黑体"/>
          <w:sz w:val="24"/>
          <w:szCs w:val="28"/>
        </w:rPr>
        <w:tab/>
      </w:r>
      <w:r>
        <w:rPr>
          <w:rFonts w:ascii="黑体" w:eastAsia="黑体" w:hAnsi="黑体"/>
          <w:sz w:val="24"/>
          <w:szCs w:val="28"/>
        </w:rPr>
        <w:t>因为“采用</w:t>
      </w:r>
      <w:r>
        <w:rPr>
          <w:rFonts w:ascii="黑体" w:eastAsia="黑体" w:hAnsi="黑体"/>
          <w:sz w:val="24"/>
          <w:szCs w:val="28"/>
        </w:rPr>
        <w:t xml:space="preserve"> 2</w:t>
      </w:r>
    </w:p>
    <w:p>
      <w:pPr>
        <w:pStyle w:val="Normal37"/>
        <w:jc w:val="left"/>
        <w:rPr>
          <w:rFonts w:ascii="黑体" w:eastAsia="黑体" w:hAnsi="黑体"/>
          <w:sz w:val="24"/>
          <w:szCs w:val="28"/>
        </w:rPr>
      </w:pPr>
      <w:r>
        <w:rPr>
          <w:rFonts w:ascii="黑体" w:eastAsia="黑体" w:hAnsi="黑体"/>
          <w:sz w:val="24"/>
          <w:szCs w:val="28"/>
        </w:rPr>
        <w:t xml:space="preserve"> 路组相联映象”，所以，组数=行数/2=29/2=28，组索引需要8位。</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d. 确定标记位数：8位</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标记位数=18-组索引位数-块内偏移位数=18-8-2=8位</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e.462EH映射到哪一组？</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主存地址462EH＝0100 0110 0010 1110 划分为：</w:t>
      </w:r>
    </w:p>
    <w:p>
      <w:pPr>
        <w:pStyle w:val="Normal37"/>
        <w:jc w:val="left"/>
        <w:rPr>
          <w:rFonts w:ascii="黑体" w:eastAsia="黑体" w:hAnsi="黑体"/>
          <w:sz w:val="24"/>
          <w:szCs w:val="28"/>
        </w:rPr>
      </w:pPr>
      <w:r>
        <w:rPr>
          <w:rFonts w:ascii="黑体" w:eastAsia="黑体" w:hAnsi="黑体"/>
          <w:sz w:val="24"/>
          <w:szCs w:val="28"/>
        </w:rPr>
        <w:tab/>
      </w:r>
      <w:r>
        <w:drawing>
          <wp:inline distT="0" distB="0" distL="0" distR="0">
            <wp:extent cx="2152876" cy="419144"/>
            <wp:effectExtent l="0" t="0" r="0" b="0"/>
            <wp:docPr id="304" name="_x0000_i0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_x0000_i0304"/>
                    <pic:cNvPicPr/>
                  </pic:nvPicPr>
                  <pic:blipFill>
                    <a:blip xmlns:r="http://schemas.openxmlformats.org/officeDocument/2006/relationships" r:embed="rId42"/>
                    <a:stretch>
                      <a:fillRect/>
                    </a:stretch>
                  </pic:blipFill>
                  <pic:spPr>
                    <a:xfrm>
                      <a:off x="0" y="0"/>
                      <a:ext cx="2152876" cy="419144"/>
                    </a:xfrm>
                    <a:prstGeom prst="rect">
                      <a:avLst/>
                    </a:prstGeom>
                  </pic:spPr>
                </pic:pic>
              </a:graphicData>
            </a:graphic>
          </wp:inline>
        </w:drawing>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组索引号为：“10 0010 11Ｂ”＝”139”组</w:t>
      </w:r>
    </w:p>
    <w:p>
      <w:pPr>
        <w:pStyle w:val="Normal37"/>
      </w:pPr>
    </w:p>
    <w:p>
      <w:pPr>
        <w:pStyle w:val="Normal38"/>
        <w:jc w:val="left"/>
        <w:rPr>
          <w:rFonts w:ascii="黑体" w:eastAsia="黑体" w:hAnsi="黑体"/>
          <w:sz w:val="24"/>
          <w:szCs w:val="28"/>
        </w:rPr>
      </w:pPr>
      <w:r>
        <w:rPr>
          <w:rFonts w:ascii="黑体" w:eastAsia="黑体" w:hAnsi="黑体"/>
          <w:sz w:val="24"/>
          <w:szCs w:val="28"/>
        </w:rPr>
        <w:t>14.</w:t>
      </w:r>
      <w:r>
        <w:rPr>
          <w:rFonts w:ascii="黑体" w:eastAsia="黑体" w:hAnsi="黑体"/>
          <w:sz w:val="24"/>
          <w:szCs w:val="28"/>
        </w:rPr>
        <w:t>总线通信采用的方式有哪几种？各有什么优缺点？</w:t>
      </w:r>
    </w:p>
    <w:p>
      <w:pPr>
        <w:pStyle w:val="Normal38"/>
        <w:jc w:val="left"/>
        <w:rPr>
          <w:rFonts w:ascii="黑体" w:eastAsia="黑体" w:hAnsi="黑体"/>
          <w:sz w:val="24"/>
          <w:szCs w:val="28"/>
        </w:rPr>
      </w:pPr>
    </w:p>
    <w:p>
      <w:pPr>
        <w:pStyle w:val="Normal38"/>
        <w:jc w:val="left"/>
        <w:rPr>
          <w:rFonts w:ascii="黑体" w:eastAsia="黑体" w:hAnsi="黑体"/>
          <w:sz w:val="24"/>
          <w:szCs w:val="28"/>
        </w:rPr>
      </w:pPr>
      <w:r>
        <w:rPr>
          <w:rFonts w:ascii="黑体" w:eastAsia="黑体" w:hAnsi="黑体"/>
          <w:sz w:val="24"/>
          <w:szCs w:val="28"/>
        </w:rPr>
        <w:t>正确答案:</w:t>
      </w:r>
    </w:p>
    <w:p>
      <w:pPr>
        <w:pStyle w:val="Normal3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一般采用三种方式：同步通信方式、异步通信方式、半同步通信方式。</w:t>
      </w:r>
    </w:p>
    <w:p>
      <w:pPr>
        <w:pStyle w:val="Normal3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通信双方由统一的时钟控制数据传送称同步通信方式。这种通信方式的优点是规则明确、统一，缺点是在时间上必须完全要求同步一致、通信双方必须速度完全相同。</w:t>
      </w:r>
    </w:p>
    <w:p>
      <w:pPr>
        <w:pStyle w:val="Normal3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异步通信方式没有统一的时钟，为了协调发送和接收双方的数据通信，通信双方采用应答方式。主设备发出请求信号后，一直等待从设备的响应Ack信号，然后才开始通信。适合速度差异较大的设备之间的通信。</w:t>
      </w:r>
    </w:p>
    <w:p>
      <w:pPr>
        <w:pStyle w:val="Normal3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半同步通信结合了同步通信与异步通信的优点，既保留了同步通信的基本特点，同时又像异步通信，允许不同速度的设备和谐地工作。</w:t>
      </w:r>
    </w:p>
    <w:p>
      <w:pPr>
        <w:pStyle w:val="Normal38"/>
      </w:pPr>
    </w:p>
    <w:p>
      <w:pPr>
        <w:pStyle w:val="Normal39"/>
        <w:jc w:val="left"/>
        <w:rPr>
          <w:rFonts w:ascii="黑体" w:eastAsia="黑体" w:hAnsi="黑体"/>
          <w:sz w:val="24"/>
          <w:szCs w:val="28"/>
        </w:rPr>
      </w:pPr>
      <w:r>
        <w:rPr>
          <w:rFonts w:ascii="黑体" w:eastAsia="黑体" w:hAnsi="黑体"/>
          <w:sz w:val="24"/>
          <w:szCs w:val="28"/>
        </w:rPr>
        <w:t>15.</w:t>
      </w:r>
      <w:r>
        <w:rPr>
          <w:rFonts w:ascii="黑体" w:eastAsia="黑体" w:hAnsi="黑体"/>
          <w:sz w:val="24"/>
          <w:szCs w:val="28"/>
        </w:rPr>
        <w:t>已知X&lt;0且[X]原=X0.X1.X2...Xn，则[X]补可通过（）求得。</w:t>
      </w:r>
      <w:r>
        <w:rPr>
          <w:rFonts w:ascii="黑体" w:eastAsia="黑体" w:hAnsi="黑体"/>
          <w:sz w:val="24"/>
          <w:szCs w:val="28"/>
        </w:rPr>
        <w:tab/>
      </w:r>
      <w:r>
        <w:drawing>
          <wp:inline distT="0" distB="0" distL="0" distR="0">
            <wp:extent cx="4134284" cy="666820"/>
            <wp:effectExtent l="0" t="0" r="0" b="0"/>
            <wp:docPr id="305" name="_x0000_i0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_x0000_i0305"/>
                    <pic:cNvPicPr/>
                  </pic:nvPicPr>
                  <pic:blipFill>
                    <a:blip xmlns:r="http://schemas.openxmlformats.org/officeDocument/2006/relationships" r:embed="rId43"/>
                    <a:stretch>
                      <a:fillRect/>
                    </a:stretch>
                  </pic:blipFill>
                  <pic:spPr>
                    <a:xfrm>
                      <a:off x="0" y="0"/>
                      <a:ext cx="4134284" cy="666820"/>
                    </a:xfrm>
                    <a:prstGeom prst="rect">
                      <a:avLst/>
                    </a:prstGeom>
                  </pic:spPr>
                </pic:pic>
              </a:graphicData>
            </a:graphic>
          </wp:inline>
        </w:drawing>
      </w:r>
    </w:p>
    <w:p>
      <w:pPr>
        <w:pStyle w:val="Normal39"/>
        <w:jc w:val="left"/>
        <w:rPr>
          <w:rFonts w:ascii="黑体" w:eastAsia="黑体" w:hAnsi="黑体"/>
          <w:sz w:val="24"/>
          <w:szCs w:val="28"/>
        </w:rPr>
      </w:pPr>
      <w:r>
        <w:rPr>
          <w:rFonts w:ascii="黑体" w:eastAsia="黑体" w:hAnsi="黑体"/>
          <w:sz w:val="24"/>
          <w:szCs w:val="28"/>
        </w:rPr>
        <w:t>A、A</w:t>
      </w:r>
    </w:p>
    <w:p>
      <w:pPr>
        <w:pStyle w:val="Normal39"/>
        <w:jc w:val="left"/>
        <w:rPr>
          <w:rFonts w:ascii="黑体" w:eastAsia="黑体" w:hAnsi="黑体"/>
          <w:sz w:val="24"/>
          <w:szCs w:val="28"/>
        </w:rPr>
      </w:pPr>
      <w:r>
        <w:rPr>
          <w:rFonts w:ascii="黑体" w:eastAsia="黑体" w:hAnsi="黑体"/>
          <w:sz w:val="24"/>
          <w:szCs w:val="28"/>
        </w:rPr>
        <w:t>B、B</w:t>
      </w:r>
    </w:p>
    <w:p>
      <w:pPr>
        <w:pStyle w:val="Normal39"/>
        <w:jc w:val="left"/>
        <w:rPr>
          <w:rFonts w:ascii="黑体" w:eastAsia="黑体" w:hAnsi="黑体"/>
          <w:sz w:val="24"/>
          <w:szCs w:val="28"/>
        </w:rPr>
      </w:pPr>
      <w:r>
        <w:rPr>
          <w:rFonts w:ascii="黑体" w:eastAsia="黑体" w:hAnsi="黑体"/>
          <w:sz w:val="24"/>
          <w:szCs w:val="28"/>
        </w:rPr>
        <w:t>C、C</w:t>
      </w:r>
    </w:p>
    <w:p>
      <w:pPr>
        <w:pStyle w:val="Normal39"/>
        <w:jc w:val="left"/>
        <w:rPr>
          <w:rFonts w:ascii="黑体" w:eastAsia="黑体" w:hAnsi="黑体"/>
          <w:sz w:val="24"/>
          <w:szCs w:val="28"/>
        </w:rPr>
      </w:pPr>
      <w:r>
        <w:rPr>
          <w:rFonts w:ascii="黑体" w:eastAsia="黑体" w:hAnsi="黑体"/>
          <w:sz w:val="24"/>
          <w:szCs w:val="28"/>
        </w:rPr>
        <w:t>D、D</w:t>
      </w:r>
    </w:p>
    <w:p>
      <w:pPr>
        <w:pStyle w:val="Normal39"/>
        <w:jc w:val="left"/>
        <w:rPr>
          <w:rFonts w:ascii="黑体" w:eastAsia="黑体" w:hAnsi="黑体"/>
          <w:sz w:val="24"/>
          <w:szCs w:val="28"/>
        </w:rPr>
      </w:pPr>
    </w:p>
    <w:p>
      <w:pPr>
        <w:pStyle w:val="Normal39"/>
        <w:jc w:val="left"/>
        <w:rPr>
          <w:rFonts w:ascii="黑体" w:eastAsia="黑体" w:hAnsi="黑体"/>
          <w:sz w:val="24"/>
          <w:szCs w:val="28"/>
        </w:rPr>
      </w:pPr>
      <w:r>
        <w:rPr>
          <w:rFonts w:ascii="黑体" w:eastAsia="黑体" w:hAnsi="黑体"/>
          <w:sz w:val="24"/>
          <w:szCs w:val="28"/>
        </w:rPr>
        <w:t>正确答案:C</w:t>
      </w:r>
    </w:p>
    <w:p>
      <w:pPr>
        <w:pStyle w:val="Normal39"/>
      </w:pPr>
    </w:p>
    <w:p>
      <w:pPr>
        <w:pStyle w:val="Normal40"/>
        <w:jc w:val="left"/>
        <w:rPr>
          <w:rFonts w:ascii="黑体" w:eastAsia="黑体" w:hAnsi="黑体"/>
          <w:sz w:val="24"/>
          <w:szCs w:val="28"/>
        </w:rPr>
      </w:pPr>
      <w:r>
        <w:rPr>
          <w:rFonts w:ascii="黑体" w:eastAsia="黑体" w:hAnsi="黑体"/>
          <w:sz w:val="24"/>
          <w:szCs w:val="28"/>
        </w:rPr>
        <w:t>16.</w:t>
      </w:r>
      <w:r>
        <w:rPr>
          <w:rFonts w:ascii="黑体" w:eastAsia="黑体" w:hAnsi="黑体"/>
          <w:sz w:val="24"/>
          <w:szCs w:val="28"/>
        </w:rPr>
        <w:t>机器字长32位，其存储容量为16MB，若按双字编址，它的寻址范围是（）。</w:t>
      </w:r>
      <w:r>
        <w:rPr>
          <w:rFonts w:ascii="黑体" w:eastAsia="黑体" w:hAnsi="黑体"/>
          <w:sz w:val="24"/>
          <w:szCs w:val="28"/>
        </w:rPr>
        <w:tab/>
      </w:r>
      <w:r>
        <w:drawing>
          <wp:inline distT="0" distB="0" distL="0" distR="0">
            <wp:extent cx="6401472" cy="209572"/>
            <wp:effectExtent l="0" t="0" r="0" b="0"/>
            <wp:docPr id="306" name="_x0000_i0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_x0000_i0306"/>
                    <pic:cNvPicPr/>
                  </pic:nvPicPr>
                  <pic:blipFill>
                    <a:blip xmlns:r="http://schemas.openxmlformats.org/officeDocument/2006/relationships" r:embed="rId44"/>
                    <a:stretch>
                      <a:fillRect/>
                    </a:stretch>
                  </pic:blipFill>
                  <pic:spPr>
                    <a:xfrm>
                      <a:off x="0" y="0"/>
                      <a:ext cx="6401472" cy="209572"/>
                    </a:xfrm>
                    <a:prstGeom prst="rect">
                      <a:avLst/>
                    </a:prstGeom>
                  </pic:spPr>
                </pic:pic>
              </a:graphicData>
            </a:graphic>
          </wp:inline>
        </w:drawing>
      </w:r>
    </w:p>
    <w:p>
      <w:pPr>
        <w:pStyle w:val="Normal40"/>
        <w:jc w:val="left"/>
        <w:rPr>
          <w:rFonts w:ascii="黑体" w:eastAsia="黑体" w:hAnsi="黑体"/>
          <w:sz w:val="24"/>
          <w:szCs w:val="28"/>
        </w:rPr>
      </w:pPr>
      <w:r>
        <w:rPr>
          <w:rFonts w:ascii="黑体" w:eastAsia="黑体" w:hAnsi="黑体"/>
          <w:sz w:val="24"/>
          <w:szCs w:val="28"/>
        </w:rPr>
        <w:t>A、A</w:t>
      </w:r>
    </w:p>
    <w:p>
      <w:pPr>
        <w:pStyle w:val="Normal40"/>
        <w:jc w:val="left"/>
        <w:rPr>
          <w:rFonts w:ascii="黑体" w:eastAsia="黑体" w:hAnsi="黑体"/>
          <w:sz w:val="24"/>
          <w:szCs w:val="28"/>
        </w:rPr>
      </w:pPr>
      <w:r>
        <w:rPr>
          <w:rFonts w:ascii="黑体" w:eastAsia="黑体" w:hAnsi="黑体"/>
          <w:sz w:val="24"/>
          <w:szCs w:val="28"/>
        </w:rPr>
        <w:t>B、B</w:t>
      </w:r>
    </w:p>
    <w:p>
      <w:pPr>
        <w:pStyle w:val="Normal40"/>
        <w:jc w:val="left"/>
        <w:rPr>
          <w:rFonts w:ascii="黑体" w:eastAsia="黑体" w:hAnsi="黑体"/>
          <w:sz w:val="24"/>
          <w:szCs w:val="28"/>
        </w:rPr>
      </w:pPr>
      <w:r>
        <w:rPr>
          <w:rFonts w:ascii="黑体" w:eastAsia="黑体" w:hAnsi="黑体"/>
          <w:sz w:val="24"/>
          <w:szCs w:val="28"/>
        </w:rPr>
        <w:t>C、C</w:t>
      </w:r>
    </w:p>
    <w:p>
      <w:pPr>
        <w:pStyle w:val="Normal40"/>
        <w:jc w:val="left"/>
        <w:rPr>
          <w:rFonts w:ascii="黑体" w:eastAsia="黑体" w:hAnsi="黑体"/>
          <w:sz w:val="24"/>
          <w:szCs w:val="28"/>
        </w:rPr>
      </w:pPr>
      <w:r>
        <w:rPr>
          <w:rFonts w:ascii="黑体" w:eastAsia="黑体" w:hAnsi="黑体"/>
          <w:sz w:val="24"/>
          <w:szCs w:val="28"/>
        </w:rPr>
        <w:t>D、D</w:t>
      </w:r>
    </w:p>
    <w:p>
      <w:pPr>
        <w:pStyle w:val="Normal40"/>
        <w:jc w:val="left"/>
        <w:rPr>
          <w:rFonts w:ascii="黑体" w:eastAsia="黑体" w:hAnsi="黑体"/>
          <w:sz w:val="24"/>
          <w:szCs w:val="28"/>
        </w:rPr>
      </w:pPr>
      <w:r>
        <w:rPr>
          <w:rFonts w:ascii="黑体" w:eastAsia="黑体" w:hAnsi="黑体"/>
          <w:sz w:val="24"/>
          <w:szCs w:val="28"/>
        </w:rPr>
        <w:br/>
      </w:r>
      <w:r>
        <w:rPr>
          <w:rFonts w:ascii="黑体" w:eastAsia="黑体" w:hAnsi="黑体"/>
          <w:sz w:val="24"/>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5" w:history="1">
        <w:r>
          <w:rPr>
            <w:rFonts w:ascii="SimSun" w:eastAsia="SimSun" w:hAnsi="SimSun" w:cs="SimSun"/>
            <w:b/>
            <w:bCs/>
            <w:color w:val="0000EE"/>
            <w:kern w:val="0"/>
            <w:sz w:val="30"/>
            <w:szCs w:val="30"/>
            <w:u w:val="single" w:color="0000EE"/>
          </w:rPr>
          <w:t>https://d.book118.com/537034165000006033</w:t>
        </w:r>
      </w:hyperlink>
    </w:p>
    <w:p>
      <w:pPr>
        <w:pStyle w:val="Normal40"/>
        <w:jc w:val="left"/>
        <w:rPr>
          <w:rFonts w:ascii="黑体" w:eastAsia="黑体" w:hAnsi="黑体"/>
          <w:sz w:val="24"/>
          <w:szCs w:val="28"/>
        </w:rPr>
      </w:pPr>
    </w:p>
    <w:sectPr w:rsidSect="00C33305">
      <w:footerReference w:type="default" r:id="rId46"/>
      <w:type w:val="nextPage"/>
      <w:pgSz w:w="11906" w:h="16838" w:code="9"/>
      <w:pgMar w:top="1440" w:right="1800" w:bottom="1440" w:left="1800" w:header="851" w:footer="992" w:gutter="0"/>
      <w:pgNumType w:start="17"/>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CC"/>
    <w:family w:val="roman"/>
    <w:pitch w:val="variable"/>
    <w:sig w:usb0="E0002EFF" w:usb1="C000785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auto"/>
    <w:pitch w:val="variable"/>
    <w:sig w:usb0="E4002EFF" w:usb1="C200247B" w:usb2="00000009" w:usb3="00000000" w:csb0="000001FF" w:csb1="00000000"/>
  </w:font>
  <w:font w:name="黑体">
    <w:altName w:val="SimHei"/>
    <w:panose1 w:val="02010609060101010101"/>
    <w:charset w:val="86"/>
    <w:family w:val="auto"/>
    <w:pitch w:val="fixed"/>
    <w:sig w:usb0="800002BF" w:usb1="38CF7CFA" w:usb2="00000016" w:usb3="00000000" w:csb0="00040001" w:csb1="00000000"/>
  </w:font>
  <w:font w:name="Calibri Light">
    <w:panose1 w:val="020F0302020204030204"/>
    <w:charset w:val="00"/>
    <w:family w:val="auto"/>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681E04"/>
    <w:rsid w:val="00007906"/>
    <w:rsid w:val="00010B97"/>
    <w:rsid w:val="00035C5E"/>
    <w:rsid w:val="00052967"/>
    <w:rsid w:val="00086BDC"/>
    <w:rsid w:val="000B3F97"/>
    <w:rsid w:val="000F043B"/>
    <w:rsid w:val="00111F9C"/>
    <w:rsid w:val="001218D6"/>
    <w:rsid w:val="001550CE"/>
    <w:rsid w:val="00156496"/>
    <w:rsid w:val="00160D5A"/>
    <w:rsid w:val="00181857"/>
    <w:rsid w:val="001954B7"/>
    <w:rsid w:val="001D1D41"/>
    <w:rsid w:val="0026607D"/>
    <w:rsid w:val="002B0B19"/>
    <w:rsid w:val="002E6C74"/>
    <w:rsid w:val="00305900"/>
    <w:rsid w:val="00313B31"/>
    <w:rsid w:val="003252E7"/>
    <w:rsid w:val="00326EE9"/>
    <w:rsid w:val="003D4D8E"/>
    <w:rsid w:val="003F520C"/>
    <w:rsid w:val="003F72D4"/>
    <w:rsid w:val="00442052"/>
    <w:rsid w:val="004423C4"/>
    <w:rsid w:val="00443AD6"/>
    <w:rsid w:val="004B57E7"/>
    <w:rsid w:val="004C0772"/>
    <w:rsid w:val="004E0D63"/>
    <w:rsid w:val="00514BFA"/>
    <w:rsid w:val="005506DD"/>
    <w:rsid w:val="0055593F"/>
    <w:rsid w:val="005C6A27"/>
    <w:rsid w:val="005D4ADB"/>
    <w:rsid w:val="006041C1"/>
    <w:rsid w:val="006546CF"/>
    <w:rsid w:val="00673CD3"/>
    <w:rsid w:val="00681E04"/>
    <w:rsid w:val="006957CF"/>
    <w:rsid w:val="006D5968"/>
    <w:rsid w:val="0071008B"/>
    <w:rsid w:val="00792E58"/>
    <w:rsid w:val="00794C1A"/>
    <w:rsid w:val="00797476"/>
    <w:rsid w:val="00827B23"/>
    <w:rsid w:val="00831CFE"/>
    <w:rsid w:val="0088415A"/>
    <w:rsid w:val="008C0C31"/>
    <w:rsid w:val="008F3FAD"/>
    <w:rsid w:val="00902424"/>
    <w:rsid w:val="00954CA2"/>
    <w:rsid w:val="00972C3F"/>
    <w:rsid w:val="00980EED"/>
    <w:rsid w:val="009E2F0E"/>
    <w:rsid w:val="009F26ED"/>
    <w:rsid w:val="00A15098"/>
    <w:rsid w:val="00A20F29"/>
    <w:rsid w:val="00A23706"/>
    <w:rsid w:val="00A3146B"/>
    <w:rsid w:val="00A43E68"/>
    <w:rsid w:val="00A44168"/>
    <w:rsid w:val="00A51137"/>
    <w:rsid w:val="00A5335D"/>
    <w:rsid w:val="00A77B3E"/>
    <w:rsid w:val="00AE2901"/>
    <w:rsid w:val="00B11CCC"/>
    <w:rsid w:val="00B35D25"/>
    <w:rsid w:val="00B7393B"/>
    <w:rsid w:val="00BE47E1"/>
    <w:rsid w:val="00BF10F5"/>
    <w:rsid w:val="00C33305"/>
    <w:rsid w:val="00C54379"/>
    <w:rsid w:val="00C7162A"/>
    <w:rsid w:val="00C74FDF"/>
    <w:rsid w:val="00C975BC"/>
    <w:rsid w:val="00CA5E80"/>
    <w:rsid w:val="00D21982"/>
    <w:rsid w:val="00D4321D"/>
    <w:rsid w:val="00D631FC"/>
    <w:rsid w:val="00DA34CC"/>
    <w:rsid w:val="00DB251F"/>
    <w:rsid w:val="00E03326"/>
    <w:rsid w:val="00E266BD"/>
    <w:rsid w:val="00E465B0"/>
    <w:rsid w:val="00E5109B"/>
    <w:rsid w:val="00E86349"/>
    <w:rsid w:val="00EA5CBE"/>
    <w:rsid w:val="00EE4110"/>
    <w:rsid w:val="00F210CE"/>
    <w:rsid w:val="00F602EB"/>
    <w:rsid w:val="00F933D4"/>
    <w:rsid w:val="00FA021B"/>
    <w:rsid w:val="00FA18A0"/>
    <w:rsid w:val="00FB6C9A"/>
    <w:rsid w:val="15D31280"/>
    <w:rsid w:val="2B7424FD"/>
    <w:rsid w:val="79EB13B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4F2DF2B1-5E17-4DCB-ABA7-8328015D6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a0"/>
    <w:uiPriority w:val="99"/>
    <w:unhideWhenUsed/>
    <w:pPr>
      <w:tabs>
        <w:tab w:val="center" w:pos="4153"/>
        <w:tab w:val="right" w:pos="8306"/>
      </w:tabs>
      <w:snapToGrid w:val="0"/>
      <w:jc w:val="left"/>
    </w:pPr>
    <w:rPr>
      <w:sz w:val="18"/>
      <w:szCs w:val="18"/>
    </w:rPr>
  </w:style>
  <w:style w:type="paragraph" w:styleId="Header">
    <w:name w:val="header"/>
    <w:basedOn w:val="Normal"/>
    <w:link w:val="a"/>
    <w:uiPriority w:val="99"/>
    <w:unhideWhenUsed/>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页眉 字符"/>
    <w:basedOn w:val="DefaultParagraphFont"/>
    <w:link w:val="Header"/>
    <w:uiPriority w:val="99"/>
    <w:rPr>
      <w:sz w:val="18"/>
      <w:szCs w:val="18"/>
    </w:rPr>
  </w:style>
  <w:style w:type="character" w:customStyle="1" w:styleId="a0">
    <w:name w:val="页脚 字符"/>
    <w:basedOn w:val="DefaultParagraphFont"/>
    <w:link w:val="Footer"/>
    <w:uiPriority w:val="99"/>
    <w:rPr>
      <w:sz w:val="18"/>
      <w:szCs w:val="18"/>
    </w:rPr>
  </w:style>
  <w:style w:type="paragraph" w:customStyle="1" w:styleId="Normal0">
    <w:name w:val="Normal_0"/>
    <w:qFormat/>
    <w:pPr>
      <w:widowControl w:val="0"/>
      <w:jc w:val="both"/>
    </w:pPr>
    <w:rPr>
      <w:rFonts w:ascii="Calibri" w:eastAsia="宋体" w:hAnsi="Calibri" w:cs="Arial"/>
      <w:kern w:val="2"/>
      <w:sz w:val="21"/>
      <w:szCs w:val="22"/>
    </w:rPr>
  </w:style>
  <w:style w:type="paragraph" w:customStyle="1" w:styleId="Normal1">
    <w:name w:val="Normal_1"/>
    <w:qFormat/>
    <w:pPr>
      <w:widowControl w:val="0"/>
      <w:jc w:val="both"/>
    </w:pPr>
    <w:rPr>
      <w:rFonts w:ascii="Calibri" w:eastAsia="宋体" w:hAnsi="Calibri" w:cs="Arial"/>
      <w:kern w:val="2"/>
      <w:sz w:val="21"/>
      <w:szCs w:val="22"/>
    </w:rPr>
  </w:style>
  <w:style w:type="paragraph" w:customStyle="1" w:styleId="Normal2">
    <w:name w:val="Normal_2"/>
    <w:qFormat/>
    <w:pPr>
      <w:widowControl w:val="0"/>
      <w:jc w:val="both"/>
    </w:pPr>
    <w:rPr>
      <w:rFonts w:ascii="Calibri" w:eastAsia="宋体" w:hAnsi="Calibri" w:cs="Arial"/>
      <w:kern w:val="2"/>
      <w:sz w:val="21"/>
      <w:szCs w:val="22"/>
    </w:rPr>
  </w:style>
  <w:style w:type="paragraph" w:customStyle="1" w:styleId="Normal3">
    <w:name w:val="Normal_3"/>
    <w:qFormat/>
    <w:pPr>
      <w:widowControl w:val="0"/>
      <w:jc w:val="both"/>
    </w:pPr>
    <w:rPr>
      <w:rFonts w:ascii="Calibri" w:eastAsia="宋体" w:hAnsi="Calibri" w:cs="Arial"/>
      <w:kern w:val="2"/>
      <w:sz w:val="21"/>
      <w:szCs w:val="22"/>
    </w:rPr>
  </w:style>
  <w:style w:type="paragraph" w:customStyle="1" w:styleId="Normal4">
    <w:name w:val="Normal_4"/>
    <w:qFormat/>
    <w:pPr>
      <w:widowControl w:val="0"/>
      <w:jc w:val="both"/>
    </w:pPr>
    <w:rPr>
      <w:rFonts w:ascii="Calibri" w:eastAsia="宋体" w:hAnsi="Calibri" w:cs="Arial"/>
      <w:kern w:val="2"/>
      <w:sz w:val="21"/>
      <w:szCs w:val="22"/>
    </w:rPr>
  </w:style>
  <w:style w:type="paragraph" w:customStyle="1" w:styleId="Normal5">
    <w:name w:val="Normal_5"/>
    <w:qFormat/>
    <w:pPr>
      <w:widowControl w:val="0"/>
      <w:jc w:val="both"/>
    </w:pPr>
    <w:rPr>
      <w:rFonts w:ascii="Calibri" w:eastAsia="宋体" w:hAnsi="Calibri" w:cs="Arial"/>
      <w:kern w:val="2"/>
      <w:sz w:val="21"/>
      <w:szCs w:val="22"/>
    </w:rPr>
  </w:style>
  <w:style w:type="paragraph" w:customStyle="1" w:styleId="Normal6">
    <w:name w:val="Normal_6"/>
    <w:qFormat/>
    <w:pPr>
      <w:widowControl w:val="0"/>
      <w:jc w:val="both"/>
    </w:pPr>
    <w:rPr>
      <w:rFonts w:ascii="Calibri" w:eastAsia="宋体" w:hAnsi="Calibri" w:cs="Arial"/>
      <w:kern w:val="2"/>
      <w:sz w:val="21"/>
      <w:szCs w:val="22"/>
    </w:rPr>
  </w:style>
  <w:style w:type="paragraph" w:customStyle="1" w:styleId="Normal7">
    <w:name w:val="Normal_7"/>
    <w:qFormat/>
    <w:pPr>
      <w:widowControl w:val="0"/>
      <w:jc w:val="both"/>
    </w:pPr>
    <w:rPr>
      <w:rFonts w:ascii="Calibri" w:eastAsia="宋体" w:hAnsi="Calibri" w:cs="Arial"/>
      <w:kern w:val="2"/>
      <w:sz w:val="21"/>
      <w:szCs w:val="22"/>
    </w:rPr>
  </w:style>
  <w:style w:type="paragraph" w:customStyle="1" w:styleId="Normal8">
    <w:name w:val="Normal_8"/>
    <w:qFormat/>
    <w:pPr>
      <w:widowControl w:val="0"/>
      <w:jc w:val="both"/>
    </w:pPr>
    <w:rPr>
      <w:rFonts w:ascii="Calibri" w:eastAsia="宋体" w:hAnsi="Calibri" w:cs="Arial"/>
      <w:kern w:val="2"/>
      <w:sz w:val="21"/>
      <w:szCs w:val="22"/>
    </w:rPr>
  </w:style>
  <w:style w:type="paragraph" w:customStyle="1" w:styleId="Normal9">
    <w:name w:val="Normal_9"/>
    <w:qFormat/>
    <w:pPr>
      <w:widowControl w:val="0"/>
      <w:jc w:val="both"/>
    </w:pPr>
    <w:rPr>
      <w:rFonts w:ascii="Calibri" w:eastAsia="宋体" w:hAnsi="Calibri" w:cs="Arial"/>
      <w:kern w:val="2"/>
      <w:sz w:val="21"/>
      <w:szCs w:val="22"/>
    </w:rPr>
  </w:style>
  <w:style w:type="paragraph" w:customStyle="1" w:styleId="Normal10">
    <w:name w:val="Normal_10"/>
    <w:qFormat/>
    <w:pPr>
      <w:widowControl w:val="0"/>
      <w:jc w:val="both"/>
    </w:pPr>
    <w:rPr>
      <w:rFonts w:ascii="Calibri" w:eastAsia="宋体" w:hAnsi="Calibri" w:cs="Arial"/>
      <w:kern w:val="2"/>
      <w:sz w:val="21"/>
      <w:szCs w:val="22"/>
    </w:rPr>
  </w:style>
  <w:style w:type="paragraph" w:customStyle="1" w:styleId="Normal11">
    <w:name w:val="Normal_11"/>
    <w:qFormat/>
    <w:pPr>
      <w:widowControl w:val="0"/>
      <w:jc w:val="both"/>
    </w:pPr>
    <w:rPr>
      <w:rFonts w:ascii="Calibri" w:eastAsia="宋体" w:hAnsi="Calibri" w:cs="Arial"/>
      <w:kern w:val="2"/>
      <w:sz w:val="21"/>
      <w:szCs w:val="22"/>
    </w:rPr>
  </w:style>
  <w:style w:type="paragraph" w:customStyle="1" w:styleId="Normal12">
    <w:name w:val="Normal_12"/>
    <w:qFormat/>
    <w:pPr>
      <w:widowControl w:val="0"/>
      <w:jc w:val="both"/>
    </w:pPr>
    <w:rPr>
      <w:rFonts w:ascii="Calibri" w:eastAsia="宋体" w:hAnsi="Calibri" w:cs="Arial"/>
      <w:kern w:val="2"/>
      <w:sz w:val="21"/>
      <w:szCs w:val="22"/>
    </w:rPr>
  </w:style>
  <w:style w:type="paragraph" w:customStyle="1" w:styleId="Normal13">
    <w:name w:val="Normal_13"/>
    <w:qFormat/>
    <w:pPr>
      <w:widowControl w:val="0"/>
      <w:jc w:val="both"/>
    </w:pPr>
    <w:rPr>
      <w:rFonts w:ascii="Calibri" w:eastAsia="宋体" w:hAnsi="Calibri" w:cs="Arial"/>
      <w:kern w:val="2"/>
      <w:sz w:val="21"/>
      <w:szCs w:val="22"/>
    </w:rPr>
  </w:style>
  <w:style w:type="paragraph" w:customStyle="1" w:styleId="Normal14">
    <w:name w:val="Normal_14"/>
    <w:qFormat/>
    <w:pPr>
      <w:widowControl w:val="0"/>
      <w:jc w:val="both"/>
    </w:pPr>
    <w:rPr>
      <w:rFonts w:ascii="Calibri" w:eastAsia="宋体" w:hAnsi="Calibri" w:cs="Arial"/>
      <w:kern w:val="2"/>
      <w:sz w:val="21"/>
      <w:szCs w:val="22"/>
    </w:rPr>
  </w:style>
  <w:style w:type="paragraph" w:customStyle="1" w:styleId="Normal15">
    <w:name w:val="Normal_15"/>
    <w:qFormat/>
    <w:pPr>
      <w:widowControl w:val="0"/>
      <w:jc w:val="both"/>
    </w:pPr>
    <w:rPr>
      <w:rFonts w:ascii="Calibri" w:eastAsia="宋体" w:hAnsi="Calibri" w:cs="Arial"/>
      <w:kern w:val="2"/>
      <w:sz w:val="21"/>
      <w:szCs w:val="22"/>
    </w:rPr>
  </w:style>
  <w:style w:type="paragraph" w:customStyle="1" w:styleId="Normal16">
    <w:name w:val="Normal_16"/>
    <w:qFormat/>
    <w:pPr>
      <w:widowControl w:val="0"/>
      <w:jc w:val="both"/>
    </w:pPr>
    <w:rPr>
      <w:rFonts w:ascii="Calibri" w:eastAsia="宋体" w:hAnsi="Calibri" w:cs="Arial"/>
      <w:kern w:val="2"/>
      <w:sz w:val="21"/>
      <w:szCs w:val="22"/>
    </w:rPr>
  </w:style>
  <w:style w:type="paragraph" w:customStyle="1" w:styleId="Normal17">
    <w:name w:val="Normal_17"/>
    <w:qFormat/>
    <w:pPr>
      <w:widowControl w:val="0"/>
      <w:jc w:val="both"/>
    </w:pPr>
    <w:rPr>
      <w:rFonts w:ascii="Calibri" w:eastAsia="宋体" w:hAnsi="Calibri" w:cs="Arial"/>
      <w:kern w:val="2"/>
      <w:sz w:val="21"/>
      <w:szCs w:val="22"/>
    </w:rPr>
  </w:style>
  <w:style w:type="paragraph" w:customStyle="1" w:styleId="Normal18">
    <w:name w:val="Normal_18"/>
    <w:qFormat/>
    <w:pPr>
      <w:widowControl w:val="0"/>
      <w:jc w:val="both"/>
    </w:pPr>
    <w:rPr>
      <w:rFonts w:ascii="Calibri" w:eastAsia="宋体" w:hAnsi="Calibri" w:cs="Arial"/>
      <w:kern w:val="2"/>
      <w:sz w:val="21"/>
      <w:szCs w:val="22"/>
    </w:rPr>
  </w:style>
  <w:style w:type="paragraph" w:customStyle="1" w:styleId="Normal19">
    <w:name w:val="Normal_19"/>
    <w:qFormat/>
    <w:pPr>
      <w:widowControl w:val="0"/>
      <w:jc w:val="both"/>
    </w:pPr>
    <w:rPr>
      <w:rFonts w:ascii="Calibri" w:eastAsia="宋体" w:hAnsi="Calibri" w:cs="Arial"/>
      <w:kern w:val="2"/>
      <w:sz w:val="21"/>
      <w:szCs w:val="22"/>
    </w:rPr>
  </w:style>
  <w:style w:type="paragraph" w:customStyle="1" w:styleId="Normal20">
    <w:name w:val="Normal_20"/>
    <w:qFormat/>
    <w:pPr>
      <w:widowControl w:val="0"/>
      <w:jc w:val="both"/>
    </w:pPr>
    <w:rPr>
      <w:rFonts w:ascii="Calibri" w:eastAsia="宋体" w:hAnsi="Calibri" w:cs="Arial"/>
      <w:kern w:val="2"/>
      <w:sz w:val="21"/>
      <w:szCs w:val="22"/>
    </w:rPr>
  </w:style>
  <w:style w:type="paragraph" w:customStyle="1" w:styleId="Normal21">
    <w:name w:val="Normal_21"/>
    <w:qFormat/>
    <w:pPr>
      <w:widowControl w:val="0"/>
      <w:jc w:val="both"/>
    </w:pPr>
    <w:rPr>
      <w:rFonts w:ascii="Calibri" w:eastAsia="宋体" w:hAnsi="Calibri" w:cs="Arial"/>
      <w:kern w:val="2"/>
      <w:sz w:val="21"/>
      <w:szCs w:val="22"/>
    </w:rPr>
  </w:style>
  <w:style w:type="paragraph" w:customStyle="1" w:styleId="Normal22">
    <w:name w:val="Normal_22"/>
    <w:qFormat/>
    <w:pPr>
      <w:widowControl w:val="0"/>
      <w:jc w:val="both"/>
    </w:pPr>
    <w:rPr>
      <w:rFonts w:ascii="Calibri" w:eastAsia="宋体" w:hAnsi="Calibri" w:cs="Arial"/>
      <w:kern w:val="2"/>
      <w:sz w:val="21"/>
      <w:szCs w:val="22"/>
    </w:rPr>
  </w:style>
  <w:style w:type="paragraph" w:customStyle="1" w:styleId="Normal23">
    <w:name w:val="Normal_23"/>
    <w:qFormat/>
    <w:pPr>
      <w:widowControl w:val="0"/>
      <w:jc w:val="both"/>
    </w:pPr>
    <w:rPr>
      <w:rFonts w:ascii="Calibri" w:eastAsia="宋体" w:hAnsi="Calibri" w:cs="Arial"/>
      <w:kern w:val="2"/>
      <w:sz w:val="21"/>
      <w:szCs w:val="22"/>
    </w:rPr>
  </w:style>
  <w:style w:type="paragraph" w:customStyle="1" w:styleId="Normal24">
    <w:name w:val="Normal_24"/>
    <w:qFormat/>
    <w:pPr>
      <w:widowControl w:val="0"/>
      <w:jc w:val="both"/>
    </w:pPr>
    <w:rPr>
      <w:rFonts w:ascii="Calibri" w:eastAsia="宋体" w:hAnsi="Calibri" w:cs="Arial"/>
      <w:kern w:val="2"/>
      <w:sz w:val="21"/>
      <w:szCs w:val="22"/>
    </w:rPr>
  </w:style>
  <w:style w:type="paragraph" w:customStyle="1" w:styleId="Normal25">
    <w:name w:val="Normal_25"/>
    <w:qFormat/>
    <w:pPr>
      <w:widowControl w:val="0"/>
      <w:jc w:val="both"/>
    </w:pPr>
    <w:rPr>
      <w:rFonts w:ascii="Calibri" w:eastAsia="宋体" w:hAnsi="Calibri" w:cs="Arial"/>
      <w:kern w:val="2"/>
      <w:sz w:val="21"/>
      <w:szCs w:val="22"/>
    </w:rPr>
  </w:style>
  <w:style w:type="paragraph" w:customStyle="1" w:styleId="Normal26">
    <w:name w:val="Normal_26"/>
    <w:qFormat/>
    <w:pPr>
      <w:widowControl w:val="0"/>
      <w:jc w:val="both"/>
    </w:pPr>
    <w:rPr>
      <w:rFonts w:ascii="Calibri" w:eastAsia="宋体" w:hAnsi="Calibri" w:cs="Arial"/>
      <w:kern w:val="2"/>
      <w:sz w:val="21"/>
      <w:szCs w:val="22"/>
    </w:rPr>
  </w:style>
  <w:style w:type="paragraph" w:customStyle="1" w:styleId="Normal27">
    <w:name w:val="Normal_27"/>
    <w:qFormat/>
    <w:pPr>
      <w:widowControl w:val="0"/>
      <w:jc w:val="both"/>
    </w:pPr>
    <w:rPr>
      <w:rFonts w:ascii="Calibri" w:eastAsia="宋体" w:hAnsi="Calibri" w:cs="Arial"/>
      <w:kern w:val="2"/>
      <w:sz w:val="21"/>
      <w:szCs w:val="22"/>
    </w:rPr>
  </w:style>
  <w:style w:type="paragraph" w:customStyle="1" w:styleId="Normal28">
    <w:name w:val="Normal_28"/>
    <w:qFormat/>
    <w:pPr>
      <w:widowControl w:val="0"/>
      <w:jc w:val="both"/>
    </w:pPr>
    <w:rPr>
      <w:rFonts w:ascii="Calibri" w:eastAsia="宋体" w:hAnsi="Calibri" w:cs="Arial"/>
      <w:kern w:val="2"/>
      <w:sz w:val="21"/>
      <w:szCs w:val="22"/>
    </w:rPr>
  </w:style>
  <w:style w:type="paragraph" w:customStyle="1" w:styleId="Normal29">
    <w:name w:val="Normal_29"/>
    <w:qFormat/>
    <w:pPr>
      <w:widowControl w:val="0"/>
      <w:jc w:val="both"/>
    </w:pPr>
    <w:rPr>
      <w:rFonts w:ascii="Calibri" w:eastAsia="宋体" w:hAnsi="Calibri" w:cs="Arial"/>
      <w:kern w:val="2"/>
      <w:sz w:val="21"/>
      <w:szCs w:val="22"/>
    </w:rPr>
  </w:style>
  <w:style w:type="paragraph" w:customStyle="1" w:styleId="Normal30">
    <w:name w:val="Normal_30"/>
    <w:qFormat/>
    <w:pPr>
      <w:widowControl w:val="0"/>
      <w:jc w:val="both"/>
    </w:pPr>
    <w:rPr>
      <w:rFonts w:ascii="Calibri" w:eastAsia="宋体" w:hAnsi="Calibri" w:cs="Arial"/>
      <w:kern w:val="2"/>
      <w:sz w:val="21"/>
      <w:szCs w:val="22"/>
    </w:rPr>
  </w:style>
  <w:style w:type="paragraph" w:customStyle="1" w:styleId="Normal31">
    <w:name w:val="Normal_31"/>
    <w:qFormat/>
    <w:pPr>
      <w:widowControl w:val="0"/>
      <w:jc w:val="both"/>
    </w:pPr>
    <w:rPr>
      <w:rFonts w:ascii="Calibri" w:eastAsia="宋体" w:hAnsi="Calibri" w:cs="Arial"/>
      <w:kern w:val="2"/>
      <w:sz w:val="21"/>
      <w:szCs w:val="22"/>
    </w:rPr>
  </w:style>
  <w:style w:type="paragraph" w:customStyle="1" w:styleId="Normal32">
    <w:name w:val="Normal_32"/>
    <w:qFormat/>
    <w:pPr>
      <w:widowControl w:val="0"/>
      <w:jc w:val="both"/>
    </w:pPr>
    <w:rPr>
      <w:rFonts w:ascii="Calibri" w:eastAsia="宋体" w:hAnsi="Calibri" w:cs="Arial"/>
      <w:kern w:val="2"/>
      <w:sz w:val="21"/>
      <w:szCs w:val="22"/>
    </w:rPr>
  </w:style>
  <w:style w:type="paragraph" w:customStyle="1" w:styleId="Normal33">
    <w:name w:val="Normal_33"/>
    <w:qFormat/>
    <w:pPr>
      <w:widowControl w:val="0"/>
      <w:jc w:val="both"/>
    </w:pPr>
    <w:rPr>
      <w:rFonts w:ascii="Calibri" w:eastAsia="宋体" w:hAnsi="Calibri" w:cs="Arial"/>
      <w:kern w:val="2"/>
      <w:sz w:val="21"/>
      <w:szCs w:val="22"/>
    </w:rPr>
  </w:style>
  <w:style w:type="paragraph" w:customStyle="1" w:styleId="Normal34">
    <w:name w:val="Normal_34"/>
    <w:qFormat/>
    <w:pPr>
      <w:widowControl w:val="0"/>
      <w:jc w:val="both"/>
    </w:pPr>
    <w:rPr>
      <w:rFonts w:ascii="Calibri" w:eastAsia="宋体" w:hAnsi="Calibri" w:cs="Arial"/>
      <w:kern w:val="2"/>
      <w:sz w:val="21"/>
      <w:szCs w:val="22"/>
    </w:rPr>
  </w:style>
  <w:style w:type="paragraph" w:customStyle="1" w:styleId="Normal35">
    <w:name w:val="Normal_35"/>
    <w:qFormat/>
    <w:pPr>
      <w:widowControl w:val="0"/>
      <w:jc w:val="both"/>
    </w:pPr>
    <w:rPr>
      <w:rFonts w:ascii="Calibri" w:eastAsia="宋体" w:hAnsi="Calibri" w:cs="Arial"/>
      <w:kern w:val="2"/>
      <w:sz w:val="21"/>
      <w:szCs w:val="22"/>
    </w:rPr>
  </w:style>
  <w:style w:type="paragraph" w:customStyle="1" w:styleId="Normal36">
    <w:name w:val="Normal_36"/>
    <w:qFormat/>
    <w:pPr>
      <w:widowControl w:val="0"/>
      <w:jc w:val="both"/>
    </w:pPr>
    <w:rPr>
      <w:rFonts w:ascii="Calibri" w:eastAsia="宋体" w:hAnsi="Calibri" w:cs="Arial"/>
      <w:kern w:val="2"/>
      <w:sz w:val="21"/>
      <w:szCs w:val="22"/>
    </w:rPr>
  </w:style>
  <w:style w:type="paragraph" w:customStyle="1" w:styleId="Normal37">
    <w:name w:val="Normal_37"/>
    <w:qFormat/>
    <w:pPr>
      <w:widowControl w:val="0"/>
      <w:jc w:val="both"/>
    </w:pPr>
    <w:rPr>
      <w:rFonts w:ascii="Calibri" w:eastAsia="宋体" w:hAnsi="Calibri" w:cs="Arial"/>
      <w:kern w:val="2"/>
      <w:sz w:val="21"/>
      <w:szCs w:val="22"/>
    </w:rPr>
  </w:style>
  <w:style w:type="paragraph" w:customStyle="1" w:styleId="Normal38">
    <w:name w:val="Normal_38"/>
    <w:qFormat/>
    <w:pPr>
      <w:widowControl w:val="0"/>
      <w:jc w:val="both"/>
    </w:pPr>
    <w:rPr>
      <w:rFonts w:ascii="Calibri" w:eastAsia="宋体" w:hAnsi="Calibri" w:cs="Arial"/>
      <w:kern w:val="2"/>
      <w:sz w:val="21"/>
      <w:szCs w:val="22"/>
    </w:rPr>
  </w:style>
  <w:style w:type="paragraph" w:customStyle="1" w:styleId="Normal39">
    <w:name w:val="Normal_39"/>
    <w:qFormat/>
    <w:pPr>
      <w:widowControl w:val="0"/>
      <w:jc w:val="both"/>
    </w:pPr>
    <w:rPr>
      <w:rFonts w:ascii="Calibri" w:eastAsia="宋体" w:hAnsi="Calibri" w:cs="Arial"/>
      <w:kern w:val="2"/>
      <w:sz w:val="21"/>
      <w:szCs w:val="22"/>
    </w:rPr>
  </w:style>
  <w:style w:type="paragraph" w:customStyle="1" w:styleId="Normal40">
    <w:name w:val="Normal_40"/>
    <w:qFormat/>
    <w:pPr>
      <w:widowControl w:val="0"/>
      <w:jc w:val="both"/>
    </w:pPr>
    <w:rPr>
      <w:rFonts w:ascii="Calibri" w:eastAsia="宋体" w:hAnsi="Calibri" w:cs="Arial"/>
      <w:kern w:val="2"/>
      <w:sz w:val="21"/>
      <w:szCs w:val="22"/>
    </w:rPr>
  </w:style>
  <w:style w:type="paragraph" w:customStyle="1" w:styleId="Normal41">
    <w:name w:val="Normal_41"/>
    <w:qFormat/>
    <w:pPr>
      <w:widowControl w:val="0"/>
      <w:jc w:val="both"/>
    </w:pPr>
    <w:rPr>
      <w:rFonts w:ascii="Calibri" w:eastAsia="宋体" w:hAnsi="Calibri" w:cs="Arial"/>
      <w:kern w:val="2"/>
      <w:sz w:val="21"/>
      <w:szCs w:val="22"/>
    </w:rPr>
  </w:style>
  <w:style w:type="paragraph" w:customStyle="1" w:styleId="Normal42">
    <w:name w:val="Normal_42"/>
    <w:qFormat/>
    <w:pPr>
      <w:widowControl w:val="0"/>
      <w:jc w:val="both"/>
    </w:pPr>
    <w:rPr>
      <w:rFonts w:ascii="Calibri" w:eastAsia="宋体" w:hAnsi="Calibri" w:cs="Arial"/>
      <w:kern w:val="2"/>
      <w:sz w:val="21"/>
      <w:szCs w:val="22"/>
    </w:rPr>
  </w:style>
  <w:style w:type="paragraph" w:customStyle="1" w:styleId="Normal43">
    <w:name w:val="Normal_43"/>
    <w:qFormat/>
    <w:pPr>
      <w:widowControl w:val="0"/>
      <w:jc w:val="both"/>
    </w:pPr>
    <w:rPr>
      <w:rFonts w:ascii="Calibri" w:eastAsia="宋体" w:hAnsi="Calibri" w:cs="Arial"/>
      <w:kern w:val="2"/>
      <w:sz w:val="21"/>
      <w:szCs w:val="22"/>
    </w:rPr>
  </w:style>
  <w:style w:type="paragraph" w:customStyle="1" w:styleId="Normal44">
    <w:name w:val="Normal_44"/>
    <w:qFormat/>
    <w:pPr>
      <w:widowControl w:val="0"/>
      <w:jc w:val="both"/>
    </w:pPr>
    <w:rPr>
      <w:rFonts w:ascii="Calibri" w:eastAsia="宋体" w:hAnsi="Calibri" w:cs="Arial"/>
      <w:kern w:val="2"/>
      <w:sz w:val="21"/>
      <w:szCs w:val="22"/>
    </w:rPr>
  </w:style>
  <w:style w:type="paragraph" w:customStyle="1" w:styleId="Normal45">
    <w:name w:val="Normal_45"/>
    <w:qFormat/>
    <w:pPr>
      <w:widowControl w:val="0"/>
      <w:jc w:val="both"/>
    </w:pPr>
    <w:rPr>
      <w:rFonts w:ascii="Calibri" w:eastAsia="宋体" w:hAnsi="Calibri" w:cs="Arial"/>
      <w:kern w:val="2"/>
      <w:sz w:val="21"/>
      <w:szCs w:val="22"/>
    </w:rPr>
  </w:style>
  <w:style w:type="paragraph" w:customStyle="1" w:styleId="Normal46">
    <w:name w:val="Normal_46"/>
    <w:qFormat/>
    <w:pPr>
      <w:widowControl w:val="0"/>
      <w:jc w:val="both"/>
    </w:pPr>
    <w:rPr>
      <w:rFonts w:ascii="Calibri" w:eastAsia="宋体" w:hAnsi="Calibri" w:cs="Arial"/>
      <w:kern w:val="2"/>
      <w:sz w:val="21"/>
      <w:szCs w:val="22"/>
    </w:rPr>
  </w:style>
  <w:style w:type="paragraph" w:customStyle="1" w:styleId="Normal47">
    <w:name w:val="Normal_47"/>
    <w:qFormat/>
    <w:pPr>
      <w:widowControl w:val="0"/>
      <w:jc w:val="both"/>
    </w:pPr>
    <w:rPr>
      <w:rFonts w:ascii="Calibri" w:eastAsia="宋体" w:hAnsi="Calibri" w:cs="Arial"/>
      <w:kern w:val="2"/>
      <w:sz w:val="21"/>
      <w:szCs w:val="22"/>
    </w:rPr>
  </w:style>
  <w:style w:type="paragraph" w:customStyle="1" w:styleId="Normal48">
    <w:name w:val="Normal_48"/>
    <w:qFormat/>
    <w:pPr>
      <w:widowControl w:val="0"/>
      <w:jc w:val="both"/>
    </w:pPr>
    <w:rPr>
      <w:rFonts w:ascii="Calibri" w:eastAsia="宋体" w:hAnsi="Calibri" w:cs="Arial"/>
      <w:kern w:val="2"/>
      <w:sz w:val="21"/>
      <w:szCs w:val="22"/>
    </w:rPr>
  </w:style>
  <w:style w:type="paragraph" w:customStyle="1" w:styleId="Normal49">
    <w:name w:val="Normal_49"/>
    <w:qFormat/>
    <w:pPr>
      <w:widowControl w:val="0"/>
      <w:jc w:val="both"/>
    </w:pPr>
    <w:rPr>
      <w:rFonts w:ascii="Calibri" w:eastAsia="宋体" w:hAnsi="Calibri" w:cs="Arial"/>
      <w:kern w:val="2"/>
      <w:sz w:val="21"/>
      <w:szCs w:val="22"/>
    </w:rPr>
  </w:style>
  <w:style w:type="paragraph" w:customStyle="1" w:styleId="Normal50">
    <w:name w:val="Normal_50"/>
    <w:qFormat/>
    <w:pPr>
      <w:widowControl w:val="0"/>
      <w:jc w:val="both"/>
    </w:pPr>
    <w:rPr>
      <w:rFonts w:ascii="Calibri" w:eastAsia="宋体" w:hAnsi="Calibri" w:cs="Arial"/>
      <w:kern w:val="2"/>
      <w:sz w:val="21"/>
      <w:szCs w:val="22"/>
    </w:rPr>
  </w:style>
  <w:style w:type="paragraph" w:customStyle="1" w:styleId="Normal51">
    <w:name w:val="Normal_51"/>
    <w:qFormat/>
    <w:pPr>
      <w:widowControl w:val="0"/>
      <w:jc w:val="both"/>
    </w:pPr>
    <w:rPr>
      <w:rFonts w:ascii="Calibri" w:eastAsia="宋体" w:hAnsi="Calibri" w:cs="Arial"/>
      <w:kern w:val="2"/>
      <w:sz w:val="21"/>
      <w:szCs w:val="22"/>
    </w:rPr>
  </w:style>
  <w:style w:type="paragraph" w:customStyle="1" w:styleId="Normal52">
    <w:name w:val="Normal_52"/>
    <w:qFormat/>
    <w:pPr>
      <w:widowControl w:val="0"/>
      <w:jc w:val="both"/>
    </w:pPr>
    <w:rPr>
      <w:rFonts w:ascii="Calibri" w:eastAsia="宋体" w:hAnsi="Calibri" w:cs="Arial"/>
      <w:kern w:val="2"/>
      <w:sz w:val="21"/>
      <w:szCs w:val="22"/>
    </w:rPr>
  </w:style>
  <w:style w:type="paragraph" w:customStyle="1" w:styleId="Normal53">
    <w:name w:val="Normal_53"/>
    <w:qFormat/>
    <w:pPr>
      <w:widowControl w:val="0"/>
      <w:jc w:val="both"/>
    </w:pPr>
    <w:rPr>
      <w:rFonts w:ascii="Calibri" w:eastAsia="宋体" w:hAnsi="Calibri" w:cs="Arial"/>
      <w:kern w:val="2"/>
      <w:sz w:val="21"/>
      <w:szCs w:val="22"/>
    </w:rPr>
  </w:style>
  <w:style w:type="paragraph" w:customStyle="1" w:styleId="Normal54">
    <w:name w:val="Normal_54"/>
    <w:qFormat/>
    <w:pPr>
      <w:widowControl w:val="0"/>
      <w:jc w:val="both"/>
    </w:pPr>
    <w:rPr>
      <w:rFonts w:ascii="Calibri" w:eastAsia="宋体" w:hAnsi="Calibri" w:cs="Arial"/>
      <w:kern w:val="2"/>
      <w:sz w:val="21"/>
      <w:szCs w:val="22"/>
    </w:rPr>
  </w:style>
  <w:style w:type="paragraph" w:customStyle="1" w:styleId="Normal55">
    <w:name w:val="Normal_55"/>
    <w:qFormat/>
    <w:pPr>
      <w:widowControl w:val="0"/>
      <w:jc w:val="both"/>
    </w:pPr>
    <w:rPr>
      <w:rFonts w:ascii="Calibri" w:eastAsia="宋体" w:hAnsi="Calibri" w:cs="Arial"/>
      <w:kern w:val="2"/>
      <w:sz w:val="21"/>
      <w:szCs w:val="22"/>
    </w:rPr>
  </w:style>
  <w:style w:type="paragraph" w:customStyle="1" w:styleId="Normal56">
    <w:name w:val="Normal_56"/>
    <w:qFormat/>
    <w:pPr>
      <w:widowControl w:val="0"/>
      <w:jc w:val="both"/>
    </w:pPr>
    <w:rPr>
      <w:rFonts w:ascii="Calibri" w:eastAsia="宋体" w:hAnsi="Calibri" w:cs="Arial"/>
      <w:kern w:val="2"/>
      <w:sz w:val="21"/>
      <w:szCs w:val="22"/>
    </w:rPr>
  </w:style>
  <w:style w:type="paragraph" w:customStyle="1" w:styleId="Normal57">
    <w:name w:val="Normal_57"/>
    <w:qFormat/>
    <w:pPr>
      <w:widowControl w:val="0"/>
      <w:jc w:val="both"/>
    </w:pPr>
    <w:rPr>
      <w:rFonts w:ascii="Calibri" w:eastAsia="宋体" w:hAnsi="Calibri" w:cs="Arial"/>
      <w:kern w:val="2"/>
      <w:sz w:val="21"/>
      <w:szCs w:val="22"/>
    </w:rPr>
  </w:style>
  <w:style w:type="paragraph" w:customStyle="1" w:styleId="Normal58">
    <w:name w:val="Normal_58"/>
    <w:qFormat/>
    <w:pPr>
      <w:widowControl w:val="0"/>
      <w:jc w:val="both"/>
    </w:pPr>
    <w:rPr>
      <w:rFonts w:ascii="Calibri" w:eastAsia="宋体" w:hAnsi="Calibri" w:cs="Arial"/>
      <w:kern w:val="2"/>
      <w:sz w:val="21"/>
      <w:szCs w:val="22"/>
    </w:rPr>
  </w:style>
  <w:style w:type="paragraph" w:customStyle="1" w:styleId="Normal59">
    <w:name w:val="Normal_59"/>
    <w:qFormat/>
    <w:pPr>
      <w:widowControl w:val="0"/>
      <w:jc w:val="both"/>
    </w:pPr>
    <w:rPr>
      <w:rFonts w:ascii="Calibri" w:eastAsia="宋体" w:hAnsi="Calibri" w:cs="Arial"/>
      <w:kern w:val="2"/>
      <w:sz w:val="21"/>
      <w:szCs w:val="22"/>
    </w:rPr>
  </w:style>
  <w:style w:type="paragraph" w:customStyle="1" w:styleId="Normal60">
    <w:name w:val="Normal_60"/>
    <w:qFormat/>
    <w:pPr>
      <w:widowControl w:val="0"/>
      <w:jc w:val="both"/>
    </w:pPr>
    <w:rPr>
      <w:rFonts w:ascii="Calibri" w:eastAsia="宋体" w:hAnsi="Calibri" w:cs="Arial"/>
      <w:kern w:val="2"/>
      <w:sz w:val="21"/>
      <w:szCs w:val="22"/>
    </w:rPr>
  </w:style>
  <w:style w:type="paragraph" w:customStyle="1" w:styleId="Normal61">
    <w:name w:val="Normal_61"/>
    <w:qFormat/>
    <w:pPr>
      <w:widowControl w:val="0"/>
      <w:jc w:val="both"/>
    </w:pPr>
    <w:rPr>
      <w:rFonts w:ascii="Calibri" w:eastAsia="宋体" w:hAnsi="Calibri" w:cs="Arial"/>
      <w:kern w:val="2"/>
      <w:sz w:val="21"/>
      <w:szCs w:val="22"/>
    </w:rPr>
  </w:style>
  <w:style w:type="paragraph" w:customStyle="1" w:styleId="Normal62">
    <w:name w:val="Normal_62"/>
    <w:qFormat/>
    <w:pPr>
      <w:widowControl w:val="0"/>
      <w:jc w:val="both"/>
    </w:pPr>
    <w:rPr>
      <w:rFonts w:ascii="Calibri" w:eastAsia="宋体" w:hAnsi="Calibri" w:cs="Arial"/>
      <w:kern w:val="2"/>
      <w:sz w:val="21"/>
      <w:szCs w:val="22"/>
    </w:rPr>
  </w:style>
  <w:style w:type="paragraph" w:customStyle="1" w:styleId="Normal63">
    <w:name w:val="Normal_63"/>
    <w:qFormat/>
    <w:pPr>
      <w:widowControl w:val="0"/>
      <w:jc w:val="both"/>
    </w:pPr>
    <w:rPr>
      <w:rFonts w:ascii="Calibri" w:eastAsia="宋体" w:hAnsi="Calibri" w:cs="Arial"/>
      <w:kern w:val="2"/>
      <w:sz w:val="21"/>
      <w:szCs w:val="22"/>
    </w:rPr>
  </w:style>
  <w:style w:type="paragraph" w:customStyle="1" w:styleId="Normal64">
    <w:name w:val="Normal_64"/>
    <w:qFormat/>
    <w:pPr>
      <w:widowControl w:val="0"/>
      <w:jc w:val="both"/>
    </w:pPr>
    <w:rPr>
      <w:rFonts w:ascii="Calibri" w:eastAsia="宋体" w:hAnsi="Calibri" w:cs="Arial"/>
      <w:kern w:val="2"/>
      <w:sz w:val="21"/>
      <w:szCs w:val="22"/>
    </w:rPr>
  </w:style>
  <w:style w:type="paragraph" w:customStyle="1" w:styleId="Normal65">
    <w:name w:val="Normal_65"/>
    <w:qFormat/>
    <w:pPr>
      <w:widowControl w:val="0"/>
      <w:jc w:val="both"/>
    </w:pPr>
    <w:rPr>
      <w:rFonts w:ascii="Calibri" w:eastAsia="宋体" w:hAnsi="Calibri" w:cs="Arial"/>
      <w:kern w:val="2"/>
      <w:sz w:val="21"/>
      <w:szCs w:val="22"/>
    </w:rPr>
  </w:style>
  <w:style w:type="paragraph" w:customStyle="1" w:styleId="Normal66">
    <w:name w:val="Normal_66"/>
    <w:qFormat/>
    <w:pPr>
      <w:widowControl w:val="0"/>
      <w:jc w:val="both"/>
    </w:pPr>
    <w:rPr>
      <w:rFonts w:ascii="Calibri" w:eastAsia="宋体" w:hAnsi="Calibri" w:cs="Arial"/>
      <w:kern w:val="2"/>
      <w:sz w:val="21"/>
      <w:szCs w:val="22"/>
    </w:rPr>
  </w:style>
  <w:style w:type="paragraph" w:customStyle="1" w:styleId="Normal67">
    <w:name w:val="Normal_67"/>
    <w:qFormat/>
    <w:pPr>
      <w:widowControl w:val="0"/>
      <w:jc w:val="both"/>
    </w:pPr>
    <w:rPr>
      <w:rFonts w:ascii="Calibri" w:eastAsia="宋体" w:hAnsi="Calibri" w:cs="Arial"/>
      <w:kern w:val="2"/>
      <w:sz w:val="21"/>
      <w:szCs w:val="22"/>
    </w:rPr>
  </w:style>
  <w:style w:type="paragraph" w:customStyle="1" w:styleId="Normal68">
    <w:name w:val="Normal_68"/>
    <w:qFormat/>
    <w:pPr>
      <w:widowControl w:val="0"/>
      <w:jc w:val="both"/>
    </w:pPr>
    <w:rPr>
      <w:rFonts w:ascii="Calibri" w:eastAsia="宋体" w:hAnsi="Calibri" w:cs="Arial"/>
      <w:kern w:val="2"/>
      <w:sz w:val="21"/>
      <w:szCs w:val="22"/>
    </w:rPr>
  </w:style>
  <w:style w:type="paragraph" w:customStyle="1" w:styleId="Normal69">
    <w:name w:val="Normal_69"/>
    <w:qFormat/>
    <w:pPr>
      <w:widowControl w:val="0"/>
      <w:jc w:val="both"/>
    </w:pPr>
    <w:rPr>
      <w:rFonts w:ascii="Calibri" w:eastAsia="宋体" w:hAnsi="Calibri" w:cs="Arial"/>
      <w:kern w:val="2"/>
      <w:sz w:val="21"/>
      <w:szCs w:val="22"/>
    </w:rPr>
  </w:style>
  <w:style w:type="paragraph" w:customStyle="1" w:styleId="Normal70">
    <w:name w:val="Normal_70"/>
    <w:qFormat/>
    <w:pPr>
      <w:widowControl w:val="0"/>
      <w:jc w:val="both"/>
    </w:pPr>
    <w:rPr>
      <w:rFonts w:ascii="Calibri" w:eastAsia="宋体" w:hAnsi="Calibri" w:cs="Arial"/>
      <w:kern w:val="2"/>
      <w:sz w:val="21"/>
      <w:szCs w:val="22"/>
    </w:rPr>
  </w:style>
  <w:style w:type="paragraph" w:customStyle="1" w:styleId="Normal71">
    <w:name w:val="Normal_71"/>
    <w:qFormat/>
    <w:pPr>
      <w:widowControl w:val="0"/>
      <w:jc w:val="both"/>
    </w:pPr>
    <w:rPr>
      <w:rFonts w:ascii="Calibri" w:eastAsia="宋体" w:hAnsi="Calibri" w:cs="Arial"/>
      <w:kern w:val="2"/>
      <w:sz w:val="21"/>
      <w:szCs w:val="22"/>
    </w:rPr>
  </w:style>
  <w:style w:type="paragraph" w:customStyle="1" w:styleId="Normal72">
    <w:name w:val="Normal_72"/>
    <w:qFormat/>
    <w:pPr>
      <w:widowControl w:val="0"/>
      <w:jc w:val="both"/>
    </w:pPr>
    <w:rPr>
      <w:rFonts w:ascii="Calibri" w:eastAsia="宋体" w:hAnsi="Calibri" w:cs="Arial"/>
      <w:kern w:val="2"/>
      <w:sz w:val="21"/>
      <w:szCs w:val="22"/>
    </w:rPr>
  </w:style>
  <w:style w:type="paragraph" w:customStyle="1" w:styleId="Normal73">
    <w:name w:val="Normal_73"/>
    <w:qFormat/>
    <w:pPr>
      <w:widowControl w:val="0"/>
      <w:jc w:val="both"/>
    </w:pPr>
    <w:rPr>
      <w:rFonts w:ascii="Calibri" w:eastAsia="宋体" w:hAnsi="Calibri" w:cs="Arial"/>
      <w:kern w:val="2"/>
      <w:sz w:val="21"/>
      <w:szCs w:val="22"/>
    </w:rPr>
  </w:style>
  <w:style w:type="paragraph" w:customStyle="1" w:styleId="Normal74">
    <w:name w:val="Normal_74"/>
    <w:qFormat/>
    <w:pPr>
      <w:widowControl w:val="0"/>
      <w:jc w:val="both"/>
    </w:pPr>
    <w:rPr>
      <w:rFonts w:ascii="Calibri" w:eastAsia="宋体" w:hAnsi="Calibri" w:cs="Arial"/>
      <w:kern w:val="2"/>
      <w:sz w:val="21"/>
      <w:szCs w:val="22"/>
    </w:rPr>
  </w:style>
  <w:style w:type="paragraph" w:customStyle="1" w:styleId="Normal75">
    <w:name w:val="Normal_75"/>
    <w:qFormat/>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jpeg" /><Relationship Id="rId11" Type="http://schemas.openxmlformats.org/officeDocument/2006/relationships/image" Target="media/image4.jpeg" /><Relationship Id="rId12" Type="http://schemas.openxmlformats.org/officeDocument/2006/relationships/footer" Target="footer4.xml" /><Relationship Id="rId13" Type="http://schemas.openxmlformats.org/officeDocument/2006/relationships/image" Target="media/image5.jpeg" /><Relationship Id="rId14" Type="http://schemas.openxmlformats.org/officeDocument/2006/relationships/footer" Target="footer5.xml" /><Relationship Id="rId15" Type="http://schemas.openxmlformats.org/officeDocument/2006/relationships/image" Target="media/image6.jpeg" /><Relationship Id="rId16" Type="http://schemas.openxmlformats.org/officeDocument/2006/relationships/image" Target="media/image7.jpeg" /><Relationship Id="rId17" Type="http://schemas.openxmlformats.org/officeDocument/2006/relationships/footer" Target="footer6.xml" /><Relationship Id="rId18" Type="http://schemas.openxmlformats.org/officeDocument/2006/relationships/image" Target="media/image8.jpeg" /><Relationship Id="rId19" Type="http://schemas.openxmlformats.org/officeDocument/2006/relationships/image" Target="media/image9.jpeg"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image" Target="media/image10.jpeg"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image" Target="media/image11.jpeg" /><Relationship Id="rId25" Type="http://schemas.openxmlformats.org/officeDocument/2006/relationships/image" Target="media/image12.jpeg" /><Relationship Id="rId26" Type="http://schemas.openxmlformats.org/officeDocument/2006/relationships/footer" Target="footer10.xml" /><Relationship Id="rId27" Type="http://schemas.openxmlformats.org/officeDocument/2006/relationships/image" Target="media/image13.jpeg" /><Relationship Id="rId28" Type="http://schemas.openxmlformats.org/officeDocument/2006/relationships/image" Target="media/image14.jpeg" /><Relationship Id="rId29" Type="http://schemas.openxmlformats.org/officeDocument/2006/relationships/footer" Target="footer11.xml" /><Relationship Id="rId3" Type="http://schemas.openxmlformats.org/officeDocument/2006/relationships/fontTable" Target="fontTable.xml" /><Relationship Id="rId30" Type="http://schemas.openxmlformats.org/officeDocument/2006/relationships/image" Target="media/image15.jpeg" /><Relationship Id="rId31" Type="http://schemas.openxmlformats.org/officeDocument/2006/relationships/footer" Target="footer12.xml" /><Relationship Id="rId32" Type="http://schemas.openxmlformats.org/officeDocument/2006/relationships/image" Target="media/image16.jpeg" /><Relationship Id="rId33" Type="http://schemas.openxmlformats.org/officeDocument/2006/relationships/image" Target="media/image17.jpeg" /><Relationship Id="rId34" Type="http://schemas.openxmlformats.org/officeDocument/2006/relationships/footer" Target="footer13.xml" /><Relationship Id="rId35" Type="http://schemas.openxmlformats.org/officeDocument/2006/relationships/footer" Target="footer14.xml" /><Relationship Id="rId36" Type="http://schemas.openxmlformats.org/officeDocument/2006/relationships/image" Target="media/image18.jpeg" /><Relationship Id="rId37" Type="http://schemas.openxmlformats.org/officeDocument/2006/relationships/image" Target="media/image19.jpeg" /><Relationship Id="rId38" Type="http://schemas.openxmlformats.org/officeDocument/2006/relationships/image" Target="media/image20.jpeg" /><Relationship Id="rId39" Type="http://schemas.openxmlformats.org/officeDocument/2006/relationships/footer" Target="footer15.xml" /><Relationship Id="rId4" Type="http://schemas.openxmlformats.org/officeDocument/2006/relationships/customXml" Target="../customXml/item1.xml" /><Relationship Id="rId40" Type="http://schemas.openxmlformats.org/officeDocument/2006/relationships/image" Target="media/image21.jpeg" /><Relationship Id="rId41" Type="http://schemas.openxmlformats.org/officeDocument/2006/relationships/footer" Target="footer16.xml" /><Relationship Id="rId42" Type="http://schemas.openxmlformats.org/officeDocument/2006/relationships/image" Target="media/image22.jpeg" /><Relationship Id="rId43" Type="http://schemas.openxmlformats.org/officeDocument/2006/relationships/image" Target="media/image23.jpeg" /><Relationship Id="rId44" Type="http://schemas.openxmlformats.org/officeDocument/2006/relationships/image" Target="media/image24.jpeg" /><Relationship Id="rId45" Type="http://schemas.openxmlformats.org/officeDocument/2006/relationships/hyperlink" Target="https://d.book118.com/537034165000006033" TargetMode="External" /><Relationship Id="rId46" Type="http://schemas.openxmlformats.org/officeDocument/2006/relationships/footer" Target="footer17.xml" /><Relationship Id="rId47" Type="http://schemas.openxmlformats.org/officeDocument/2006/relationships/theme" Target="theme/theme1.xml" /><Relationship Id="rId48" Type="http://schemas.openxmlformats.org/officeDocument/2006/relationships/styles" Target="styles.xml" /><Relationship Id="rId5" Type="http://schemas.openxmlformats.org/officeDocument/2006/relationships/footer" Target="footer1.xml" /><Relationship Id="rId6" Type="http://schemas.openxmlformats.org/officeDocument/2006/relationships/image" Target="media/image1.jpeg" /><Relationship Id="rId7" Type="http://schemas.openxmlformats.org/officeDocument/2006/relationships/footer" Target="footer2.xml" /><Relationship Id="rId8" Type="http://schemas.openxmlformats.org/officeDocument/2006/relationships/image" Target="media/image2.jpeg" /><Relationship Id="rId9" Type="http://schemas.openxmlformats.org/officeDocument/2006/relationships/footer" Target="foot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1</Words>
  <Characters>6</Characters>
  <Application>Microsoft Office Word</Application>
  <DocSecurity>0</DocSecurity>
  <Lines>1</Lines>
  <Paragraphs>1</Paragraphs>
  <ScaleCrop>false</ScaleCrop>
  <Company>Microsoft</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1</cp:lastModifiedBy>
  <cp:revision>59</cp:revision>
  <dcterms:created xsi:type="dcterms:W3CDTF">2022-04-20T07:15:00Z</dcterms:created>
  <dcterms:modified xsi:type="dcterms:W3CDTF">2023-07-14T14:26:00Z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