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信标机项目规划设计蓝图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6" w:history="1">
        <w:r>
          <w:rPr>
            <w:rFonts w:ascii="仿宋" w:eastAsia="仿宋" w:hAnsi="仿宋" w:cs="仿宋" w:hint="eastAsia"/>
            <w:lang w:eastAsia="zh-CN"/>
          </w:rPr>
          <w:t>序言</w:t>
        </w:r>
        <w:r>
          <w:tab/>
        </w:r>
        <w:r>
          <w:fldChar w:fldCharType="begin"/>
        </w:r>
        <w:r>
          <w:instrText xml:space="preserve"> PAGEREF _Toc536 \h </w:instrText>
        </w:r>
        <w:r>
          <w:fldChar w:fldCharType="separate"/>
        </w:r>
        <w:r>
          <w:t>3</w:t>
        </w:r>
        <w:r>
          <w:fldChar w:fldCharType="end"/>
        </w:r>
      </w:hyperlink>
    </w:p>
    <w:p>
      <w:pPr>
        <w:pStyle w:val="TOC1"/>
        <w:tabs>
          <w:tab w:val="right" w:leader="dot" w:pos="8306"/>
        </w:tabs>
      </w:pPr>
      <w:hyperlink w:anchor="_Toc28251" w:history="1">
        <w:r>
          <w:rPr>
            <w:rFonts w:ascii="仿宋" w:eastAsia="仿宋" w:hAnsi="仿宋" w:cs="仿宋" w:hint="eastAsia"/>
            <w:lang w:eastAsia="zh-CN"/>
          </w:rPr>
          <w:t>一、市场分析、调研</w:t>
        </w:r>
        <w:r>
          <w:tab/>
        </w:r>
        <w:r>
          <w:fldChar w:fldCharType="begin"/>
        </w:r>
        <w:r>
          <w:instrText xml:space="preserve"> PAGEREF _Toc28251 \h </w:instrText>
        </w:r>
        <w:r>
          <w:fldChar w:fldCharType="separate"/>
        </w:r>
        <w:r>
          <w:t>3</w:t>
        </w:r>
        <w:r>
          <w:fldChar w:fldCharType="end"/>
        </w:r>
      </w:hyperlink>
    </w:p>
    <w:p>
      <w:pPr>
        <w:pStyle w:val="TOC2"/>
        <w:tabs>
          <w:tab w:val="right" w:leader="dot" w:pos="8306"/>
        </w:tabs>
      </w:pPr>
      <w:hyperlink w:anchor="_Toc22132" w:history="1">
        <w:r>
          <w:rPr>
            <w:rFonts w:ascii="仿宋" w:eastAsia="仿宋" w:hAnsi="仿宋" w:cs="仿宋" w:hint="eastAsia"/>
            <w:lang w:eastAsia="zh-CN"/>
          </w:rPr>
          <w:t>(一)、信标机行业分析</w:t>
        </w:r>
        <w:r>
          <w:tab/>
        </w:r>
        <w:r>
          <w:fldChar w:fldCharType="begin"/>
        </w:r>
        <w:r>
          <w:instrText xml:space="preserve"> PAGEREF _Toc22132 \h </w:instrText>
        </w:r>
        <w:r>
          <w:fldChar w:fldCharType="separate"/>
        </w:r>
        <w:r>
          <w:t>3</w:t>
        </w:r>
        <w:r>
          <w:fldChar w:fldCharType="end"/>
        </w:r>
      </w:hyperlink>
    </w:p>
    <w:p>
      <w:pPr>
        <w:pStyle w:val="TOC2"/>
        <w:tabs>
          <w:tab w:val="right" w:leader="dot" w:pos="8306"/>
        </w:tabs>
      </w:pPr>
      <w:hyperlink w:anchor="_Toc49" w:history="1">
        <w:r>
          <w:rPr>
            <w:rFonts w:ascii="仿宋" w:eastAsia="仿宋" w:hAnsi="仿宋" w:cs="仿宋" w:hint="eastAsia"/>
            <w:lang w:eastAsia="zh-CN"/>
          </w:rPr>
          <w:t>(二)、信标机市场分析预测</w:t>
        </w:r>
        <w:r>
          <w:tab/>
        </w:r>
        <w:r>
          <w:fldChar w:fldCharType="begin"/>
        </w:r>
        <w:r>
          <w:instrText xml:space="preserve"> PAGEREF _Toc49 \h </w:instrText>
        </w:r>
        <w:r>
          <w:fldChar w:fldCharType="separate"/>
        </w:r>
        <w:r>
          <w:t>4</w:t>
        </w:r>
        <w:r>
          <w:fldChar w:fldCharType="end"/>
        </w:r>
      </w:hyperlink>
    </w:p>
    <w:p>
      <w:pPr>
        <w:pStyle w:val="TOC1"/>
        <w:tabs>
          <w:tab w:val="right" w:leader="dot" w:pos="8306"/>
        </w:tabs>
      </w:pPr>
      <w:hyperlink w:anchor="_Toc25294" w:history="1">
        <w:r>
          <w:rPr>
            <w:rFonts w:ascii="仿宋" w:eastAsia="仿宋" w:hAnsi="仿宋" w:cs="仿宋" w:hint="eastAsia"/>
            <w:lang w:eastAsia="zh-CN"/>
          </w:rPr>
          <w:t>二、信标机项目绩效评估</w:t>
        </w:r>
        <w:r>
          <w:tab/>
        </w:r>
        <w:r>
          <w:fldChar w:fldCharType="begin"/>
        </w:r>
        <w:r>
          <w:instrText xml:space="preserve"> PAGEREF _Toc25294 \h </w:instrText>
        </w:r>
        <w:r>
          <w:fldChar w:fldCharType="separate"/>
        </w:r>
        <w:r>
          <w:t>4</w:t>
        </w:r>
        <w:r>
          <w:fldChar w:fldCharType="end"/>
        </w:r>
      </w:hyperlink>
    </w:p>
    <w:p>
      <w:pPr>
        <w:pStyle w:val="TOC2"/>
        <w:tabs>
          <w:tab w:val="right" w:leader="dot" w:pos="8306"/>
        </w:tabs>
      </w:pPr>
      <w:hyperlink w:anchor="_Toc18853" w:history="1">
        <w:r>
          <w:rPr>
            <w:rFonts w:ascii="仿宋" w:eastAsia="仿宋" w:hAnsi="仿宋" w:cs="仿宋" w:hint="eastAsia"/>
            <w:lang w:eastAsia="zh-CN"/>
          </w:rPr>
          <w:t>(一)、绩效评估指标</w:t>
        </w:r>
        <w:r>
          <w:tab/>
        </w:r>
        <w:r>
          <w:fldChar w:fldCharType="begin"/>
        </w:r>
        <w:r>
          <w:instrText xml:space="preserve"> PAGEREF _Toc18853 \h </w:instrText>
        </w:r>
        <w:r>
          <w:fldChar w:fldCharType="separate"/>
        </w:r>
        <w:r>
          <w:t>4</w:t>
        </w:r>
        <w:r>
          <w:fldChar w:fldCharType="end"/>
        </w:r>
      </w:hyperlink>
    </w:p>
    <w:p>
      <w:pPr>
        <w:pStyle w:val="TOC2"/>
        <w:tabs>
          <w:tab w:val="right" w:leader="dot" w:pos="8306"/>
        </w:tabs>
      </w:pPr>
      <w:hyperlink w:anchor="_Toc7813" w:history="1">
        <w:r>
          <w:rPr>
            <w:rFonts w:ascii="仿宋" w:eastAsia="仿宋" w:hAnsi="仿宋" w:cs="仿宋" w:hint="eastAsia"/>
            <w:lang w:eastAsia="zh-CN"/>
          </w:rPr>
          <w:t>(二)、绩效评估方法</w:t>
        </w:r>
        <w:r>
          <w:tab/>
        </w:r>
        <w:r>
          <w:fldChar w:fldCharType="begin"/>
        </w:r>
        <w:r>
          <w:instrText xml:space="preserve"> PAGEREF _Toc7813 \h </w:instrText>
        </w:r>
        <w:r>
          <w:fldChar w:fldCharType="separate"/>
        </w:r>
        <w:r>
          <w:t>6</w:t>
        </w:r>
        <w:r>
          <w:fldChar w:fldCharType="end"/>
        </w:r>
      </w:hyperlink>
    </w:p>
    <w:p>
      <w:pPr>
        <w:pStyle w:val="TOC2"/>
        <w:tabs>
          <w:tab w:val="right" w:leader="dot" w:pos="8306"/>
        </w:tabs>
      </w:pPr>
      <w:hyperlink w:anchor="_Toc9065" w:history="1">
        <w:r>
          <w:rPr>
            <w:rFonts w:ascii="仿宋" w:eastAsia="仿宋" w:hAnsi="仿宋" w:cs="仿宋" w:hint="eastAsia"/>
            <w:lang w:eastAsia="zh-CN"/>
          </w:rPr>
          <w:t>(三)、绩效评估周期</w:t>
        </w:r>
        <w:r>
          <w:tab/>
        </w:r>
        <w:r>
          <w:fldChar w:fldCharType="begin"/>
        </w:r>
        <w:r>
          <w:instrText xml:space="preserve"> PAGEREF _Toc9065 \h </w:instrText>
        </w:r>
        <w:r>
          <w:fldChar w:fldCharType="separate"/>
        </w:r>
        <w:r>
          <w:t>7</w:t>
        </w:r>
        <w:r>
          <w:fldChar w:fldCharType="end"/>
        </w:r>
      </w:hyperlink>
    </w:p>
    <w:p>
      <w:pPr>
        <w:pStyle w:val="TOC1"/>
        <w:tabs>
          <w:tab w:val="right" w:leader="dot" w:pos="8306"/>
        </w:tabs>
      </w:pPr>
      <w:hyperlink w:anchor="_Toc27426" w:history="1">
        <w:r>
          <w:rPr>
            <w:rFonts w:ascii="仿宋" w:eastAsia="仿宋" w:hAnsi="仿宋" w:cs="仿宋" w:hint="eastAsia"/>
            <w:lang w:eastAsia="zh-CN"/>
          </w:rPr>
          <w:t>三、产品规划分析</w:t>
        </w:r>
        <w:r>
          <w:tab/>
        </w:r>
        <w:r>
          <w:fldChar w:fldCharType="begin"/>
        </w:r>
        <w:r>
          <w:instrText xml:space="preserve"> PAGEREF _Toc27426 \h </w:instrText>
        </w:r>
        <w:r>
          <w:fldChar w:fldCharType="separate"/>
        </w:r>
        <w:r>
          <w:t>8</w:t>
        </w:r>
        <w:r>
          <w:fldChar w:fldCharType="end"/>
        </w:r>
      </w:hyperlink>
    </w:p>
    <w:p>
      <w:pPr>
        <w:pStyle w:val="TOC2"/>
        <w:tabs>
          <w:tab w:val="right" w:leader="dot" w:pos="8306"/>
        </w:tabs>
      </w:pPr>
      <w:hyperlink w:anchor="_Toc11768" w:history="1">
        <w:r>
          <w:rPr>
            <w:rFonts w:ascii="仿宋" w:eastAsia="仿宋" w:hAnsi="仿宋" w:cs="仿宋" w:hint="eastAsia"/>
            <w:lang w:eastAsia="zh-CN"/>
          </w:rPr>
          <w:t>(一)、产品规划</w:t>
        </w:r>
        <w:r>
          <w:tab/>
        </w:r>
        <w:r>
          <w:fldChar w:fldCharType="begin"/>
        </w:r>
        <w:r>
          <w:instrText xml:space="preserve"> PAGEREF _Toc11768 \h </w:instrText>
        </w:r>
        <w:r>
          <w:fldChar w:fldCharType="separate"/>
        </w:r>
        <w:r>
          <w:t>8</w:t>
        </w:r>
        <w:r>
          <w:fldChar w:fldCharType="end"/>
        </w:r>
      </w:hyperlink>
    </w:p>
    <w:p>
      <w:pPr>
        <w:pStyle w:val="TOC2"/>
        <w:tabs>
          <w:tab w:val="right" w:leader="dot" w:pos="8306"/>
        </w:tabs>
      </w:pPr>
      <w:hyperlink w:anchor="_Toc32743" w:history="1">
        <w:r>
          <w:rPr>
            <w:rFonts w:ascii="仿宋" w:eastAsia="仿宋" w:hAnsi="仿宋" w:cs="仿宋" w:hint="eastAsia"/>
            <w:lang w:eastAsia="zh-CN"/>
          </w:rPr>
          <w:t>(二)、建设规模</w:t>
        </w:r>
        <w:r>
          <w:tab/>
        </w:r>
        <w:r>
          <w:fldChar w:fldCharType="begin"/>
        </w:r>
        <w:r>
          <w:instrText xml:space="preserve"> PAGEREF _Toc32743 \h </w:instrText>
        </w:r>
        <w:r>
          <w:fldChar w:fldCharType="separate"/>
        </w:r>
        <w:r>
          <w:t>8</w:t>
        </w:r>
        <w:r>
          <w:fldChar w:fldCharType="end"/>
        </w:r>
      </w:hyperlink>
    </w:p>
    <w:p>
      <w:pPr>
        <w:pStyle w:val="TOC1"/>
        <w:tabs>
          <w:tab w:val="right" w:leader="dot" w:pos="8306"/>
        </w:tabs>
      </w:pPr>
      <w:hyperlink w:anchor="_Toc16756" w:history="1">
        <w:r>
          <w:rPr>
            <w:rFonts w:ascii="仿宋" w:eastAsia="仿宋" w:hAnsi="仿宋" w:cs="仿宋" w:hint="eastAsia"/>
            <w:lang w:eastAsia="zh-CN"/>
          </w:rPr>
          <w:t>四、信标机项目可持续发展</w:t>
        </w:r>
        <w:r>
          <w:tab/>
        </w:r>
        <w:r>
          <w:fldChar w:fldCharType="begin"/>
        </w:r>
        <w:r>
          <w:instrText xml:space="preserve"> PAGEREF _Toc16756 \h </w:instrText>
        </w:r>
        <w:r>
          <w:fldChar w:fldCharType="separate"/>
        </w:r>
        <w:r>
          <w:t>10</w:t>
        </w:r>
        <w:r>
          <w:fldChar w:fldCharType="end"/>
        </w:r>
      </w:hyperlink>
    </w:p>
    <w:p>
      <w:pPr>
        <w:pStyle w:val="TOC2"/>
        <w:tabs>
          <w:tab w:val="right" w:leader="dot" w:pos="8306"/>
        </w:tabs>
      </w:pPr>
      <w:hyperlink w:anchor="_Toc687" w:history="1">
        <w:r>
          <w:rPr>
            <w:rFonts w:ascii="仿宋" w:eastAsia="仿宋" w:hAnsi="仿宋" w:cs="仿宋" w:hint="eastAsia"/>
            <w:lang w:eastAsia="zh-CN"/>
          </w:rPr>
          <w:t>(一)、可持续战略与实践</w:t>
        </w:r>
        <w:r>
          <w:tab/>
        </w:r>
        <w:r>
          <w:fldChar w:fldCharType="begin"/>
        </w:r>
        <w:r>
          <w:instrText xml:space="preserve"> PAGEREF _Toc687 \h </w:instrText>
        </w:r>
        <w:r>
          <w:fldChar w:fldCharType="separate"/>
        </w:r>
        <w:r>
          <w:t>10</w:t>
        </w:r>
        <w:r>
          <w:fldChar w:fldCharType="end"/>
        </w:r>
      </w:hyperlink>
    </w:p>
    <w:p>
      <w:pPr>
        <w:pStyle w:val="TOC2"/>
        <w:tabs>
          <w:tab w:val="right" w:leader="dot" w:pos="8306"/>
        </w:tabs>
      </w:pPr>
      <w:hyperlink w:anchor="_Toc27017" w:history="1">
        <w:r>
          <w:rPr>
            <w:rFonts w:ascii="仿宋" w:eastAsia="仿宋" w:hAnsi="仿宋" w:cs="仿宋" w:hint="eastAsia"/>
            <w:lang w:eastAsia="zh-CN"/>
          </w:rPr>
          <w:t>(二)、环保与社会责任</w:t>
        </w:r>
        <w:r>
          <w:tab/>
        </w:r>
        <w:r>
          <w:fldChar w:fldCharType="begin"/>
        </w:r>
        <w:r>
          <w:instrText xml:space="preserve"> PAGEREF _Toc27017 \h </w:instrText>
        </w:r>
        <w:r>
          <w:fldChar w:fldCharType="separate"/>
        </w:r>
        <w:r>
          <w:t>10</w:t>
        </w:r>
        <w:r>
          <w:fldChar w:fldCharType="end"/>
        </w:r>
      </w:hyperlink>
    </w:p>
    <w:p>
      <w:pPr>
        <w:pStyle w:val="TOC1"/>
        <w:tabs>
          <w:tab w:val="right" w:leader="dot" w:pos="8306"/>
        </w:tabs>
      </w:pPr>
      <w:hyperlink w:anchor="_Toc16585" w:history="1">
        <w:r>
          <w:rPr>
            <w:rFonts w:ascii="仿宋" w:eastAsia="仿宋" w:hAnsi="仿宋" w:cs="仿宋" w:hint="eastAsia"/>
            <w:lang w:eastAsia="zh-CN"/>
          </w:rPr>
          <w:t>五、信标机项目概论</w:t>
        </w:r>
        <w:r>
          <w:tab/>
        </w:r>
        <w:r>
          <w:fldChar w:fldCharType="begin"/>
        </w:r>
        <w:r>
          <w:instrText xml:space="preserve"> PAGEREF _Toc16585 \h </w:instrText>
        </w:r>
        <w:r>
          <w:fldChar w:fldCharType="separate"/>
        </w:r>
        <w:r>
          <w:t>11</w:t>
        </w:r>
        <w:r>
          <w:fldChar w:fldCharType="end"/>
        </w:r>
      </w:hyperlink>
    </w:p>
    <w:p>
      <w:pPr>
        <w:pStyle w:val="TOC2"/>
        <w:tabs>
          <w:tab w:val="right" w:leader="dot" w:pos="8306"/>
        </w:tabs>
      </w:pPr>
      <w:hyperlink w:anchor="_Toc13654" w:history="1">
        <w:r>
          <w:rPr>
            <w:rFonts w:ascii="仿宋" w:eastAsia="仿宋" w:hAnsi="仿宋" w:cs="仿宋" w:hint="eastAsia"/>
            <w:lang w:eastAsia="zh-CN"/>
          </w:rPr>
          <w:t>(一)、信标机项目概况</w:t>
        </w:r>
        <w:r>
          <w:tab/>
        </w:r>
        <w:r>
          <w:fldChar w:fldCharType="begin"/>
        </w:r>
        <w:r>
          <w:instrText xml:space="preserve"> PAGEREF _Toc13654 \h </w:instrText>
        </w:r>
        <w:r>
          <w:fldChar w:fldCharType="separate"/>
        </w:r>
        <w:r>
          <w:t>11</w:t>
        </w:r>
        <w:r>
          <w:fldChar w:fldCharType="end"/>
        </w:r>
      </w:hyperlink>
    </w:p>
    <w:p>
      <w:pPr>
        <w:pStyle w:val="TOC2"/>
        <w:tabs>
          <w:tab w:val="right" w:leader="dot" w:pos="8306"/>
        </w:tabs>
      </w:pPr>
      <w:hyperlink w:anchor="_Toc20407" w:history="1">
        <w:r>
          <w:rPr>
            <w:rFonts w:ascii="仿宋" w:eastAsia="仿宋" w:hAnsi="仿宋" w:cs="仿宋" w:hint="eastAsia"/>
            <w:lang w:eastAsia="zh-CN"/>
          </w:rPr>
          <w:t>(二)、信标机项目目标</w:t>
        </w:r>
        <w:r>
          <w:tab/>
        </w:r>
        <w:r>
          <w:fldChar w:fldCharType="begin"/>
        </w:r>
        <w:r>
          <w:instrText xml:space="preserve"> PAGEREF _Toc20407 \h </w:instrText>
        </w:r>
        <w:r>
          <w:fldChar w:fldCharType="separate"/>
        </w:r>
        <w:r>
          <w:t>13</w:t>
        </w:r>
        <w:r>
          <w:fldChar w:fldCharType="end"/>
        </w:r>
      </w:hyperlink>
    </w:p>
    <w:p>
      <w:pPr>
        <w:pStyle w:val="TOC2"/>
        <w:tabs>
          <w:tab w:val="right" w:leader="dot" w:pos="8306"/>
        </w:tabs>
      </w:pPr>
      <w:hyperlink w:anchor="_Toc9130" w:history="1">
        <w:r>
          <w:rPr>
            <w:rFonts w:ascii="仿宋" w:eastAsia="仿宋" w:hAnsi="仿宋" w:cs="仿宋" w:hint="eastAsia"/>
            <w:lang w:eastAsia="zh-CN"/>
          </w:rPr>
          <w:t>(三)、信标机项目提出的理由</w:t>
        </w:r>
        <w:r>
          <w:tab/>
        </w:r>
        <w:r>
          <w:fldChar w:fldCharType="begin"/>
        </w:r>
        <w:r>
          <w:instrText xml:space="preserve"> PAGEREF _Toc9130 \h </w:instrText>
        </w:r>
        <w:r>
          <w:fldChar w:fldCharType="separate"/>
        </w:r>
        <w:r>
          <w:t>14</w:t>
        </w:r>
        <w:r>
          <w:fldChar w:fldCharType="end"/>
        </w:r>
      </w:hyperlink>
    </w:p>
    <w:p>
      <w:pPr>
        <w:pStyle w:val="TOC2"/>
        <w:tabs>
          <w:tab w:val="right" w:leader="dot" w:pos="8306"/>
        </w:tabs>
      </w:pPr>
      <w:hyperlink w:anchor="_Toc23810" w:history="1">
        <w:r>
          <w:rPr>
            <w:rFonts w:ascii="仿宋" w:eastAsia="仿宋" w:hAnsi="仿宋" w:cs="仿宋" w:hint="eastAsia"/>
            <w:lang w:eastAsia="zh-CN"/>
          </w:rPr>
          <w:t>(四)、信标机项目意义</w:t>
        </w:r>
        <w:r>
          <w:tab/>
        </w:r>
        <w:r>
          <w:fldChar w:fldCharType="begin"/>
        </w:r>
        <w:r>
          <w:instrText xml:space="preserve"> PAGEREF _Toc23810 \h </w:instrText>
        </w:r>
        <w:r>
          <w:fldChar w:fldCharType="separate"/>
        </w:r>
        <w:r>
          <w:t>16</w:t>
        </w:r>
        <w:r>
          <w:fldChar w:fldCharType="end"/>
        </w:r>
      </w:hyperlink>
    </w:p>
    <w:p>
      <w:pPr>
        <w:pStyle w:val="TOC2"/>
        <w:tabs>
          <w:tab w:val="right" w:leader="dot" w:pos="8306"/>
        </w:tabs>
      </w:pPr>
      <w:hyperlink w:anchor="_Toc30228" w:history="1">
        <w:r>
          <w:rPr>
            <w:rFonts w:ascii="仿宋" w:eastAsia="仿宋" w:hAnsi="仿宋" w:cs="仿宋" w:hint="eastAsia"/>
            <w:lang w:eastAsia="zh-CN"/>
          </w:rPr>
          <w:t>(五)、信标机项目背景</w:t>
        </w:r>
        <w:r>
          <w:tab/>
        </w:r>
        <w:r>
          <w:fldChar w:fldCharType="begin"/>
        </w:r>
        <w:r>
          <w:instrText xml:space="preserve"> PAGEREF _Toc30228 \h </w:instrText>
        </w:r>
        <w:r>
          <w:fldChar w:fldCharType="separate"/>
        </w:r>
        <w:r>
          <w:t>17</w:t>
        </w:r>
        <w:r>
          <w:fldChar w:fldCharType="end"/>
        </w:r>
      </w:hyperlink>
    </w:p>
    <w:p>
      <w:pPr>
        <w:pStyle w:val="TOC1"/>
        <w:tabs>
          <w:tab w:val="right" w:leader="dot" w:pos="8306"/>
        </w:tabs>
      </w:pPr>
      <w:hyperlink w:anchor="_Toc28028" w:history="1">
        <w:r>
          <w:rPr>
            <w:rFonts w:ascii="仿宋" w:eastAsia="仿宋" w:hAnsi="仿宋" w:cs="仿宋" w:hint="eastAsia"/>
            <w:lang w:eastAsia="zh-CN"/>
          </w:rPr>
          <w:t>六、信标机项目建设单位说明</w:t>
        </w:r>
        <w:r>
          <w:tab/>
        </w:r>
        <w:r>
          <w:fldChar w:fldCharType="begin"/>
        </w:r>
        <w:r>
          <w:instrText xml:space="preserve"> PAGEREF _Toc28028 \h </w:instrText>
        </w:r>
        <w:r>
          <w:fldChar w:fldCharType="separate"/>
        </w:r>
        <w:r>
          <w:t>18</w:t>
        </w:r>
        <w:r>
          <w:fldChar w:fldCharType="end"/>
        </w:r>
      </w:hyperlink>
    </w:p>
    <w:p>
      <w:pPr>
        <w:pStyle w:val="TOC2"/>
        <w:tabs>
          <w:tab w:val="right" w:leader="dot" w:pos="8306"/>
        </w:tabs>
      </w:pPr>
      <w:hyperlink w:anchor="_Toc18845" w:history="1">
        <w:r>
          <w:rPr>
            <w:rFonts w:ascii="仿宋" w:eastAsia="仿宋" w:hAnsi="仿宋" w:cs="仿宋" w:hint="eastAsia"/>
            <w:lang w:eastAsia="zh-CN"/>
          </w:rPr>
          <w:t>(一)、信标机项目承办单位基本情况</w:t>
        </w:r>
        <w:r>
          <w:tab/>
        </w:r>
        <w:r>
          <w:fldChar w:fldCharType="begin"/>
        </w:r>
        <w:r>
          <w:instrText xml:space="preserve"> PAGEREF _Toc18845 \h </w:instrText>
        </w:r>
        <w:r>
          <w:fldChar w:fldCharType="separate"/>
        </w:r>
        <w:r>
          <w:t>18</w:t>
        </w:r>
        <w:r>
          <w:fldChar w:fldCharType="end"/>
        </w:r>
      </w:hyperlink>
    </w:p>
    <w:p>
      <w:pPr>
        <w:pStyle w:val="TOC2"/>
        <w:tabs>
          <w:tab w:val="right" w:leader="dot" w:pos="8306"/>
        </w:tabs>
      </w:pPr>
      <w:hyperlink w:anchor="_Toc3997" w:history="1">
        <w:r>
          <w:rPr>
            <w:rFonts w:ascii="仿宋" w:eastAsia="仿宋" w:hAnsi="仿宋" w:cs="仿宋" w:hint="eastAsia"/>
            <w:lang w:eastAsia="zh-CN"/>
          </w:rPr>
          <w:t>(二)、公司经济效益分析</w:t>
        </w:r>
        <w:r>
          <w:tab/>
        </w:r>
        <w:r>
          <w:fldChar w:fldCharType="begin"/>
        </w:r>
        <w:r>
          <w:instrText xml:space="preserve"> PAGEREF _Toc3997 \h </w:instrText>
        </w:r>
        <w:r>
          <w:fldChar w:fldCharType="separate"/>
        </w:r>
        <w:r>
          <w:t>18</w:t>
        </w:r>
        <w:r>
          <w:fldChar w:fldCharType="end"/>
        </w:r>
      </w:hyperlink>
    </w:p>
    <w:p>
      <w:pPr>
        <w:pStyle w:val="TOC1"/>
        <w:tabs>
          <w:tab w:val="right" w:leader="dot" w:pos="8306"/>
        </w:tabs>
      </w:pPr>
      <w:hyperlink w:anchor="_Toc2595" w:history="1">
        <w:r>
          <w:rPr>
            <w:rFonts w:ascii="仿宋" w:eastAsia="仿宋" w:hAnsi="仿宋" w:cs="仿宋" w:hint="eastAsia"/>
            <w:lang w:eastAsia="zh-CN"/>
          </w:rPr>
          <w:t>七、信标机项目计划安排</w:t>
        </w:r>
        <w:r>
          <w:tab/>
        </w:r>
        <w:r>
          <w:fldChar w:fldCharType="begin"/>
        </w:r>
        <w:r>
          <w:instrText xml:space="preserve"> PAGEREF _Toc2595 \h </w:instrText>
        </w:r>
        <w:r>
          <w:fldChar w:fldCharType="separate"/>
        </w:r>
        <w:r>
          <w:t>19</w:t>
        </w:r>
        <w:r>
          <w:fldChar w:fldCharType="end"/>
        </w:r>
      </w:hyperlink>
    </w:p>
    <w:p>
      <w:pPr>
        <w:pStyle w:val="TOC2"/>
        <w:tabs>
          <w:tab w:val="right" w:leader="dot" w:pos="8306"/>
        </w:tabs>
      </w:pPr>
      <w:hyperlink w:anchor="_Toc25069" w:history="1">
        <w:r>
          <w:rPr>
            <w:rFonts w:ascii="仿宋" w:eastAsia="仿宋" w:hAnsi="仿宋" w:cs="仿宋" w:hint="eastAsia"/>
            <w:lang w:eastAsia="zh-CN"/>
          </w:rPr>
          <w:t>(一)、建设周期</w:t>
        </w:r>
        <w:r>
          <w:tab/>
        </w:r>
        <w:r>
          <w:fldChar w:fldCharType="begin"/>
        </w:r>
        <w:r>
          <w:instrText xml:space="preserve"> PAGEREF _Toc25069 \h </w:instrText>
        </w:r>
        <w:r>
          <w:fldChar w:fldCharType="separate"/>
        </w:r>
        <w:r>
          <w:t>19</w:t>
        </w:r>
        <w:r>
          <w:fldChar w:fldCharType="end"/>
        </w:r>
      </w:hyperlink>
    </w:p>
    <w:p>
      <w:pPr>
        <w:pStyle w:val="TOC2"/>
        <w:tabs>
          <w:tab w:val="right" w:leader="dot" w:pos="8306"/>
        </w:tabs>
      </w:pPr>
      <w:hyperlink w:anchor="_Toc15786" w:history="1">
        <w:r>
          <w:rPr>
            <w:rFonts w:ascii="仿宋" w:eastAsia="仿宋" w:hAnsi="仿宋" w:cs="仿宋" w:hint="eastAsia"/>
            <w:lang w:eastAsia="zh-CN"/>
          </w:rPr>
          <w:t>(二)、建设进度</w:t>
        </w:r>
        <w:r>
          <w:tab/>
        </w:r>
        <w:r>
          <w:fldChar w:fldCharType="begin"/>
        </w:r>
        <w:r>
          <w:instrText xml:space="preserve"> PAGEREF _Toc15786 \h </w:instrText>
        </w:r>
        <w:r>
          <w:fldChar w:fldCharType="separate"/>
        </w:r>
        <w:r>
          <w:t>20</w:t>
        </w:r>
        <w:r>
          <w:fldChar w:fldCharType="end"/>
        </w:r>
      </w:hyperlink>
    </w:p>
    <w:p>
      <w:pPr>
        <w:pStyle w:val="TOC2"/>
        <w:tabs>
          <w:tab w:val="right" w:leader="dot" w:pos="8306"/>
        </w:tabs>
      </w:pPr>
      <w:hyperlink w:anchor="_Toc5525" w:history="1">
        <w:r>
          <w:rPr>
            <w:rFonts w:ascii="仿宋" w:eastAsia="仿宋" w:hAnsi="仿宋" w:cs="仿宋" w:hint="eastAsia"/>
            <w:lang w:eastAsia="zh-CN"/>
          </w:rPr>
          <w:t>(三)、进度安排注意事项</w:t>
        </w:r>
        <w:r>
          <w:tab/>
        </w:r>
        <w:r>
          <w:fldChar w:fldCharType="begin"/>
        </w:r>
        <w:r>
          <w:instrText xml:space="preserve"> PAGEREF _Toc5525 \h </w:instrText>
        </w:r>
        <w:r>
          <w:fldChar w:fldCharType="separate"/>
        </w:r>
        <w:r>
          <w:t>21</w:t>
        </w:r>
        <w:r>
          <w:fldChar w:fldCharType="end"/>
        </w:r>
      </w:hyperlink>
    </w:p>
    <w:p>
      <w:pPr>
        <w:pStyle w:val="TOC2"/>
        <w:tabs>
          <w:tab w:val="right" w:leader="dot" w:pos="8306"/>
        </w:tabs>
      </w:pPr>
      <w:hyperlink w:anchor="_Toc20257" w:history="1">
        <w:r>
          <w:rPr>
            <w:rFonts w:ascii="仿宋" w:eastAsia="仿宋" w:hAnsi="仿宋" w:cs="仿宋" w:hint="eastAsia"/>
            <w:lang w:eastAsia="zh-CN"/>
          </w:rPr>
          <w:t>(四)、人力资源配置</w:t>
        </w:r>
        <w:r>
          <w:tab/>
        </w:r>
        <w:r>
          <w:fldChar w:fldCharType="begin"/>
        </w:r>
        <w:r>
          <w:instrText xml:space="preserve"> PAGEREF _Toc20257 \h </w:instrText>
        </w:r>
        <w:r>
          <w:fldChar w:fldCharType="separate"/>
        </w:r>
        <w:r>
          <w:t>23</w:t>
        </w:r>
        <w:r>
          <w:fldChar w:fldCharType="end"/>
        </w:r>
      </w:hyperlink>
    </w:p>
    <w:p>
      <w:pPr>
        <w:pStyle w:val="TOC1"/>
        <w:tabs>
          <w:tab w:val="right" w:leader="dot" w:pos="8306"/>
        </w:tabs>
      </w:pPr>
      <w:hyperlink w:anchor="_Toc5765" w:history="1">
        <w:r>
          <w:rPr>
            <w:rFonts w:ascii="仿宋" w:eastAsia="仿宋" w:hAnsi="仿宋" w:cs="仿宋" w:hint="eastAsia"/>
            <w:lang w:eastAsia="zh-CN"/>
          </w:rPr>
          <w:t>八、信标机项目技术管理</w:t>
        </w:r>
        <w:r>
          <w:tab/>
        </w:r>
        <w:r>
          <w:fldChar w:fldCharType="begin"/>
        </w:r>
        <w:r>
          <w:instrText xml:space="preserve"> PAGEREF _Toc5765 \h </w:instrText>
        </w:r>
        <w:r>
          <w:fldChar w:fldCharType="separate"/>
        </w:r>
        <w:r>
          <w:t>23</w:t>
        </w:r>
        <w:r>
          <w:fldChar w:fldCharType="end"/>
        </w:r>
      </w:hyperlink>
    </w:p>
    <w:p>
      <w:pPr>
        <w:pStyle w:val="TOC2"/>
        <w:tabs>
          <w:tab w:val="right" w:leader="dot" w:pos="8306"/>
        </w:tabs>
      </w:pPr>
      <w:hyperlink w:anchor="_Toc31855" w:history="1">
        <w:r>
          <w:rPr>
            <w:rFonts w:ascii="仿宋" w:eastAsia="仿宋" w:hAnsi="仿宋" w:cs="仿宋" w:hint="eastAsia"/>
            <w:lang w:eastAsia="zh-CN"/>
          </w:rPr>
          <w:t>(一)、技术方案选用方向</w:t>
        </w:r>
        <w:r>
          <w:tab/>
        </w:r>
        <w:r>
          <w:fldChar w:fldCharType="begin"/>
        </w:r>
        <w:r>
          <w:instrText xml:space="preserve"> PAGEREF _Toc31855 \h </w:instrText>
        </w:r>
        <w:r>
          <w:fldChar w:fldCharType="separate"/>
        </w:r>
        <w:r>
          <w:t>23</w:t>
        </w:r>
        <w:r>
          <w:fldChar w:fldCharType="end"/>
        </w:r>
      </w:hyperlink>
    </w:p>
    <w:p>
      <w:pPr>
        <w:pStyle w:val="TOC2"/>
        <w:tabs>
          <w:tab w:val="right" w:leader="dot" w:pos="8306"/>
        </w:tabs>
      </w:pPr>
      <w:hyperlink w:anchor="_Toc3549" w:history="1">
        <w:r>
          <w:rPr>
            <w:rFonts w:ascii="仿宋" w:eastAsia="仿宋" w:hAnsi="仿宋" w:cs="仿宋" w:hint="eastAsia"/>
            <w:lang w:eastAsia="zh-CN"/>
          </w:rPr>
          <w:t>(二)、工艺技术方案选用原则</w:t>
        </w:r>
        <w:r>
          <w:tab/>
        </w:r>
        <w:r>
          <w:fldChar w:fldCharType="begin"/>
        </w:r>
        <w:r>
          <w:instrText xml:space="preserve"> PAGEREF _Toc3549 \h </w:instrText>
        </w:r>
        <w:r>
          <w:fldChar w:fldCharType="separate"/>
        </w:r>
        <w:r>
          <w:t>25</w:t>
        </w:r>
        <w:r>
          <w:fldChar w:fldCharType="end"/>
        </w:r>
      </w:hyperlink>
    </w:p>
    <w:p>
      <w:pPr>
        <w:pStyle w:val="TOC2"/>
        <w:tabs>
          <w:tab w:val="right" w:leader="dot" w:pos="8306"/>
        </w:tabs>
      </w:pPr>
      <w:hyperlink w:anchor="_Toc27075" w:history="1">
        <w:r>
          <w:rPr>
            <w:rFonts w:ascii="仿宋" w:eastAsia="仿宋" w:hAnsi="仿宋" w:cs="仿宋" w:hint="eastAsia"/>
            <w:lang w:eastAsia="zh-CN"/>
          </w:rPr>
          <w:t>(三)、工艺技术方案要求</w:t>
        </w:r>
        <w:r>
          <w:tab/>
        </w:r>
        <w:r>
          <w:fldChar w:fldCharType="begin"/>
        </w:r>
        <w:r>
          <w:instrText xml:space="preserve"> PAGEREF _Toc27075 \h </w:instrText>
        </w:r>
        <w:r>
          <w:fldChar w:fldCharType="separate"/>
        </w:r>
        <w:r>
          <w:t>27</w:t>
        </w:r>
        <w:r>
          <w:fldChar w:fldCharType="end"/>
        </w:r>
      </w:hyperlink>
    </w:p>
    <w:p>
      <w:pPr>
        <w:pStyle w:val="TOC1"/>
        <w:tabs>
          <w:tab w:val="right" w:leader="dot" w:pos="8306"/>
        </w:tabs>
      </w:pPr>
      <w:hyperlink w:anchor="_Toc22641" w:history="1">
        <w:r>
          <w:rPr>
            <w:rFonts w:ascii="仿宋" w:eastAsia="仿宋" w:hAnsi="仿宋" w:cs="仿宋" w:hint="eastAsia"/>
            <w:lang w:eastAsia="zh-CN"/>
          </w:rPr>
          <w:t>九、信标机项目财务管理</w:t>
        </w:r>
        <w:r>
          <w:tab/>
        </w:r>
        <w:r>
          <w:fldChar w:fldCharType="begin"/>
        </w:r>
        <w:r>
          <w:instrText xml:space="preserve"> PAGEREF _Toc22641 \h </w:instrText>
        </w:r>
        <w:r>
          <w:fldChar w:fldCharType="separate"/>
        </w:r>
        <w:r>
          <w:t>29</w:t>
        </w:r>
        <w:r>
          <w:fldChar w:fldCharType="end"/>
        </w:r>
      </w:hyperlink>
    </w:p>
    <w:p>
      <w:pPr>
        <w:pStyle w:val="TOC2"/>
        <w:tabs>
          <w:tab w:val="right" w:leader="dot" w:pos="8306"/>
        </w:tabs>
      </w:pPr>
      <w:hyperlink w:anchor="_Toc11384" w:history="1">
        <w:r>
          <w:rPr>
            <w:rFonts w:ascii="仿宋" w:eastAsia="仿宋" w:hAnsi="仿宋" w:cs="仿宋" w:hint="eastAsia"/>
            <w:lang w:eastAsia="zh-CN"/>
          </w:rPr>
          <w:t>(一)、资金需求大</w:t>
        </w:r>
        <w:r>
          <w:tab/>
        </w:r>
        <w:r>
          <w:fldChar w:fldCharType="begin"/>
        </w:r>
        <w:r>
          <w:instrText xml:space="preserve"> PAGEREF _Toc11384 \h </w:instrText>
        </w:r>
        <w:r>
          <w:fldChar w:fldCharType="separate"/>
        </w:r>
        <w:r>
          <w:t>29</w:t>
        </w:r>
        <w:r>
          <w:fldChar w:fldCharType="end"/>
        </w:r>
      </w:hyperlink>
    </w:p>
    <w:p>
      <w:pPr>
        <w:pStyle w:val="TOC2"/>
        <w:tabs>
          <w:tab w:val="right" w:leader="dot" w:pos="8306"/>
        </w:tabs>
      </w:pPr>
      <w:hyperlink w:anchor="_Toc6819" w:history="1">
        <w:r>
          <w:rPr>
            <w:rFonts w:ascii="仿宋" w:eastAsia="仿宋" w:hAnsi="仿宋" w:cs="仿宋" w:hint="eastAsia"/>
            <w:lang w:eastAsia="zh-CN"/>
          </w:rPr>
          <w:t>(二)、研发周期长</w:t>
        </w:r>
        <w:r>
          <w:tab/>
        </w:r>
        <w:r>
          <w:fldChar w:fldCharType="begin"/>
        </w:r>
        <w:r>
          <w:instrText xml:space="preserve"> PAGEREF _Toc6819 \h </w:instrText>
        </w:r>
        <w:r>
          <w:fldChar w:fldCharType="separate"/>
        </w:r>
        <w:r>
          <w:t>30</w:t>
        </w:r>
        <w:r>
          <w:fldChar w:fldCharType="end"/>
        </w:r>
      </w:hyperlink>
    </w:p>
    <w:p>
      <w:pPr>
        <w:pStyle w:val="TOC2"/>
        <w:tabs>
          <w:tab w:val="right" w:leader="dot" w:pos="8306"/>
        </w:tabs>
      </w:pPr>
      <w:hyperlink w:anchor="_Toc29199" w:history="1">
        <w:r>
          <w:rPr>
            <w:rFonts w:ascii="仿宋" w:eastAsia="仿宋" w:hAnsi="仿宋" w:cs="仿宋" w:hint="eastAsia"/>
            <w:lang w:eastAsia="zh-CN"/>
          </w:rPr>
          <w:t>(三)、市场风险大</w:t>
        </w:r>
        <w:r>
          <w:tab/>
        </w:r>
        <w:r>
          <w:fldChar w:fldCharType="begin"/>
        </w:r>
        <w:r>
          <w:instrText xml:space="preserve"> PAGEREF _Toc29199 \h </w:instrText>
        </w:r>
        <w:r>
          <w:fldChar w:fldCharType="separate"/>
        </w:r>
        <w:r>
          <w:t>32</w:t>
        </w:r>
        <w:r>
          <w:fldChar w:fldCharType="end"/>
        </w:r>
      </w:hyperlink>
    </w:p>
    <w:p>
      <w:pPr>
        <w:pStyle w:val="TOC2"/>
        <w:tabs>
          <w:tab w:val="right" w:leader="dot" w:pos="8306"/>
        </w:tabs>
      </w:pPr>
      <w:hyperlink w:anchor="_Toc9201" w:history="1">
        <w:r>
          <w:rPr>
            <w:rFonts w:ascii="仿宋" w:eastAsia="仿宋" w:hAnsi="仿宋" w:cs="仿宋" w:hint="eastAsia"/>
            <w:lang w:eastAsia="zh-CN"/>
          </w:rPr>
          <w:t>(四)、利润率高</w:t>
        </w:r>
        <w:r>
          <w:tab/>
        </w:r>
        <w:r>
          <w:fldChar w:fldCharType="begin"/>
        </w:r>
        <w:r>
          <w:instrText xml:space="preserve"> PAGEREF _Toc9201 \h </w:instrText>
        </w:r>
        <w:r>
          <w:fldChar w:fldCharType="separate"/>
        </w:r>
        <w:r>
          <w:t>34</w:t>
        </w:r>
        <w:r>
          <w:fldChar w:fldCharType="end"/>
        </w:r>
      </w:hyperlink>
    </w:p>
    <w:p>
      <w:pPr>
        <w:pStyle w:val="TOC1"/>
        <w:tabs>
          <w:tab w:val="right" w:leader="dot" w:pos="8306"/>
        </w:tabs>
      </w:pPr>
      <w:hyperlink w:anchor="_Toc19471" w:history="1">
        <w:r>
          <w:rPr>
            <w:rFonts w:ascii="仿宋" w:eastAsia="仿宋" w:hAnsi="仿宋" w:cs="仿宋" w:hint="eastAsia"/>
            <w:lang w:eastAsia="zh-CN"/>
          </w:rPr>
          <w:t>十、生产安全保护</w:t>
        </w:r>
        <w:r>
          <w:tab/>
        </w:r>
        <w:r>
          <w:fldChar w:fldCharType="begin"/>
        </w:r>
        <w:r>
          <w:instrText xml:space="preserve"> PAGEREF _Toc19471 \h </w:instrText>
        </w:r>
        <w:r>
          <w:fldChar w:fldCharType="separate"/>
        </w:r>
        <w:r>
          <w:t>36</w:t>
        </w:r>
        <w:r>
          <w:fldChar w:fldCharType="end"/>
        </w:r>
      </w:hyperlink>
    </w:p>
    <w:p>
      <w:pPr>
        <w:pStyle w:val="TOC2"/>
        <w:tabs>
          <w:tab w:val="right" w:leader="dot" w:pos="8306"/>
        </w:tabs>
      </w:pPr>
      <w:hyperlink w:anchor="_Toc10198" w:history="1">
        <w:r>
          <w:rPr>
            <w:rFonts w:ascii="仿宋" w:eastAsia="仿宋" w:hAnsi="仿宋" w:cs="仿宋" w:hint="eastAsia"/>
            <w:lang w:eastAsia="zh-CN"/>
          </w:rPr>
          <w:t>(一)、消防安全</w:t>
        </w:r>
        <w:r>
          <w:tab/>
        </w:r>
        <w:r>
          <w:fldChar w:fldCharType="begin"/>
        </w:r>
        <w:r>
          <w:instrText xml:space="preserve"> PAGEREF _Toc10198 \h </w:instrText>
        </w:r>
        <w:r>
          <w:fldChar w:fldCharType="separate"/>
        </w:r>
        <w:r>
          <w:t>36</w:t>
        </w:r>
        <w:r>
          <w:fldChar w:fldCharType="end"/>
        </w:r>
      </w:hyperlink>
    </w:p>
    <w:p>
      <w:pPr>
        <w:pStyle w:val="TOC2"/>
        <w:tabs>
          <w:tab w:val="right" w:leader="dot" w:pos="8306"/>
        </w:tabs>
      </w:pPr>
      <w:hyperlink w:anchor="_Toc12235" w:history="1">
        <w:r>
          <w:rPr>
            <w:rFonts w:ascii="仿宋" w:eastAsia="仿宋" w:hAnsi="仿宋" w:cs="仿宋" w:hint="eastAsia"/>
            <w:lang w:eastAsia="zh-CN"/>
          </w:rPr>
          <w:t>(二)、防火防爆总图布置措施</w:t>
        </w:r>
        <w:r>
          <w:tab/>
        </w:r>
        <w:r>
          <w:fldChar w:fldCharType="begin"/>
        </w:r>
        <w:r>
          <w:instrText xml:space="preserve"> PAGEREF _Toc12235 \h </w:instrText>
        </w:r>
        <w:r>
          <w:fldChar w:fldCharType="separate"/>
        </w:r>
        <w:r>
          <w:t>38</w:t>
        </w:r>
        <w:r>
          <w:fldChar w:fldCharType="end"/>
        </w:r>
      </w:hyperlink>
    </w:p>
    <w:p>
      <w:pPr>
        <w:pStyle w:val="TOC2"/>
        <w:tabs>
          <w:tab w:val="right" w:leader="dot" w:pos="8306"/>
        </w:tabs>
      </w:pPr>
      <w:hyperlink w:anchor="_Toc16128" w:history="1">
        <w:r>
          <w:rPr>
            <w:rFonts w:ascii="仿宋" w:eastAsia="仿宋" w:hAnsi="仿宋" w:cs="仿宋" w:hint="eastAsia"/>
            <w:lang w:eastAsia="zh-CN"/>
          </w:rPr>
          <w:t>(三)、自然灾害防范措施</w:t>
        </w:r>
        <w:r>
          <w:tab/>
        </w:r>
        <w:r>
          <w:fldChar w:fldCharType="begin"/>
        </w:r>
        <w:r>
          <w:instrText xml:space="preserve"> PAGEREF _Toc16128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13" w:history="1">
        <w:r>
          <w:rPr>
            <w:rFonts w:ascii="仿宋" w:eastAsia="仿宋" w:hAnsi="仿宋" w:cs="仿宋" w:hint="eastAsia"/>
            <w:lang w:eastAsia="zh-CN"/>
          </w:rPr>
          <w:t>(四)、安全色及安全标志使用要求</w:t>
        </w:r>
        <w:r>
          <w:tab/>
        </w:r>
        <w:r>
          <w:fldChar w:fldCharType="begin"/>
        </w:r>
        <w:r>
          <w:instrText xml:space="preserve"> PAGEREF _Toc29013 \h </w:instrText>
        </w:r>
        <w:r>
          <w:fldChar w:fldCharType="separate"/>
        </w:r>
        <w:r>
          <w:t>39</w:t>
        </w:r>
        <w:r>
          <w:fldChar w:fldCharType="end"/>
        </w:r>
      </w:hyperlink>
    </w:p>
    <w:p>
      <w:pPr>
        <w:pStyle w:val="TOC2"/>
        <w:tabs>
          <w:tab w:val="right" w:leader="dot" w:pos="8306"/>
        </w:tabs>
      </w:pPr>
      <w:hyperlink w:anchor="_Toc31462" w:history="1">
        <w:r>
          <w:rPr>
            <w:rFonts w:ascii="仿宋" w:eastAsia="仿宋" w:hAnsi="仿宋" w:cs="仿宋" w:hint="eastAsia"/>
            <w:lang w:eastAsia="zh-CN"/>
          </w:rPr>
          <w:t>(五)、防尘防毒措施</w:t>
        </w:r>
        <w:r>
          <w:tab/>
        </w:r>
        <w:r>
          <w:fldChar w:fldCharType="begin"/>
        </w:r>
        <w:r>
          <w:instrText xml:space="preserve"> PAGEREF _Toc31462 \h </w:instrText>
        </w:r>
        <w:r>
          <w:fldChar w:fldCharType="separate"/>
        </w:r>
        <w:r>
          <w:t>40</w:t>
        </w:r>
        <w:r>
          <w:fldChar w:fldCharType="end"/>
        </w:r>
      </w:hyperlink>
    </w:p>
    <w:p>
      <w:pPr>
        <w:pStyle w:val="TOC2"/>
        <w:tabs>
          <w:tab w:val="right" w:leader="dot" w:pos="8306"/>
        </w:tabs>
      </w:pPr>
      <w:hyperlink w:anchor="_Toc31541" w:history="1">
        <w:r>
          <w:rPr>
            <w:rFonts w:ascii="仿宋" w:eastAsia="仿宋" w:hAnsi="仿宋" w:cs="仿宋" w:hint="eastAsia"/>
            <w:lang w:eastAsia="zh-CN"/>
          </w:rPr>
          <w:t>(六)、防静电、触电防护及防雷措施</w:t>
        </w:r>
        <w:r>
          <w:tab/>
        </w:r>
        <w:r>
          <w:fldChar w:fldCharType="begin"/>
        </w:r>
        <w:r>
          <w:instrText xml:space="preserve"> PAGEREF _Toc31541 \h </w:instrText>
        </w:r>
        <w:r>
          <w:fldChar w:fldCharType="separate"/>
        </w:r>
        <w:r>
          <w:t>41</w:t>
        </w:r>
        <w:r>
          <w:fldChar w:fldCharType="end"/>
        </w:r>
      </w:hyperlink>
    </w:p>
    <w:p>
      <w:pPr>
        <w:pStyle w:val="TOC2"/>
        <w:tabs>
          <w:tab w:val="right" w:leader="dot" w:pos="8306"/>
        </w:tabs>
      </w:pPr>
      <w:hyperlink w:anchor="_Toc26423" w:history="1">
        <w:r>
          <w:rPr>
            <w:rFonts w:ascii="仿宋" w:eastAsia="仿宋" w:hAnsi="仿宋" w:cs="仿宋" w:hint="eastAsia"/>
            <w:lang w:eastAsia="zh-CN"/>
          </w:rPr>
          <w:t>(七)、机械设备安全保障措施</w:t>
        </w:r>
        <w:r>
          <w:tab/>
        </w:r>
        <w:r>
          <w:fldChar w:fldCharType="begin"/>
        </w:r>
        <w:r>
          <w:instrText xml:space="preserve"> PAGEREF _Toc26423 \h </w:instrText>
        </w:r>
        <w:r>
          <w:fldChar w:fldCharType="separate"/>
        </w:r>
        <w:r>
          <w:t>43</w:t>
        </w:r>
        <w:r>
          <w:fldChar w:fldCharType="end"/>
        </w:r>
      </w:hyperlink>
    </w:p>
    <w:p>
      <w:pPr>
        <w:pStyle w:val="TOC1"/>
        <w:tabs>
          <w:tab w:val="right" w:leader="dot" w:pos="8306"/>
        </w:tabs>
      </w:pPr>
      <w:hyperlink w:anchor="_Toc20626" w:history="1">
        <w:r>
          <w:rPr>
            <w:rFonts w:ascii="仿宋" w:eastAsia="仿宋" w:hAnsi="仿宋" w:cs="仿宋" w:hint="eastAsia"/>
            <w:lang w:eastAsia="zh-CN"/>
          </w:rPr>
          <w:t>十一、信标机项目环境影响分析</w:t>
        </w:r>
        <w:r>
          <w:tab/>
        </w:r>
        <w:r>
          <w:fldChar w:fldCharType="begin"/>
        </w:r>
        <w:r>
          <w:instrText xml:space="preserve"> PAGEREF _Toc20626 \h </w:instrText>
        </w:r>
        <w:r>
          <w:fldChar w:fldCharType="separate"/>
        </w:r>
        <w:r>
          <w:t>44</w:t>
        </w:r>
        <w:r>
          <w:fldChar w:fldCharType="end"/>
        </w:r>
      </w:hyperlink>
    </w:p>
    <w:p>
      <w:pPr>
        <w:pStyle w:val="TOC2"/>
        <w:tabs>
          <w:tab w:val="right" w:leader="dot" w:pos="8306"/>
        </w:tabs>
      </w:pPr>
      <w:hyperlink w:anchor="_Toc28619" w:history="1">
        <w:r>
          <w:rPr>
            <w:rFonts w:ascii="仿宋" w:eastAsia="仿宋" w:hAnsi="仿宋" w:cs="仿宋" w:hint="eastAsia"/>
            <w:lang w:eastAsia="zh-CN"/>
          </w:rPr>
          <w:t>(一)、建设区域环境质量现状</w:t>
        </w:r>
        <w:r>
          <w:tab/>
        </w:r>
        <w:r>
          <w:fldChar w:fldCharType="begin"/>
        </w:r>
        <w:r>
          <w:instrText xml:space="preserve"> PAGEREF _Toc28619 \h </w:instrText>
        </w:r>
        <w:r>
          <w:fldChar w:fldCharType="separate"/>
        </w:r>
        <w:r>
          <w:t>44</w:t>
        </w:r>
        <w:r>
          <w:fldChar w:fldCharType="end"/>
        </w:r>
      </w:hyperlink>
    </w:p>
    <w:p>
      <w:pPr>
        <w:pStyle w:val="TOC2"/>
        <w:tabs>
          <w:tab w:val="right" w:leader="dot" w:pos="8306"/>
        </w:tabs>
      </w:pPr>
      <w:hyperlink w:anchor="_Toc5620" w:history="1">
        <w:r>
          <w:rPr>
            <w:rFonts w:ascii="仿宋" w:eastAsia="仿宋" w:hAnsi="仿宋" w:cs="仿宋" w:hint="eastAsia"/>
            <w:lang w:eastAsia="zh-CN"/>
          </w:rPr>
          <w:t>(二)、建设期环境保护</w:t>
        </w:r>
        <w:r>
          <w:tab/>
        </w:r>
        <w:r>
          <w:fldChar w:fldCharType="begin"/>
        </w:r>
        <w:r>
          <w:instrText xml:space="preserve"> PAGEREF _Toc5620 \h </w:instrText>
        </w:r>
        <w:r>
          <w:fldChar w:fldCharType="separate"/>
        </w:r>
        <w:r>
          <w:t>45</w:t>
        </w:r>
        <w:r>
          <w:fldChar w:fldCharType="end"/>
        </w:r>
      </w:hyperlink>
    </w:p>
    <w:p>
      <w:pPr>
        <w:pStyle w:val="TOC2"/>
        <w:tabs>
          <w:tab w:val="right" w:leader="dot" w:pos="8306"/>
        </w:tabs>
      </w:pPr>
      <w:hyperlink w:anchor="_Toc5871" w:history="1">
        <w:r>
          <w:rPr>
            <w:rFonts w:ascii="仿宋" w:eastAsia="仿宋" w:hAnsi="仿宋" w:cs="仿宋" w:hint="eastAsia"/>
            <w:lang w:eastAsia="zh-CN"/>
          </w:rPr>
          <w:t>(三)、运营期环境保护</w:t>
        </w:r>
        <w:r>
          <w:tab/>
        </w:r>
        <w:r>
          <w:fldChar w:fldCharType="begin"/>
        </w:r>
        <w:r>
          <w:instrText xml:space="preserve"> PAGEREF _Toc5871 \h </w:instrText>
        </w:r>
        <w:r>
          <w:fldChar w:fldCharType="separate"/>
        </w:r>
        <w:r>
          <w:t>47</w:t>
        </w:r>
        <w:r>
          <w:fldChar w:fldCharType="end"/>
        </w:r>
      </w:hyperlink>
    </w:p>
    <w:p>
      <w:pPr>
        <w:pStyle w:val="TOC2"/>
        <w:tabs>
          <w:tab w:val="right" w:leader="dot" w:pos="8306"/>
        </w:tabs>
      </w:pPr>
      <w:hyperlink w:anchor="_Toc31946" w:history="1">
        <w:r>
          <w:rPr>
            <w:rFonts w:ascii="仿宋" w:eastAsia="仿宋" w:hAnsi="仿宋" w:cs="仿宋" w:hint="eastAsia"/>
            <w:lang w:eastAsia="zh-CN"/>
          </w:rPr>
          <w:t>(四)、信标机项目建设对区域经济的影响</w:t>
        </w:r>
        <w:r>
          <w:tab/>
        </w:r>
        <w:r>
          <w:fldChar w:fldCharType="begin"/>
        </w:r>
        <w:r>
          <w:instrText xml:space="preserve"> PAGEREF _Toc31946 \h </w:instrText>
        </w:r>
        <w:r>
          <w:fldChar w:fldCharType="separate"/>
        </w:r>
        <w:r>
          <w:t>48</w:t>
        </w:r>
        <w:r>
          <w:fldChar w:fldCharType="end"/>
        </w:r>
      </w:hyperlink>
    </w:p>
    <w:p>
      <w:pPr>
        <w:pStyle w:val="TOC2"/>
        <w:tabs>
          <w:tab w:val="right" w:leader="dot" w:pos="8306"/>
        </w:tabs>
      </w:pPr>
      <w:hyperlink w:anchor="_Toc1864" w:history="1">
        <w:r>
          <w:rPr>
            <w:rFonts w:ascii="仿宋" w:eastAsia="仿宋" w:hAnsi="仿宋" w:cs="仿宋" w:hint="eastAsia"/>
            <w:lang w:eastAsia="zh-CN"/>
          </w:rPr>
          <w:t>(五)、废弃物处理</w:t>
        </w:r>
        <w:r>
          <w:tab/>
        </w:r>
        <w:r>
          <w:fldChar w:fldCharType="begin"/>
        </w:r>
        <w:r>
          <w:instrText xml:space="preserve"> PAGEREF _Toc1864 \h </w:instrText>
        </w:r>
        <w:r>
          <w:fldChar w:fldCharType="separate"/>
        </w:r>
        <w:r>
          <w:t>50</w:t>
        </w:r>
        <w:r>
          <w:fldChar w:fldCharType="end"/>
        </w:r>
      </w:hyperlink>
    </w:p>
    <w:p>
      <w:pPr>
        <w:pStyle w:val="TOC2"/>
        <w:tabs>
          <w:tab w:val="right" w:leader="dot" w:pos="8306"/>
        </w:tabs>
      </w:pPr>
      <w:hyperlink w:anchor="_Toc4175" w:history="1">
        <w:r>
          <w:rPr>
            <w:rFonts w:ascii="仿宋" w:eastAsia="仿宋" w:hAnsi="仿宋" w:cs="仿宋" w:hint="eastAsia"/>
            <w:lang w:eastAsia="zh-CN"/>
          </w:rPr>
          <w:t>(六)、特殊环境影响分析</w:t>
        </w:r>
        <w:r>
          <w:tab/>
        </w:r>
        <w:r>
          <w:fldChar w:fldCharType="begin"/>
        </w:r>
        <w:r>
          <w:instrText xml:space="preserve"> PAGEREF _Toc4175 \h </w:instrText>
        </w:r>
        <w:r>
          <w:fldChar w:fldCharType="separate"/>
        </w:r>
        <w:r>
          <w:t>51</w:t>
        </w:r>
        <w:r>
          <w:fldChar w:fldCharType="end"/>
        </w:r>
      </w:hyperlink>
    </w:p>
    <w:p>
      <w:pPr>
        <w:pStyle w:val="TOC2"/>
        <w:tabs>
          <w:tab w:val="right" w:leader="dot" w:pos="8306"/>
        </w:tabs>
      </w:pPr>
      <w:hyperlink w:anchor="_Toc9638" w:history="1">
        <w:r>
          <w:rPr>
            <w:rFonts w:ascii="仿宋" w:eastAsia="仿宋" w:hAnsi="仿宋" w:cs="仿宋" w:hint="eastAsia"/>
            <w:lang w:eastAsia="zh-CN"/>
          </w:rPr>
          <w:t>(七)、清洁生产</w:t>
        </w:r>
        <w:r>
          <w:tab/>
        </w:r>
        <w:r>
          <w:fldChar w:fldCharType="begin"/>
        </w:r>
        <w:r>
          <w:instrText xml:space="preserve"> PAGEREF _Toc9638 \h </w:instrText>
        </w:r>
        <w:r>
          <w:fldChar w:fldCharType="separate"/>
        </w:r>
        <w:r>
          <w:t>52</w:t>
        </w:r>
        <w:r>
          <w:fldChar w:fldCharType="end"/>
        </w:r>
      </w:hyperlink>
    </w:p>
    <w:p>
      <w:pPr>
        <w:pStyle w:val="TOC2"/>
        <w:tabs>
          <w:tab w:val="right" w:leader="dot" w:pos="8306"/>
        </w:tabs>
      </w:pPr>
      <w:hyperlink w:anchor="_Toc5777" w:history="1">
        <w:r>
          <w:rPr>
            <w:rFonts w:ascii="仿宋" w:eastAsia="仿宋" w:hAnsi="仿宋" w:cs="仿宋" w:hint="eastAsia"/>
            <w:lang w:eastAsia="zh-CN"/>
          </w:rPr>
          <w:t>(八)、环境保护综合评价</w:t>
        </w:r>
        <w:r>
          <w:tab/>
        </w:r>
        <w:r>
          <w:fldChar w:fldCharType="begin"/>
        </w:r>
        <w:r>
          <w:instrText xml:space="preserve"> PAGEREF _Toc5777 \h </w:instrText>
        </w:r>
        <w:r>
          <w:fldChar w:fldCharType="separate"/>
        </w:r>
        <w:r>
          <w:t>53</w:t>
        </w:r>
        <w:r>
          <w:fldChar w:fldCharType="end"/>
        </w:r>
      </w:hyperlink>
    </w:p>
    <w:p>
      <w:pPr>
        <w:pStyle w:val="TOC1"/>
        <w:tabs>
          <w:tab w:val="right" w:leader="dot" w:pos="8306"/>
        </w:tabs>
      </w:pPr>
      <w:hyperlink w:anchor="_Toc10865" w:history="1">
        <w:r>
          <w:rPr>
            <w:rFonts w:ascii="仿宋" w:eastAsia="仿宋" w:hAnsi="仿宋" w:cs="仿宋" w:hint="eastAsia"/>
            <w:lang w:eastAsia="zh-CN"/>
          </w:rPr>
          <w:t>十二、信标机项目投资规划</w:t>
        </w:r>
        <w:r>
          <w:tab/>
        </w:r>
        <w:r>
          <w:fldChar w:fldCharType="begin"/>
        </w:r>
        <w:r>
          <w:instrText xml:space="preserve"> PAGEREF _Toc10865 \h </w:instrText>
        </w:r>
        <w:r>
          <w:fldChar w:fldCharType="separate"/>
        </w:r>
        <w:r>
          <w:t>55</w:t>
        </w:r>
        <w:r>
          <w:fldChar w:fldCharType="end"/>
        </w:r>
      </w:hyperlink>
    </w:p>
    <w:p>
      <w:pPr>
        <w:pStyle w:val="TOC2"/>
        <w:tabs>
          <w:tab w:val="right" w:leader="dot" w:pos="8306"/>
        </w:tabs>
      </w:pPr>
      <w:hyperlink w:anchor="_Toc3741" w:history="1">
        <w:r>
          <w:rPr>
            <w:rFonts w:ascii="仿宋" w:eastAsia="仿宋" w:hAnsi="仿宋" w:cs="仿宋" w:hint="eastAsia"/>
            <w:lang w:eastAsia="zh-CN"/>
          </w:rPr>
          <w:t>(一)、信标机项目总投资估算</w:t>
        </w:r>
        <w:r>
          <w:tab/>
        </w:r>
        <w:r>
          <w:fldChar w:fldCharType="begin"/>
        </w:r>
        <w:r>
          <w:instrText xml:space="preserve"> PAGEREF _Toc3741 \h </w:instrText>
        </w:r>
        <w:r>
          <w:fldChar w:fldCharType="separate"/>
        </w:r>
        <w:r>
          <w:t>55</w:t>
        </w:r>
        <w:r>
          <w:fldChar w:fldCharType="end"/>
        </w:r>
      </w:hyperlink>
    </w:p>
    <w:p>
      <w:pPr>
        <w:pStyle w:val="TOC2"/>
        <w:tabs>
          <w:tab w:val="right" w:leader="dot" w:pos="8306"/>
        </w:tabs>
      </w:pPr>
      <w:hyperlink w:anchor="_Toc18340" w:history="1">
        <w:r>
          <w:rPr>
            <w:rFonts w:ascii="仿宋" w:eastAsia="仿宋" w:hAnsi="仿宋" w:cs="仿宋" w:hint="eastAsia"/>
            <w:lang w:eastAsia="zh-CN"/>
          </w:rPr>
          <w:t>(二)、资金筹措</w:t>
        </w:r>
        <w:r>
          <w:tab/>
        </w:r>
        <w:r>
          <w:fldChar w:fldCharType="begin"/>
        </w:r>
        <w:r>
          <w:instrText xml:space="preserve"> PAGEREF _Toc18340 \h </w:instrText>
        </w:r>
        <w:r>
          <w:fldChar w:fldCharType="separate"/>
        </w:r>
        <w:r>
          <w:t>56</w:t>
        </w:r>
        <w:r>
          <w:fldChar w:fldCharType="end"/>
        </w:r>
      </w:hyperlink>
    </w:p>
    <w:p>
      <w:pPr>
        <w:pStyle w:val="TOC1"/>
        <w:tabs>
          <w:tab w:val="right" w:leader="dot" w:pos="8306"/>
        </w:tabs>
      </w:pPr>
      <w:hyperlink w:anchor="_Toc23839" w:history="1">
        <w:r>
          <w:rPr>
            <w:rFonts w:ascii="仿宋" w:eastAsia="仿宋" w:hAnsi="仿宋" w:cs="仿宋" w:hint="eastAsia"/>
            <w:lang w:eastAsia="zh-CN"/>
          </w:rPr>
          <w:t>十三、信标机项目治理与监督</w:t>
        </w:r>
        <w:r>
          <w:tab/>
        </w:r>
        <w:r>
          <w:fldChar w:fldCharType="begin"/>
        </w:r>
        <w:r>
          <w:instrText xml:space="preserve"> PAGEREF _Toc23839 \h </w:instrText>
        </w:r>
        <w:r>
          <w:fldChar w:fldCharType="separate"/>
        </w:r>
        <w:r>
          <w:t>57</w:t>
        </w:r>
        <w:r>
          <w:fldChar w:fldCharType="end"/>
        </w:r>
      </w:hyperlink>
    </w:p>
    <w:p>
      <w:pPr>
        <w:pStyle w:val="TOC2"/>
        <w:tabs>
          <w:tab w:val="right" w:leader="dot" w:pos="8306"/>
        </w:tabs>
      </w:pPr>
      <w:hyperlink w:anchor="_Toc18283" w:history="1">
        <w:r>
          <w:rPr>
            <w:rFonts w:ascii="仿宋" w:eastAsia="仿宋" w:hAnsi="仿宋" w:cs="仿宋" w:hint="eastAsia"/>
            <w:lang w:eastAsia="zh-CN"/>
          </w:rPr>
          <w:t>(一)、信标机项目治理结构</w:t>
        </w:r>
        <w:r>
          <w:tab/>
        </w:r>
        <w:r>
          <w:fldChar w:fldCharType="begin"/>
        </w:r>
        <w:r>
          <w:instrText xml:space="preserve"> PAGEREF _Toc18283 \h </w:instrText>
        </w:r>
        <w:r>
          <w:fldChar w:fldCharType="separate"/>
        </w:r>
        <w:r>
          <w:t>57</w:t>
        </w:r>
        <w:r>
          <w:fldChar w:fldCharType="end"/>
        </w:r>
      </w:hyperlink>
    </w:p>
    <w:p>
      <w:pPr>
        <w:pStyle w:val="TOC2"/>
        <w:tabs>
          <w:tab w:val="right" w:leader="dot" w:pos="8306"/>
        </w:tabs>
      </w:pPr>
      <w:hyperlink w:anchor="_Toc764" w:history="1">
        <w:r>
          <w:rPr>
            <w:rFonts w:ascii="仿宋" w:eastAsia="仿宋" w:hAnsi="仿宋" w:cs="仿宋" w:hint="eastAsia"/>
            <w:lang w:eastAsia="zh-CN"/>
          </w:rPr>
          <w:t>(二)、监督与审计</w:t>
        </w:r>
        <w:r>
          <w:tab/>
        </w:r>
        <w:r>
          <w:fldChar w:fldCharType="begin"/>
        </w:r>
        <w:r>
          <w:instrText xml:space="preserve"> PAGEREF _Toc764 \h </w:instrText>
        </w:r>
        <w:r>
          <w:fldChar w:fldCharType="separate"/>
        </w:r>
        <w:r>
          <w:t>58</w:t>
        </w:r>
        <w:r>
          <w:fldChar w:fldCharType="end"/>
        </w:r>
      </w:hyperlink>
    </w:p>
    <w:p>
      <w:pPr>
        <w:pStyle w:val="TOC1"/>
        <w:tabs>
          <w:tab w:val="right" w:leader="dot" w:pos="8306"/>
        </w:tabs>
      </w:pPr>
      <w:hyperlink w:anchor="_Toc12509" w:history="1">
        <w:r>
          <w:rPr>
            <w:rFonts w:ascii="仿宋" w:eastAsia="仿宋" w:hAnsi="仿宋" w:cs="仿宋" w:hint="eastAsia"/>
            <w:lang w:eastAsia="zh-CN"/>
          </w:rPr>
          <w:t>十四、信标机项目实施保障措施</w:t>
        </w:r>
        <w:r>
          <w:tab/>
        </w:r>
        <w:r>
          <w:fldChar w:fldCharType="begin"/>
        </w:r>
        <w:r>
          <w:instrText xml:space="preserve"> PAGEREF _Toc12509 \h </w:instrText>
        </w:r>
        <w:r>
          <w:fldChar w:fldCharType="separate"/>
        </w:r>
        <w:r>
          <w:t>59</w:t>
        </w:r>
        <w:r>
          <w:fldChar w:fldCharType="end"/>
        </w:r>
      </w:hyperlink>
    </w:p>
    <w:p>
      <w:pPr>
        <w:pStyle w:val="TOC2"/>
        <w:tabs>
          <w:tab w:val="right" w:leader="dot" w:pos="8306"/>
        </w:tabs>
      </w:pPr>
      <w:hyperlink w:anchor="_Toc21927" w:history="1">
        <w:r>
          <w:rPr>
            <w:rFonts w:ascii="仿宋" w:eastAsia="仿宋" w:hAnsi="仿宋" w:cs="仿宋" w:hint="eastAsia"/>
            <w:lang w:eastAsia="zh-CN"/>
          </w:rPr>
          <w:t>(一)、信标机项目实施保障机制</w:t>
        </w:r>
        <w:r>
          <w:tab/>
        </w:r>
        <w:r>
          <w:fldChar w:fldCharType="begin"/>
        </w:r>
        <w:r>
          <w:instrText xml:space="preserve"> PAGEREF _Toc21927 \h </w:instrText>
        </w:r>
        <w:r>
          <w:fldChar w:fldCharType="separate"/>
        </w:r>
        <w:r>
          <w:t>59</w:t>
        </w:r>
        <w:r>
          <w:fldChar w:fldCharType="end"/>
        </w:r>
      </w:hyperlink>
    </w:p>
    <w:p>
      <w:pPr>
        <w:pStyle w:val="TOC2"/>
        <w:tabs>
          <w:tab w:val="right" w:leader="dot" w:pos="8306"/>
        </w:tabs>
      </w:pPr>
      <w:hyperlink w:anchor="_Toc11123" w:history="1">
        <w:r>
          <w:rPr>
            <w:rFonts w:ascii="仿宋" w:eastAsia="仿宋" w:hAnsi="仿宋" w:cs="仿宋" w:hint="eastAsia"/>
            <w:lang w:eastAsia="zh-CN"/>
          </w:rPr>
          <w:t>(二)、信标机项目法律合规要求</w:t>
        </w:r>
        <w:r>
          <w:tab/>
        </w:r>
        <w:r>
          <w:fldChar w:fldCharType="begin"/>
        </w:r>
        <w:r>
          <w:instrText xml:space="preserve"> PAGEREF _Toc11123 \h </w:instrText>
        </w:r>
        <w:r>
          <w:fldChar w:fldCharType="separate"/>
        </w:r>
        <w:r>
          <w:t>63</w:t>
        </w:r>
        <w:r>
          <w:fldChar w:fldCharType="end"/>
        </w:r>
      </w:hyperlink>
    </w:p>
    <w:p>
      <w:pPr>
        <w:pStyle w:val="TOC2"/>
        <w:tabs>
          <w:tab w:val="right" w:leader="dot" w:pos="8306"/>
        </w:tabs>
      </w:pPr>
      <w:hyperlink w:anchor="_Toc12102" w:history="1">
        <w:r>
          <w:rPr>
            <w:rFonts w:ascii="仿宋" w:eastAsia="仿宋" w:hAnsi="仿宋" w:cs="仿宋" w:hint="eastAsia"/>
            <w:lang w:eastAsia="zh-CN"/>
          </w:rPr>
          <w:t>(三)、信标机项目合同管理与法律事务</w:t>
        </w:r>
        <w:r>
          <w:tab/>
        </w:r>
        <w:r>
          <w:fldChar w:fldCharType="begin"/>
        </w:r>
        <w:r>
          <w:instrText xml:space="preserve"> PAGEREF _Toc12102 \h </w:instrText>
        </w:r>
        <w:r>
          <w:fldChar w:fldCharType="separate"/>
        </w:r>
        <w:r>
          <w:t>67</w:t>
        </w:r>
        <w:r>
          <w:fldChar w:fldCharType="end"/>
        </w:r>
      </w:hyperlink>
    </w:p>
    <w:p>
      <w:pPr>
        <w:pStyle w:val="TOC2"/>
        <w:tabs>
          <w:tab w:val="right" w:leader="dot" w:pos="8306"/>
        </w:tabs>
      </w:pPr>
      <w:hyperlink w:anchor="_Toc24346" w:history="1">
        <w:r>
          <w:rPr>
            <w:rFonts w:ascii="仿宋" w:eastAsia="仿宋" w:hAnsi="仿宋" w:cs="仿宋" w:hint="eastAsia"/>
            <w:lang w:eastAsia="zh-CN"/>
          </w:rPr>
          <w:t>(四)、信标机项目知识产权保护策略</w:t>
        </w:r>
        <w:r>
          <w:tab/>
        </w:r>
        <w:r>
          <w:fldChar w:fldCharType="begin"/>
        </w:r>
        <w:r>
          <w:instrText xml:space="preserve"> PAGEREF _Toc24346 \h </w:instrText>
        </w:r>
        <w:r>
          <w:fldChar w:fldCharType="separate"/>
        </w:r>
        <w:r>
          <w:t>73</w:t>
        </w:r>
        <w:r>
          <w:fldChar w:fldCharType="end"/>
        </w:r>
      </w:hyperlink>
    </w:p>
    <w:p>
      <w:pPr>
        <w:pStyle w:val="TOC1"/>
        <w:tabs>
          <w:tab w:val="right" w:leader="dot" w:pos="8306"/>
        </w:tabs>
      </w:pPr>
      <w:hyperlink w:anchor="_Toc31973" w:history="1">
        <w:r>
          <w:rPr>
            <w:rFonts w:ascii="仿宋" w:eastAsia="仿宋" w:hAnsi="仿宋" w:cs="仿宋" w:hint="eastAsia"/>
            <w:lang w:eastAsia="zh-CN"/>
          </w:rPr>
          <w:t>十五、信标机项目变更管理</w:t>
        </w:r>
        <w:r>
          <w:tab/>
        </w:r>
        <w:r>
          <w:fldChar w:fldCharType="begin"/>
        </w:r>
        <w:r>
          <w:instrText xml:space="preserve"> PAGEREF _Toc31973 \h </w:instrText>
        </w:r>
        <w:r>
          <w:fldChar w:fldCharType="separate"/>
        </w:r>
        <w:r>
          <w:t>75</w:t>
        </w:r>
        <w:r>
          <w:fldChar w:fldCharType="end"/>
        </w:r>
      </w:hyperlink>
    </w:p>
    <w:p>
      <w:pPr>
        <w:pStyle w:val="TOC2"/>
        <w:tabs>
          <w:tab w:val="right" w:leader="dot" w:pos="8306"/>
        </w:tabs>
      </w:pPr>
      <w:hyperlink w:anchor="_Toc15905" w:history="1">
        <w:r>
          <w:rPr>
            <w:rFonts w:ascii="仿宋" w:eastAsia="仿宋" w:hAnsi="仿宋" w:cs="仿宋" w:hint="eastAsia"/>
            <w:lang w:eastAsia="zh-CN"/>
          </w:rPr>
          <w:t>(一)、变更申请与评估</w:t>
        </w:r>
        <w:r>
          <w:tab/>
        </w:r>
        <w:r>
          <w:fldChar w:fldCharType="begin"/>
        </w:r>
        <w:r>
          <w:instrText xml:space="preserve"> PAGEREF _Toc15905 \h </w:instrText>
        </w:r>
        <w:r>
          <w:fldChar w:fldCharType="separate"/>
        </w:r>
        <w:r>
          <w:t>75</w:t>
        </w:r>
        <w:r>
          <w:fldChar w:fldCharType="end"/>
        </w:r>
      </w:hyperlink>
    </w:p>
    <w:p>
      <w:pPr>
        <w:pStyle w:val="TOC2"/>
        <w:tabs>
          <w:tab w:val="right" w:leader="dot" w:pos="8306"/>
        </w:tabs>
      </w:pPr>
      <w:hyperlink w:anchor="_Toc833" w:history="1">
        <w:r>
          <w:rPr>
            <w:rFonts w:ascii="仿宋" w:eastAsia="仿宋" w:hAnsi="仿宋" w:cs="仿宋" w:hint="eastAsia"/>
            <w:lang w:eastAsia="zh-CN"/>
          </w:rPr>
          <w:t>(二)、变更实施与控制</w:t>
        </w:r>
        <w:r>
          <w:tab/>
        </w:r>
        <w:r>
          <w:fldChar w:fldCharType="begin"/>
        </w:r>
        <w:r>
          <w:instrText xml:space="preserve"> PAGEREF _Toc833 \h </w:instrText>
        </w:r>
        <w:r>
          <w:fldChar w:fldCharType="separate"/>
        </w:r>
        <w:r>
          <w:t>76</w:t>
        </w:r>
        <w:r>
          <w:fldChar w:fldCharType="end"/>
        </w:r>
      </w:hyperlink>
    </w:p>
    <w:p>
      <w:pPr>
        <w:pStyle w:val="TOC1"/>
        <w:tabs>
          <w:tab w:val="right" w:leader="dot" w:pos="8306"/>
        </w:tabs>
      </w:pPr>
      <w:hyperlink w:anchor="_Toc20308" w:history="1">
        <w:r>
          <w:rPr>
            <w:rFonts w:ascii="仿宋" w:eastAsia="仿宋" w:hAnsi="仿宋" w:cs="仿宋" w:hint="eastAsia"/>
            <w:lang w:eastAsia="zh-CN"/>
          </w:rPr>
          <w:t>十六、利益相关者分析与沟通计划</w:t>
        </w:r>
        <w:r>
          <w:tab/>
        </w:r>
        <w:r>
          <w:fldChar w:fldCharType="begin"/>
        </w:r>
        <w:r>
          <w:instrText xml:space="preserve"> PAGEREF _Toc20308 \h </w:instrText>
        </w:r>
        <w:r>
          <w:fldChar w:fldCharType="separate"/>
        </w:r>
        <w:r>
          <w:t>76</w:t>
        </w:r>
        <w:r>
          <w:fldChar w:fldCharType="end"/>
        </w:r>
      </w:hyperlink>
    </w:p>
    <w:p>
      <w:pPr>
        <w:pStyle w:val="TOC2"/>
        <w:tabs>
          <w:tab w:val="right" w:leader="dot" w:pos="8306"/>
        </w:tabs>
      </w:pPr>
      <w:hyperlink w:anchor="_Toc14071" w:history="1">
        <w:r>
          <w:rPr>
            <w:rFonts w:ascii="仿宋" w:eastAsia="仿宋" w:hAnsi="仿宋" w:cs="仿宋" w:hint="eastAsia"/>
            <w:lang w:eastAsia="zh-CN"/>
          </w:rPr>
          <w:t>(一)、利益相关者分析</w:t>
        </w:r>
        <w:r>
          <w:tab/>
        </w:r>
        <w:r>
          <w:fldChar w:fldCharType="begin"/>
        </w:r>
        <w:r>
          <w:instrText xml:space="preserve"> PAGEREF _Toc14071 \h </w:instrText>
        </w:r>
        <w:r>
          <w:fldChar w:fldCharType="separate"/>
        </w:r>
        <w:r>
          <w:t>76</w:t>
        </w:r>
        <w:r>
          <w:fldChar w:fldCharType="end"/>
        </w:r>
      </w:hyperlink>
    </w:p>
    <w:p>
      <w:pPr>
        <w:pStyle w:val="TOC2"/>
        <w:tabs>
          <w:tab w:val="right" w:leader="dot" w:pos="8306"/>
        </w:tabs>
      </w:pPr>
      <w:hyperlink w:anchor="_Toc494" w:history="1">
        <w:r>
          <w:rPr>
            <w:rFonts w:ascii="仿宋" w:eastAsia="仿宋" w:hAnsi="仿宋" w:cs="仿宋" w:hint="eastAsia"/>
            <w:lang w:eastAsia="zh-CN"/>
          </w:rPr>
          <w:t>(二)、沟通计划</w:t>
        </w:r>
        <w:r>
          <w:tab/>
        </w:r>
        <w:r>
          <w:fldChar w:fldCharType="begin"/>
        </w:r>
        <w:r>
          <w:instrText xml:space="preserve"> PAGEREF _Toc494 \h </w:instrText>
        </w:r>
        <w:r>
          <w:fldChar w:fldCharType="separate"/>
        </w:r>
        <w:r>
          <w:t>78</w:t>
        </w:r>
        <w:r>
          <w:fldChar w:fldCharType="end"/>
        </w:r>
      </w:hyperlink>
    </w:p>
    <w:p>
      <w:pPr>
        <w:pStyle w:val="TOC1"/>
        <w:tabs>
          <w:tab w:val="right" w:leader="dot" w:pos="8306"/>
        </w:tabs>
      </w:pPr>
      <w:hyperlink w:anchor="_Toc11030" w:history="1">
        <w:r>
          <w:rPr>
            <w:rFonts w:ascii="仿宋" w:eastAsia="仿宋" w:hAnsi="仿宋" w:cs="仿宋" w:hint="eastAsia"/>
            <w:lang w:eastAsia="zh-CN"/>
          </w:rPr>
          <w:t>十七、信标机项目工程方案分析</w:t>
        </w:r>
        <w:r>
          <w:tab/>
        </w:r>
        <w:r>
          <w:fldChar w:fldCharType="begin"/>
        </w:r>
        <w:r>
          <w:instrText xml:space="preserve"> PAGEREF _Toc11030 \h </w:instrText>
        </w:r>
        <w:r>
          <w:fldChar w:fldCharType="separate"/>
        </w:r>
        <w:r>
          <w:t>79</w:t>
        </w:r>
        <w:r>
          <w:fldChar w:fldCharType="end"/>
        </w:r>
      </w:hyperlink>
    </w:p>
    <w:p>
      <w:pPr>
        <w:pStyle w:val="TOC2"/>
        <w:tabs>
          <w:tab w:val="right" w:leader="dot" w:pos="8306"/>
        </w:tabs>
      </w:pPr>
      <w:hyperlink w:anchor="_Toc8800" w:history="1">
        <w:r>
          <w:rPr>
            <w:rFonts w:ascii="仿宋" w:eastAsia="仿宋" w:hAnsi="仿宋" w:cs="仿宋" w:hint="eastAsia"/>
            <w:lang w:eastAsia="zh-CN"/>
          </w:rPr>
          <w:t>(一)、建筑工程设计原则</w:t>
        </w:r>
        <w:r>
          <w:tab/>
        </w:r>
        <w:r>
          <w:fldChar w:fldCharType="begin"/>
        </w:r>
        <w:r>
          <w:instrText xml:space="preserve"> PAGEREF _Toc8800 \h </w:instrText>
        </w:r>
        <w:r>
          <w:fldChar w:fldCharType="separate"/>
        </w:r>
        <w:r>
          <w:t>79</w:t>
        </w:r>
        <w:r>
          <w:fldChar w:fldCharType="end"/>
        </w:r>
      </w:hyperlink>
    </w:p>
    <w:p>
      <w:pPr>
        <w:pStyle w:val="TOC2"/>
        <w:tabs>
          <w:tab w:val="right" w:leader="dot" w:pos="8306"/>
        </w:tabs>
      </w:pPr>
      <w:hyperlink w:anchor="_Toc29037" w:history="1">
        <w:r>
          <w:rPr>
            <w:rFonts w:ascii="仿宋" w:eastAsia="仿宋" w:hAnsi="仿宋" w:cs="仿宋" w:hint="eastAsia"/>
            <w:lang w:eastAsia="zh-CN"/>
          </w:rPr>
          <w:t>(二)、土建工程建设指标</w:t>
        </w:r>
        <w:r>
          <w:tab/>
        </w:r>
        <w:r>
          <w:fldChar w:fldCharType="begin"/>
        </w:r>
        <w:r>
          <w:instrText xml:space="preserve"> PAGEREF _Toc29037 \h </w:instrText>
        </w:r>
        <w:r>
          <w:fldChar w:fldCharType="separate"/>
        </w:r>
        <w:r>
          <w:t>82</w:t>
        </w:r>
        <w:r>
          <w:fldChar w:fldCharType="end"/>
        </w:r>
      </w:hyperlink>
    </w:p>
    <w:p>
      <w:pPr>
        <w:pStyle w:val="TOC1"/>
        <w:tabs>
          <w:tab w:val="right" w:leader="dot" w:pos="8306"/>
        </w:tabs>
      </w:pPr>
      <w:hyperlink w:anchor="_Toc32245" w:history="1">
        <w:r>
          <w:rPr>
            <w:rFonts w:ascii="仿宋" w:eastAsia="仿宋" w:hAnsi="仿宋" w:cs="仿宋" w:hint="eastAsia"/>
            <w:lang w:eastAsia="zh-CN"/>
          </w:rPr>
          <w:t>十八、供应链管理</w:t>
        </w:r>
        <w:r>
          <w:tab/>
        </w:r>
        <w:r>
          <w:fldChar w:fldCharType="begin"/>
        </w:r>
        <w:r>
          <w:instrText xml:space="preserve"> PAGEREF _Toc32245 \h </w:instrText>
        </w:r>
        <w:r>
          <w:fldChar w:fldCharType="separate"/>
        </w:r>
        <w:r>
          <w:t>84</w:t>
        </w:r>
        <w:r>
          <w:fldChar w:fldCharType="end"/>
        </w:r>
      </w:hyperlink>
    </w:p>
    <w:p>
      <w:pPr>
        <w:pStyle w:val="TOC2"/>
        <w:tabs>
          <w:tab w:val="right" w:leader="dot" w:pos="8306"/>
        </w:tabs>
      </w:pPr>
      <w:hyperlink w:anchor="_Toc25093" w:history="1">
        <w:r>
          <w:rPr>
            <w:rFonts w:ascii="仿宋" w:eastAsia="仿宋" w:hAnsi="仿宋" w:cs="仿宋" w:hint="eastAsia"/>
            <w:lang w:eastAsia="zh-CN"/>
          </w:rPr>
          <w:t>(一)、供应链战略规划</w:t>
        </w:r>
        <w:r>
          <w:tab/>
        </w:r>
        <w:r>
          <w:fldChar w:fldCharType="begin"/>
        </w:r>
        <w:r>
          <w:instrText xml:space="preserve"> PAGEREF _Toc25093 \h </w:instrText>
        </w:r>
        <w:r>
          <w:fldChar w:fldCharType="separate"/>
        </w:r>
        <w:r>
          <w:t>84</w:t>
        </w:r>
        <w:r>
          <w:fldChar w:fldCharType="end"/>
        </w:r>
      </w:hyperlink>
    </w:p>
    <w:p>
      <w:pPr>
        <w:pStyle w:val="TOC2"/>
        <w:tabs>
          <w:tab w:val="right" w:leader="dot" w:pos="8306"/>
        </w:tabs>
      </w:pPr>
      <w:hyperlink w:anchor="_Toc29906" w:history="1">
        <w:r>
          <w:rPr>
            <w:rFonts w:ascii="仿宋" w:eastAsia="仿宋" w:hAnsi="仿宋" w:cs="仿宋" w:hint="eastAsia"/>
            <w:lang w:eastAsia="zh-CN"/>
          </w:rPr>
          <w:t>(二)、供应商选择与合作</w:t>
        </w:r>
        <w:r>
          <w:tab/>
        </w:r>
        <w:r>
          <w:fldChar w:fldCharType="begin"/>
        </w:r>
        <w:r>
          <w:instrText xml:space="preserve"> PAGEREF _Toc29906 \h </w:instrText>
        </w:r>
        <w:r>
          <w:fldChar w:fldCharType="separate"/>
        </w:r>
        <w:r>
          <w:t>85</w:t>
        </w:r>
        <w:r>
          <w:fldChar w:fldCharType="end"/>
        </w:r>
      </w:hyperlink>
    </w:p>
    <w:p>
      <w:pPr>
        <w:pStyle w:val="TOC2"/>
        <w:tabs>
          <w:tab w:val="right" w:leader="dot" w:pos="8306"/>
        </w:tabs>
      </w:pPr>
      <w:hyperlink w:anchor="_Toc11171" w:history="1">
        <w:r>
          <w:rPr>
            <w:rFonts w:ascii="仿宋" w:eastAsia="仿宋" w:hAnsi="仿宋" w:cs="仿宋" w:hint="eastAsia"/>
            <w:lang w:eastAsia="zh-CN"/>
          </w:rPr>
          <w:t>(三)、物流与库存管理</w:t>
        </w:r>
        <w:r>
          <w:tab/>
        </w:r>
        <w:r>
          <w:fldChar w:fldCharType="begin"/>
        </w:r>
        <w:r>
          <w:instrText xml:space="preserve"> PAGEREF _Toc11171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25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132"/>
      <w:r>
        <w:rPr>
          <w:rFonts w:ascii="仿宋" w:eastAsia="仿宋" w:hAnsi="仿宋" w:cs="仿宋" w:hint="eastAsia"/>
          <w:lang w:eastAsia="zh-CN"/>
        </w:rPr>
        <w:t>(一)、信标机行业分析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信标机行业一直以来都是市场的关注焦点。行业内的发展趋势、竞争态势以及潜在机会都对信标机项目的推进产生深远的影响。通过深入研究行业的整体概貌，我们将更好地理解行业的核心特征，为信标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标机行业，技术一直是推动创新和发展的关键因素。我们将对当前技术趋势进行详尽分析，包括但不限于人工智能、大数据应用、先进制造技术等。这有助于信标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信标机项目成功的基础。我们将对主要竞争对手进行深入研究，包括其市场份额、产品特点、市场定位等。通过全面了解竞争对手的优势和劣势，信标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9"/>
      <w:r>
        <w:rPr>
          <w:rFonts w:ascii="仿宋" w:eastAsia="仿宋" w:hAnsi="仿宋" w:cs="仿宋" w:hint="eastAsia"/>
          <w:sz w:val="28"/>
          <w:lang w:eastAsia="zh-CN"/>
        </w:rPr>
        <w:t>(二)、信标机市场分析预测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通过对市场规模的深入调研，我们将预测信标机市场未来的增长趋势。这包括市场的整体规模、各细分领域的发展趋势等。信标机项目可以根据市场的扩张速度和潜在机会，制定更符合市场需求的发展策略。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了解消费者的需求是市场分析的核心。我们将通过调查研究，深入挖掘目标消费者的需求特点、购买习惯以及对产品和服务的期望。这有助于信标机项目更好地定位目标市场，提供更符合消费者期待的解决方案。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信标机项目实施过程中需要充分考虑的因素。我们将对市场风险进行全面评估，包括但不限于政策法规风险、市场竞争风险、技术变革风险等。通过对潜在风险的深入分析，信标机项目可以制定相应的风险缓解策略，降低不确定性对信标机项目的影响。</w:t>
      </w:r>
    </w:p>
    <w:p>
      <w:pPr>
        <w:pStyle w:val="Heading1"/>
        <w:ind w:firstLine="560" w:firstLineChars="200"/>
        <w:rPr>
          <w:rFonts w:ascii="仿宋" w:eastAsia="仿宋" w:hAnsi="仿宋" w:cs="仿宋" w:hint="eastAsia"/>
          <w:sz w:val="28"/>
          <w:lang w:eastAsia="zh-CN"/>
        </w:rPr>
      </w:pPr>
      <w:bookmarkStart w:id="5" w:name="_Toc25294"/>
      <w:r>
        <w:rPr>
          <w:rFonts w:ascii="仿宋" w:eastAsia="仿宋" w:hAnsi="仿宋" w:cs="仿宋" w:hint="eastAsia"/>
          <w:sz w:val="28"/>
          <w:lang w:eastAsia="zh-CN"/>
        </w:rPr>
        <w:t>二、信标机项目绩效评估</w:t>
      </w:r>
      <w:bookmarkEnd w:id="5"/>
    </w:p>
    <w:p>
      <w:pPr>
        <w:pStyle w:val="Heading2"/>
        <w:rPr>
          <w:rFonts w:ascii="仿宋" w:eastAsia="仿宋" w:hAnsi="仿宋" w:cs="仿宋" w:hint="eastAsia"/>
          <w:lang w:eastAsia="zh-CN"/>
        </w:rPr>
      </w:pPr>
      <w:bookmarkStart w:id="6" w:name="_Toc1885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在信标机项目中，我们设计了一套全面的绩效评估指标，以确保信标机项目的可控和成功交付。这些指标跨足信标机项目目标、成本、进度和质量等多个维度，为我们提供了全面洞察信标机项目的健康状况。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目标达成率是我们关注的首要指标。我们设定了明确的目标，并通过定期监测和评估，迅速发现并应对潜在的目标偏差。这为信标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成本绩效是另一个核心关注点。通过实际成本与预算成本的对比分析，我们深入了解成本差异的原因，及时调整资源分配，保持信标机项目在经济效益方面的合理水平。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进度作为关键的绩效指标之一，得到了精心的关注。我们制定了详细的信标机项目进度计划，并设立了进度符合度指标，确保实际进度与计划进度保持一致。这使我们能够快速发现和解决潜在的进度问题，保持信标机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信标机项目绩效的不可或缺的一环。我们引入了一系列的质量标准和客户满意度指标，以确保信标机项目交付的成果在质量上达到或超越预期水平。通过持续监测这些指标，我们努力提升信标机项目整体质量水平，为信标机项目的成功交付提供有力保障。通过这些科学且全面的绩效评估，我们能够更好地引导信标机项目的持续改进，确保信标机项目目标的顺利达成。</w:t>
      </w:r>
    </w:p>
    <w:p>
      <w:pPr>
        <w:pStyle w:val="Heading2"/>
        <w:ind w:firstLine="560" w:firstLineChars="200"/>
        <w:rPr>
          <w:rFonts w:ascii="仿宋" w:eastAsia="仿宋" w:hAnsi="仿宋" w:cs="仿宋" w:hint="eastAsia"/>
          <w:sz w:val="28"/>
          <w:lang w:eastAsia="zh-CN"/>
        </w:rPr>
      </w:pPr>
      <w:bookmarkStart w:id="7" w:name="_Toc781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绩效评估是信标机项目中的关键环节，为确保信标机项目达到预期目标，我们采用了多层次、多维度的绩效评估方法。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信标机项目的战略目标对齐，确保每个决策和行动都与信标机项目整体目标保持一致。团队会定期召开战略对齐会议，审视当前工作与信标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信标机项目进度、质量、成本和风险等方面。这些指标通过数据收集和分析，为信标机项目管理团队提供了客观的评估依据。例如，我们通过信标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绩效评估不仅仅停留在信标机项目内部，还考虑了信标机项目对外部环境的影响。我们定期进行干系人满意度调查，以了解各利益相关方对信标机项目的期望和满意度，并及时做出调整。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这种多层次、多角度的绩效评估方法，使得我们能够全面了解信标机项目的运行状态，及时做出调整，确保信标机项目在不断变化的环境中保持稳健前行。</w:t>
      </w:r>
    </w:p>
    <w:p>
      <w:pPr>
        <w:pStyle w:val="Heading2"/>
        <w:ind w:firstLine="560" w:firstLineChars="200"/>
        <w:rPr>
          <w:rFonts w:ascii="仿宋" w:eastAsia="仿宋" w:hAnsi="仿宋" w:cs="仿宋" w:hint="eastAsia"/>
          <w:sz w:val="28"/>
          <w:lang w:eastAsia="zh-CN"/>
        </w:rPr>
      </w:pPr>
      <w:bookmarkStart w:id="8" w:name="_Toc906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为了确保信标机项目的有效管理和不断优化，我们采用了精心设计的绩效评估周期。这个周期旨在实现灵活、实时和全面的评估，以适应信标机项目执行中的各种挑战。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信标机项目的不同需求，分为短期、中期和长期。短期评估关注每个迭代或工作周期，以及时发现和解决当前任务中的问题。中期评估涵盖几个迭代，深入了解整体信标机项目的趋势和性能。长期评估则着眼于整个信标机项目阶段，确保信标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信标机项目管理工具和协作平台，团队成员能够随时更新和分享信标机项目数据。这种实时性的反馈机制使我们能够及时察觉潜在问题，快速调整，保持信标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信标机项目的决策制定密不可分。每个周期的信标机项目回顾会议成为集体总结经验、识别问题深层次原因并找到创新解决方案的平台。这种定期的反思与调整机制使信标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742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176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信标机项目的主要产品是XXXX，预计年产值为XXX万元。这一产品在市场中占据着重要的地位，其广泛的应用范围使得该信标机项目的市场前景非常广阔。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信标机项目的xxx产品作为重要的原材料之一，将在多个领域发挥关键作用。其在建筑、交通、能源等方面的广泛应用将为整个产业链提供强大的支持，形成产业协同效应。信标机项目的年产值XXX万XXX万XXX万万元不仅反映了其在市场上的巨大潜力，更预示着它对国民经济的积极贡献。这种关联度高、涉及面广的产业关系，使得该信标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274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总征地面积为XXXX平方米，相当于约XX.XX亩，其中净用地面积为XXXX平方米，红线范围内相当于约XX.XX亩。这一用地规模充分考虑了信标机项目的建设需求，保障了信标机项目在合适的空间内得以充分发展。信标机项目规划的总建筑面积为XXXX平方米，其中主体工程建设占XXXX平方米，计容建筑面积达XXXX平方米。预计建筑工程的投资将达到XXXX万元，为信标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计划购置的设备共计XXXX台（套），设备购置费用为XXXX万元。这一设备购置计划充分考虑到信标机项目的生产需求和技术要求，确保了信标机项目在生产运营中具备先进的技术装备和高效的生产能力。设备的合理配置将为信标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标机项目计划总投资为XXXX万元，预计年实现营业收入为XXXX万元。这一产能规模的设定旨在确保信标机项目能够在投资与回报之间取得平衡，实现长期可持续的发展。信标机项目的总投资充分考虑到各个方面的需求，包括用地建设、设备购置等多个环节，以确保信标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6756"/>
      <w:r>
        <w:rPr>
          <w:rFonts w:ascii="仿宋" w:eastAsia="仿宋" w:hAnsi="仿宋" w:cs="仿宋" w:hint="eastAsia"/>
          <w:sz w:val="28"/>
          <w:lang w:eastAsia="zh-CN"/>
        </w:rPr>
        <w:t>四、信标机项目可持续发展</w:t>
      </w:r>
      <w:bookmarkEnd w:id="12"/>
    </w:p>
    <w:p>
      <w:pPr>
        <w:pStyle w:val="Heading2"/>
        <w:rPr>
          <w:rFonts w:ascii="仿宋" w:eastAsia="仿宋" w:hAnsi="仿宋" w:cs="仿宋" w:hint="eastAsia"/>
          <w:lang w:eastAsia="zh-CN"/>
        </w:rPr>
      </w:pPr>
      <w:bookmarkStart w:id="13" w:name="_Toc68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标机项目中，信标机项目团队着眼于未来，明确了可持续发展的战略方向。制定的具体可持续发展目标包括降低资源使用、采用环保技术、最大化社会效益等。这一步骤不仅有助于信标机项目在环保和社会责任方面达到最高标准，也为未来提供了明确的指引，确保信标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可持续实践的融入信标机项目管理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信标机项目管理周期。从信标机项目规划开始，信标机项目团队就考虑了环境和社会的因素。在执行阶段，信标机项目团队积极推动绿色技术的应用，优化资源利用。此外，关注员工的社会责任，通过培训和沟通活动提高员工对可持续发展的认知，使他们能够在日常工作中践行可持续实践。这些举措不仅为信标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701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扎根于信标机项目的可持续发展理念，我们深信环保与社会责任是信标机项目成功的关键支柱。在信标机项目的每一步，我们都致力于通过创新和实践，履行对环境和社会的坚定责任。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团队通过引入先进的环保技术、建立高效的废物处理系统以及推动能源节约措施，积极履行环保责任。定期的环保监测和评估确保信标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不仅致力于自身可持续发展，还注重对社会的回馈。通过支持社区信标机项目、参与慈善事业、提供培训机会等方式，信标机项目积极履行社会责任。与当地社区建立积极互动，关注员工的工作与生活平衡，以及员工的身心健康，是信标机项目在社会责任层面的关键举措。这样的实践不仅增强了信标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6585"/>
      <w:r>
        <w:rPr>
          <w:rFonts w:ascii="仿宋" w:eastAsia="仿宋" w:hAnsi="仿宋" w:cs="仿宋" w:hint="eastAsia"/>
          <w:sz w:val="28"/>
          <w:lang w:eastAsia="zh-CN"/>
        </w:rPr>
        <w:t>五、信标机项目概论</w:t>
      </w:r>
      <w:bookmarkEnd w:id="15"/>
    </w:p>
    <w:p>
      <w:pPr>
        <w:pStyle w:val="Heading2"/>
        <w:rPr>
          <w:rFonts w:ascii="仿宋" w:eastAsia="仿宋" w:hAnsi="仿宋" w:cs="仿宋" w:hint="eastAsia"/>
          <w:lang w:eastAsia="zh-CN"/>
        </w:rPr>
      </w:pPr>
      <w:bookmarkStart w:id="16" w:name="_Toc13654"/>
      <w:r>
        <w:rPr>
          <w:rFonts w:ascii="仿宋" w:eastAsia="仿宋" w:hAnsi="仿宋" w:cs="仿宋" w:hint="eastAsia"/>
          <w:lang w:eastAsia="zh-CN"/>
        </w:rPr>
        <w:t>(一)、信标机项目概况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起源追溯至对市场的深入洞察。市场的不断演变与变革为信标机项目提供了难得的机遇。当前市场存在的需求缺口和变革的大环境共同构成了信标机项目的背景。这个信标机项目旨在充分利用市场机遇，填补行业中尚未满足的需求，为客户提供全新的解决方案。市场的变革和需求的增长使得这个信标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信标机项目名称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正式命名为信标机。这个名称不仅仅是一个标识，更代表了信标机项目的核心理念和愿景。它蕴含着信标机项目所要解决问题的关键字，具有强烈的表达和辨识度，为信标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信标机项目目标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核心目标是提供一种全新、高效的解决方案，满足客户日益增长的需求。信标机项目追求的不仅仅是满足市场需求，更是在市场中获得卓越的竞争优势。通过不断提升产品或服务的质量和创新水平，信标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信标机项目范围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全面涵盖了产品研发、制造、市场推广和售后服务，确保从产品设计到最终用户体验的全方位关注。这一全面的信标机项目范围是为了确保信标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信标机项目时间表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信标机项目计划在未来18个月内完成，包括研发、测试、市场试点和正式推出等不同阶段。这个时间表的合理设计是为了确保信标机项目各个阶段的顺利推进，以便按时交付高质量的成果。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信标机项目预算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信标机项目总预算估算为XX百万美元，主要分配在研发、市场推广、人员培训和运营等方面。这一充足的预算为信标机项目提供了充足的资源，确保信标机项目在各个方面都能取得优异的表现。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信标机项目风险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信标机项目可能面临的风险包括市场接受度低、技术难题、竞争激烈等。信标机项目团队已经制定了相应的风险应对计划，通过前瞻性的风险管理，确保信标机项目在面对不确定性时能够迅速做出应对。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信标机项目团队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信标机项目汇聚了一支经验丰富、多领域专业素养的核心团队，确保信标机项目在各个方面都能拥有高水平的执行力。团队的协同作战是信标机项目成功的关键因素之一。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信标机项目背景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信标机项目的背景根植于市场对更高效、创新产品的渴望，同时也受到科技发展对行业格局的深刻改变的影响。这为信标机项目提供了广阔的发展空间和市场需求。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信标机项目现状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截至目前，信标机项目已完成市场调研和技术验证，取得了初步的成功。这为信标机项目在未来的发展奠定了坚实的基础，为更远大的目标打下了坚实的基石。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0407"/>
      <w:r>
        <w:rPr>
          <w:rFonts w:ascii="仿宋" w:eastAsia="仿宋" w:hAnsi="仿宋" w:cs="仿宋" w:hint="eastAsia"/>
          <w:sz w:val="28"/>
          <w:lang w:eastAsia="zh-CN"/>
        </w:rPr>
        <w:t>(二)、信标机项目目标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keyword》信标机项目首要业务目标是在市场中占据有利地位，实现产品/服务的成功推广和销售。通过不断提升产品质量、创新性，信标机项目追求成为行业中的领导者，赢得更多客户的青睐。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在科技迅速发展的时代，信标机项目着眼于技术创新。通过持续的研发和技术升级，信标机项目旨在推出更具创新性的产品或服务，以满足市场对新鲜、先进解决方案的需求。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为了建立可持续的客户关系，信标机项目设定了客户满意度目标。通过提供卓越的产品质量和优质的客户服务，信标机项目追求赢得客户的信任和忠诚度，确保他们的满意度达到行业领先水平。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信标机项目注重社会责任和可持续发展。通过实施环保、社会责任信标机项目，信标机项目致力于在经济发展的同时保护环境，促进社会公平，实现可持续经营。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信标机项目的团队是实现目标的核心驱动力。因此，信标机项目设定了团队发展目标，包括提升团队成员的专业技能、培养领导力，以及搭建协同高效的团队工作氛围。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9130"/>
      <w:r>
        <w:rPr>
          <w:rFonts w:ascii="仿宋" w:eastAsia="仿宋" w:hAnsi="仿宋" w:cs="仿宋" w:hint="eastAsia"/>
          <w:sz w:val="28"/>
          <w:lang w:eastAsia="zh-CN"/>
        </w:rPr>
        <w:t>(三)、信标机项目提出的理由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信标机项目提出的理由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提出源于对市场机遇的深刻洞察。当前市场中存在的需求缺口和行业发展趋势表明，有巨大的商业机会等待被开发。通过准确捕捉市场机遇，信标机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理念基于对技术创新的信仰。通过持续的研发和技术投入，信标机项目有望推出更具创新性的产品或服务。在科技飞速发展的当下，信标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提出是为了增强企业的行业竞争力。通过提升产品或服务的质量和独特性，信标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响应了消费者需求的变化。随着社会和科技的不断发展，消费者对产品和服务的需求也在发生变化。通过深入了解并及时回应消费者的新需求，信标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信标机项目的提出是企业战略发展规划的一部分。在面对日益激烈的市场竞争和不断变化的商业环境中，信标机项目作为企业战略的一环，旨在为企业开辟新的增长领域，巩固企业在行业中的地位。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信标机项目的提出不仅仅是基于商业考量，还注重社会责任。通过推出环保、社会责任等方面的信标机项目，信标机企业可以在社会中树立积极形象，为社会做出积极贡献，实现经济效益和社会效益的双赢。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信标机项目的提出反映了对利益相关者期望的关注。包括客户、员工、投资者等利益相关者在企业发展中都有着各自的期望，信标机项目力求在满足这些期望的同时，取得更大的共赢。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23810"/>
      <w:r>
        <w:rPr>
          <w:rFonts w:ascii="仿宋" w:eastAsia="仿宋" w:hAnsi="仿宋" w:cs="仿宋" w:hint="eastAsia"/>
          <w:sz w:val="28"/>
          <w:lang w:eastAsia="zh-CN"/>
        </w:rPr>
        <w:t>(四)、信标机项目意义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在实施信标机项目的过程中，我们不仅仅是在追逐商业成功，更是为企业和社会的多个层面创造了深远的意义。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首要意义在于提升企业的市场竞争力。通过持续的创新和对产品质量的高标准要求，信标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信标机项目的推进将促使行业技术水平的提升。通过引入先进技术和创新性解决方案，信标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在社会层面，信标机项目不仅创造了大量就业机会，提高了就业水平，还注重社会责任和环保。通过参与社会公益事业和推动环保信标机项目，信标机项目为社会贡献了一份力量，体现了企业对社会的积极回馈。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https://d.book118.com/537042156130006024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624917"/>
    <w:rsid w:val="5F6249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042156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2023-12-30T19:37:00Z</dcterms:created>
  <dcterms:modified xsi:type="dcterms:W3CDTF">2023-12-30T19:37:56Z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058BA967EC334628BE678C32EA0FAA6A_11</vt:lpwstr>
  </property>
  <property fmtid="{D5CDD505-2E9C-101B-9397-08002B2CF9AE}" pid="3" name="KSOProductBuildVer">
    <vt:lpwstr>2052-12.1.0.16120</vt:lpwstr>
  </property>
</Properties>
</file>