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平地机项目规划设计方案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00" w:history="1">
        <w:r>
          <w:rPr>
            <w:rFonts w:ascii="仿宋" w:eastAsia="仿宋" w:hAnsi="仿宋" w:cs="仿宋" w:hint="eastAsia"/>
            <w:lang w:eastAsia="zh-CN"/>
          </w:rPr>
          <w:t>序言</w:t>
        </w:r>
        <w:r>
          <w:tab/>
        </w:r>
        <w:r>
          <w:fldChar w:fldCharType="begin"/>
        </w:r>
        <w:r>
          <w:instrText xml:space="preserve"> PAGEREF _Toc17300 \h </w:instrText>
        </w:r>
        <w:r>
          <w:fldChar w:fldCharType="separate"/>
        </w:r>
        <w:r>
          <w:t>3</w:t>
        </w:r>
        <w:r>
          <w:fldChar w:fldCharType="end"/>
        </w:r>
      </w:hyperlink>
    </w:p>
    <w:p>
      <w:pPr>
        <w:pStyle w:val="TOC1"/>
        <w:tabs>
          <w:tab w:val="right" w:leader="dot" w:pos="8306"/>
        </w:tabs>
      </w:pPr>
      <w:hyperlink w:anchor="_Toc9346" w:history="1">
        <w:r>
          <w:rPr>
            <w:rFonts w:ascii="仿宋" w:eastAsia="仿宋" w:hAnsi="仿宋" w:cs="仿宋" w:hint="eastAsia"/>
            <w:lang w:eastAsia="zh-CN"/>
          </w:rPr>
          <w:t>一、平地机项目土建工程</w:t>
        </w:r>
        <w:r>
          <w:tab/>
        </w:r>
        <w:r>
          <w:fldChar w:fldCharType="begin"/>
        </w:r>
        <w:r>
          <w:instrText xml:space="preserve"> PAGEREF _Toc9346 \h </w:instrText>
        </w:r>
        <w:r>
          <w:fldChar w:fldCharType="separate"/>
        </w:r>
        <w:r>
          <w:t>3</w:t>
        </w:r>
        <w:r>
          <w:fldChar w:fldCharType="end"/>
        </w:r>
      </w:hyperlink>
    </w:p>
    <w:p>
      <w:pPr>
        <w:pStyle w:val="TOC2"/>
        <w:tabs>
          <w:tab w:val="right" w:leader="dot" w:pos="8306"/>
        </w:tabs>
      </w:pPr>
      <w:hyperlink w:anchor="_Toc16053" w:history="1">
        <w:r>
          <w:rPr>
            <w:rFonts w:ascii="仿宋" w:eastAsia="仿宋" w:hAnsi="仿宋" w:cs="仿宋" w:hint="eastAsia"/>
            <w:lang w:eastAsia="zh-CN"/>
          </w:rPr>
          <w:t>(一)、建筑工程设计原则</w:t>
        </w:r>
        <w:r>
          <w:tab/>
        </w:r>
        <w:r>
          <w:fldChar w:fldCharType="begin"/>
        </w:r>
        <w:r>
          <w:instrText xml:space="preserve"> PAGEREF _Toc16053 \h </w:instrText>
        </w:r>
        <w:r>
          <w:fldChar w:fldCharType="separate"/>
        </w:r>
        <w:r>
          <w:t>3</w:t>
        </w:r>
        <w:r>
          <w:fldChar w:fldCharType="end"/>
        </w:r>
      </w:hyperlink>
    </w:p>
    <w:p>
      <w:pPr>
        <w:pStyle w:val="TOC2"/>
        <w:tabs>
          <w:tab w:val="right" w:leader="dot" w:pos="8306"/>
        </w:tabs>
      </w:pPr>
      <w:hyperlink w:anchor="_Toc30614" w:history="1">
        <w:r>
          <w:rPr>
            <w:rFonts w:ascii="仿宋" w:eastAsia="仿宋" w:hAnsi="仿宋" w:cs="仿宋" w:hint="eastAsia"/>
            <w:lang w:eastAsia="zh-CN"/>
          </w:rPr>
          <w:t>(二)、土建工程设计年限及安全等级</w:t>
        </w:r>
        <w:r>
          <w:tab/>
        </w:r>
        <w:r>
          <w:fldChar w:fldCharType="begin"/>
        </w:r>
        <w:r>
          <w:instrText xml:space="preserve"> PAGEREF _Toc30614 \h </w:instrText>
        </w:r>
        <w:r>
          <w:fldChar w:fldCharType="separate"/>
        </w:r>
        <w:r>
          <w:t>4</w:t>
        </w:r>
        <w:r>
          <w:fldChar w:fldCharType="end"/>
        </w:r>
      </w:hyperlink>
    </w:p>
    <w:p>
      <w:pPr>
        <w:pStyle w:val="TOC2"/>
        <w:tabs>
          <w:tab w:val="right" w:leader="dot" w:pos="8306"/>
        </w:tabs>
      </w:pPr>
      <w:hyperlink w:anchor="_Toc15159" w:history="1">
        <w:r>
          <w:rPr>
            <w:rFonts w:ascii="仿宋" w:eastAsia="仿宋" w:hAnsi="仿宋" w:cs="仿宋" w:hint="eastAsia"/>
            <w:lang w:eastAsia="zh-CN"/>
          </w:rPr>
          <w:t>(三)、建筑工程设计总体要求</w:t>
        </w:r>
        <w:r>
          <w:tab/>
        </w:r>
        <w:r>
          <w:fldChar w:fldCharType="begin"/>
        </w:r>
        <w:r>
          <w:instrText xml:space="preserve"> PAGEREF _Toc15159 \h </w:instrText>
        </w:r>
        <w:r>
          <w:fldChar w:fldCharType="separate"/>
        </w:r>
        <w:r>
          <w:t>5</w:t>
        </w:r>
        <w:r>
          <w:fldChar w:fldCharType="end"/>
        </w:r>
      </w:hyperlink>
    </w:p>
    <w:p>
      <w:pPr>
        <w:pStyle w:val="TOC2"/>
        <w:tabs>
          <w:tab w:val="right" w:leader="dot" w:pos="8306"/>
        </w:tabs>
      </w:pPr>
      <w:hyperlink w:anchor="_Toc22393" w:history="1">
        <w:r>
          <w:rPr>
            <w:rFonts w:ascii="仿宋" w:eastAsia="仿宋" w:hAnsi="仿宋" w:cs="仿宋" w:hint="eastAsia"/>
            <w:lang w:eastAsia="zh-CN"/>
          </w:rPr>
          <w:t>(四)、土建工程建设指标</w:t>
        </w:r>
        <w:r>
          <w:tab/>
        </w:r>
        <w:r>
          <w:fldChar w:fldCharType="begin"/>
        </w:r>
        <w:r>
          <w:instrText xml:space="preserve"> PAGEREF _Toc22393 \h </w:instrText>
        </w:r>
        <w:r>
          <w:fldChar w:fldCharType="separate"/>
        </w:r>
        <w:r>
          <w:t>6</w:t>
        </w:r>
        <w:r>
          <w:fldChar w:fldCharType="end"/>
        </w:r>
      </w:hyperlink>
    </w:p>
    <w:p>
      <w:pPr>
        <w:pStyle w:val="TOC1"/>
        <w:tabs>
          <w:tab w:val="right" w:leader="dot" w:pos="8306"/>
        </w:tabs>
      </w:pPr>
      <w:hyperlink w:anchor="_Toc30581" w:history="1">
        <w:r>
          <w:rPr>
            <w:rFonts w:ascii="仿宋" w:eastAsia="仿宋" w:hAnsi="仿宋" w:cs="仿宋" w:hint="eastAsia"/>
            <w:lang w:eastAsia="zh-CN"/>
          </w:rPr>
          <w:t>二、平地机项目概论</w:t>
        </w:r>
        <w:r>
          <w:tab/>
        </w:r>
        <w:r>
          <w:fldChar w:fldCharType="begin"/>
        </w:r>
        <w:r>
          <w:instrText xml:space="preserve"> PAGEREF _Toc30581 \h </w:instrText>
        </w:r>
        <w:r>
          <w:fldChar w:fldCharType="separate"/>
        </w:r>
        <w:r>
          <w:t>6</w:t>
        </w:r>
        <w:r>
          <w:fldChar w:fldCharType="end"/>
        </w:r>
      </w:hyperlink>
    </w:p>
    <w:p>
      <w:pPr>
        <w:pStyle w:val="TOC2"/>
        <w:tabs>
          <w:tab w:val="right" w:leader="dot" w:pos="8306"/>
        </w:tabs>
      </w:pPr>
      <w:hyperlink w:anchor="_Toc31403" w:history="1">
        <w:r>
          <w:rPr>
            <w:rFonts w:ascii="仿宋" w:eastAsia="仿宋" w:hAnsi="仿宋" w:cs="仿宋" w:hint="eastAsia"/>
            <w:lang w:eastAsia="zh-CN"/>
          </w:rPr>
          <w:t>(一)、平地机项目概况</w:t>
        </w:r>
        <w:r>
          <w:tab/>
        </w:r>
        <w:r>
          <w:fldChar w:fldCharType="begin"/>
        </w:r>
        <w:r>
          <w:instrText xml:space="preserve"> PAGEREF _Toc31403 \h </w:instrText>
        </w:r>
        <w:r>
          <w:fldChar w:fldCharType="separate"/>
        </w:r>
        <w:r>
          <w:t>6</w:t>
        </w:r>
        <w:r>
          <w:fldChar w:fldCharType="end"/>
        </w:r>
      </w:hyperlink>
    </w:p>
    <w:p>
      <w:pPr>
        <w:pStyle w:val="TOC2"/>
        <w:tabs>
          <w:tab w:val="right" w:leader="dot" w:pos="8306"/>
        </w:tabs>
      </w:pPr>
      <w:hyperlink w:anchor="_Toc17209" w:history="1">
        <w:r>
          <w:rPr>
            <w:rFonts w:ascii="仿宋" w:eastAsia="仿宋" w:hAnsi="仿宋" w:cs="仿宋" w:hint="eastAsia"/>
            <w:lang w:eastAsia="zh-CN"/>
          </w:rPr>
          <w:t>(二)、平地机项目目标</w:t>
        </w:r>
        <w:r>
          <w:tab/>
        </w:r>
        <w:r>
          <w:fldChar w:fldCharType="begin"/>
        </w:r>
        <w:r>
          <w:instrText xml:space="preserve"> PAGEREF _Toc17209 \h </w:instrText>
        </w:r>
        <w:r>
          <w:fldChar w:fldCharType="separate"/>
        </w:r>
        <w:r>
          <w:t>8</w:t>
        </w:r>
        <w:r>
          <w:fldChar w:fldCharType="end"/>
        </w:r>
      </w:hyperlink>
    </w:p>
    <w:p>
      <w:pPr>
        <w:pStyle w:val="TOC2"/>
        <w:tabs>
          <w:tab w:val="right" w:leader="dot" w:pos="8306"/>
        </w:tabs>
      </w:pPr>
      <w:hyperlink w:anchor="_Toc16370" w:history="1">
        <w:r>
          <w:rPr>
            <w:rFonts w:ascii="仿宋" w:eastAsia="仿宋" w:hAnsi="仿宋" w:cs="仿宋" w:hint="eastAsia"/>
            <w:lang w:eastAsia="zh-CN"/>
          </w:rPr>
          <w:t>(三)、平地机项目提出的理由</w:t>
        </w:r>
        <w:r>
          <w:tab/>
        </w:r>
        <w:r>
          <w:fldChar w:fldCharType="begin"/>
        </w:r>
        <w:r>
          <w:instrText xml:space="preserve"> PAGEREF _Toc16370 \h </w:instrText>
        </w:r>
        <w:r>
          <w:fldChar w:fldCharType="separate"/>
        </w:r>
        <w:r>
          <w:t>9</w:t>
        </w:r>
        <w:r>
          <w:fldChar w:fldCharType="end"/>
        </w:r>
      </w:hyperlink>
    </w:p>
    <w:p>
      <w:pPr>
        <w:pStyle w:val="TOC2"/>
        <w:tabs>
          <w:tab w:val="right" w:leader="dot" w:pos="8306"/>
        </w:tabs>
      </w:pPr>
      <w:hyperlink w:anchor="_Toc8136" w:history="1">
        <w:r>
          <w:rPr>
            <w:rFonts w:ascii="仿宋" w:eastAsia="仿宋" w:hAnsi="仿宋" w:cs="仿宋" w:hint="eastAsia"/>
            <w:lang w:eastAsia="zh-CN"/>
          </w:rPr>
          <w:t>(四)、平地机项目意义</w:t>
        </w:r>
        <w:r>
          <w:tab/>
        </w:r>
        <w:r>
          <w:fldChar w:fldCharType="begin"/>
        </w:r>
        <w:r>
          <w:instrText xml:space="preserve"> PAGEREF _Toc8136 \h </w:instrText>
        </w:r>
        <w:r>
          <w:fldChar w:fldCharType="separate"/>
        </w:r>
        <w:r>
          <w:t>11</w:t>
        </w:r>
        <w:r>
          <w:fldChar w:fldCharType="end"/>
        </w:r>
      </w:hyperlink>
    </w:p>
    <w:p>
      <w:pPr>
        <w:pStyle w:val="TOC2"/>
        <w:tabs>
          <w:tab w:val="right" w:leader="dot" w:pos="8306"/>
        </w:tabs>
      </w:pPr>
      <w:hyperlink w:anchor="_Toc12976" w:history="1">
        <w:r>
          <w:rPr>
            <w:rFonts w:ascii="仿宋" w:eastAsia="仿宋" w:hAnsi="仿宋" w:cs="仿宋" w:hint="eastAsia"/>
            <w:lang w:eastAsia="zh-CN"/>
          </w:rPr>
          <w:t>(五)、平地机项目背景</w:t>
        </w:r>
        <w:r>
          <w:tab/>
        </w:r>
        <w:r>
          <w:fldChar w:fldCharType="begin"/>
        </w:r>
        <w:r>
          <w:instrText xml:space="preserve"> PAGEREF _Toc12976 \h </w:instrText>
        </w:r>
        <w:r>
          <w:fldChar w:fldCharType="separate"/>
        </w:r>
        <w:r>
          <w:t>12</w:t>
        </w:r>
        <w:r>
          <w:fldChar w:fldCharType="end"/>
        </w:r>
      </w:hyperlink>
    </w:p>
    <w:p>
      <w:pPr>
        <w:pStyle w:val="TOC1"/>
        <w:tabs>
          <w:tab w:val="right" w:leader="dot" w:pos="8306"/>
        </w:tabs>
      </w:pPr>
      <w:hyperlink w:anchor="_Toc1390" w:history="1">
        <w:r>
          <w:rPr>
            <w:rFonts w:ascii="仿宋" w:eastAsia="仿宋" w:hAnsi="仿宋" w:cs="仿宋" w:hint="eastAsia"/>
            <w:lang w:eastAsia="zh-CN"/>
          </w:rPr>
          <w:t>三、平地机项目绩效评估</w:t>
        </w:r>
        <w:r>
          <w:tab/>
        </w:r>
        <w:r>
          <w:fldChar w:fldCharType="begin"/>
        </w:r>
        <w:r>
          <w:instrText xml:space="preserve"> PAGEREF _Toc1390 \h </w:instrText>
        </w:r>
        <w:r>
          <w:fldChar w:fldCharType="separate"/>
        </w:r>
        <w:r>
          <w:t>13</w:t>
        </w:r>
        <w:r>
          <w:fldChar w:fldCharType="end"/>
        </w:r>
      </w:hyperlink>
    </w:p>
    <w:p>
      <w:pPr>
        <w:pStyle w:val="TOC2"/>
        <w:tabs>
          <w:tab w:val="right" w:leader="dot" w:pos="8306"/>
        </w:tabs>
      </w:pPr>
      <w:hyperlink w:anchor="_Toc17091" w:history="1">
        <w:r>
          <w:rPr>
            <w:rFonts w:ascii="仿宋" w:eastAsia="仿宋" w:hAnsi="仿宋" w:cs="仿宋" w:hint="eastAsia"/>
            <w:lang w:eastAsia="zh-CN"/>
          </w:rPr>
          <w:t>(一)、绩效评估指标</w:t>
        </w:r>
        <w:r>
          <w:tab/>
        </w:r>
        <w:r>
          <w:fldChar w:fldCharType="begin"/>
        </w:r>
        <w:r>
          <w:instrText xml:space="preserve"> PAGEREF _Toc17091 \h </w:instrText>
        </w:r>
        <w:r>
          <w:fldChar w:fldCharType="separate"/>
        </w:r>
        <w:r>
          <w:t>13</w:t>
        </w:r>
        <w:r>
          <w:fldChar w:fldCharType="end"/>
        </w:r>
      </w:hyperlink>
    </w:p>
    <w:p>
      <w:pPr>
        <w:pStyle w:val="TOC2"/>
        <w:tabs>
          <w:tab w:val="right" w:leader="dot" w:pos="8306"/>
        </w:tabs>
      </w:pPr>
      <w:hyperlink w:anchor="_Toc8773" w:history="1">
        <w:r>
          <w:rPr>
            <w:rFonts w:ascii="仿宋" w:eastAsia="仿宋" w:hAnsi="仿宋" w:cs="仿宋" w:hint="eastAsia"/>
            <w:lang w:eastAsia="zh-CN"/>
          </w:rPr>
          <w:t>(二)、绩效评估方法</w:t>
        </w:r>
        <w:r>
          <w:tab/>
        </w:r>
        <w:r>
          <w:fldChar w:fldCharType="begin"/>
        </w:r>
        <w:r>
          <w:instrText xml:space="preserve"> PAGEREF _Toc8773 \h </w:instrText>
        </w:r>
        <w:r>
          <w:fldChar w:fldCharType="separate"/>
        </w:r>
        <w:r>
          <w:t>14</w:t>
        </w:r>
        <w:r>
          <w:fldChar w:fldCharType="end"/>
        </w:r>
      </w:hyperlink>
    </w:p>
    <w:p>
      <w:pPr>
        <w:pStyle w:val="TOC2"/>
        <w:tabs>
          <w:tab w:val="right" w:leader="dot" w:pos="8306"/>
        </w:tabs>
      </w:pPr>
      <w:hyperlink w:anchor="_Toc21681" w:history="1">
        <w:r>
          <w:rPr>
            <w:rFonts w:ascii="仿宋" w:eastAsia="仿宋" w:hAnsi="仿宋" w:cs="仿宋" w:hint="eastAsia"/>
            <w:lang w:eastAsia="zh-CN"/>
          </w:rPr>
          <w:t>(三)、绩效评估周期</w:t>
        </w:r>
        <w:r>
          <w:tab/>
        </w:r>
        <w:r>
          <w:fldChar w:fldCharType="begin"/>
        </w:r>
        <w:r>
          <w:instrText xml:space="preserve"> PAGEREF _Toc21681 \h </w:instrText>
        </w:r>
        <w:r>
          <w:fldChar w:fldCharType="separate"/>
        </w:r>
        <w:r>
          <w:t>15</w:t>
        </w:r>
        <w:r>
          <w:fldChar w:fldCharType="end"/>
        </w:r>
      </w:hyperlink>
    </w:p>
    <w:p>
      <w:pPr>
        <w:pStyle w:val="TOC1"/>
        <w:tabs>
          <w:tab w:val="right" w:leader="dot" w:pos="8306"/>
        </w:tabs>
      </w:pPr>
      <w:hyperlink w:anchor="_Toc17478" w:history="1">
        <w:r>
          <w:rPr>
            <w:rFonts w:ascii="仿宋" w:eastAsia="仿宋" w:hAnsi="仿宋" w:cs="仿宋" w:hint="eastAsia"/>
            <w:lang w:eastAsia="zh-CN"/>
          </w:rPr>
          <w:t>四、平地机项目建设单位说明</w:t>
        </w:r>
        <w:r>
          <w:tab/>
        </w:r>
        <w:r>
          <w:fldChar w:fldCharType="begin"/>
        </w:r>
        <w:r>
          <w:instrText xml:space="preserve"> PAGEREF _Toc17478 \h </w:instrText>
        </w:r>
        <w:r>
          <w:fldChar w:fldCharType="separate"/>
        </w:r>
        <w:r>
          <w:t>16</w:t>
        </w:r>
        <w:r>
          <w:fldChar w:fldCharType="end"/>
        </w:r>
      </w:hyperlink>
    </w:p>
    <w:p>
      <w:pPr>
        <w:pStyle w:val="TOC2"/>
        <w:tabs>
          <w:tab w:val="right" w:leader="dot" w:pos="8306"/>
        </w:tabs>
      </w:pPr>
      <w:hyperlink w:anchor="_Toc13294" w:history="1">
        <w:r>
          <w:rPr>
            <w:rFonts w:ascii="仿宋" w:eastAsia="仿宋" w:hAnsi="仿宋" w:cs="仿宋" w:hint="eastAsia"/>
            <w:lang w:eastAsia="zh-CN"/>
          </w:rPr>
          <w:t>(一)、平地机项目承办单位基本情况</w:t>
        </w:r>
        <w:r>
          <w:tab/>
        </w:r>
        <w:r>
          <w:fldChar w:fldCharType="begin"/>
        </w:r>
        <w:r>
          <w:instrText xml:space="preserve"> PAGEREF _Toc13294 \h </w:instrText>
        </w:r>
        <w:r>
          <w:fldChar w:fldCharType="separate"/>
        </w:r>
        <w:r>
          <w:t>16</w:t>
        </w:r>
        <w:r>
          <w:fldChar w:fldCharType="end"/>
        </w:r>
      </w:hyperlink>
    </w:p>
    <w:p>
      <w:pPr>
        <w:pStyle w:val="TOC2"/>
        <w:tabs>
          <w:tab w:val="right" w:leader="dot" w:pos="8306"/>
        </w:tabs>
      </w:pPr>
      <w:hyperlink w:anchor="_Toc28911" w:history="1">
        <w:r>
          <w:rPr>
            <w:rFonts w:ascii="仿宋" w:eastAsia="仿宋" w:hAnsi="仿宋" w:cs="仿宋" w:hint="eastAsia"/>
            <w:lang w:eastAsia="zh-CN"/>
          </w:rPr>
          <w:t>(二)、公司经济效益分析</w:t>
        </w:r>
        <w:r>
          <w:tab/>
        </w:r>
        <w:r>
          <w:fldChar w:fldCharType="begin"/>
        </w:r>
        <w:r>
          <w:instrText xml:space="preserve"> PAGEREF _Toc28911 \h </w:instrText>
        </w:r>
        <w:r>
          <w:fldChar w:fldCharType="separate"/>
        </w:r>
        <w:r>
          <w:t>16</w:t>
        </w:r>
        <w:r>
          <w:fldChar w:fldCharType="end"/>
        </w:r>
      </w:hyperlink>
    </w:p>
    <w:p>
      <w:pPr>
        <w:pStyle w:val="TOC1"/>
        <w:tabs>
          <w:tab w:val="right" w:leader="dot" w:pos="8306"/>
        </w:tabs>
      </w:pPr>
      <w:hyperlink w:anchor="_Toc115" w:history="1">
        <w:r>
          <w:rPr>
            <w:rFonts w:ascii="仿宋" w:eastAsia="仿宋" w:hAnsi="仿宋" w:cs="仿宋" w:hint="eastAsia"/>
            <w:lang w:eastAsia="zh-CN"/>
          </w:rPr>
          <w:t>五、市场分析、调研</w:t>
        </w:r>
        <w:r>
          <w:tab/>
        </w:r>
        <w:r>
          <w:fldChar w:fldCharType="begin"/>
        </w:r>
        <w:r>
          <w:instrText xml:space="preserve"> PAGEREF _Toc115 \h </w:instrText>
        </w:r>
        <w:r>
          <w:fldChar w:fldCharType="separate"/>
        </w:r>
        <w:r>
          <w:t>17</w:t>
        </w:r>
        <w:r>
          <w:fldChar w:fldCharType="end"/>
        </w:r>
      </w:hyperlink>
    </w:p>
    <w:p>
      <w:pPr>
        <w:pStyle w:val="TOC2"/>
        <w:tabs>
          <w:tab w:val="right" w:leader="dot" w:pos="8306"/>
        </w:tabs>
      </w:pPr>
      <w:hyperlink w:anchor="_Toc32509" w:history="1">
        <w:r>
          <w:rPr>
            <w:rFonts w:ascii="仿宋" w:eastAsia="仿宋" w:hAnsi="仿宋" w:cs="仿宋" w:hint="eastAsia"/>
            <w:lang w:eastAsia="zh-CN"/>
          </w:rPr>
          <w:t>(一)、平地机行业分析</w:t>
        </w:r>
        <w:r>
          <w:tab/>
        </w:r>
        <w:r>
          <w:fldChar w:fldCharType="begin"/>
        </w:r>
        <w:r>
          <w:instrText xml:space="preserve"> PAGEREF _Toc32509 \h </w:instrText>
        </w:r>
        <w:r>
          <w:fldChar w:fldCharType="separate"/>
        </w:r>
        <w:r>
          <w:t>17</w:t>
        </w:r>
        <w:r>
          <w:fldChar w:fldCharType="end"/>
        </w:r>
      </w:hyperlink>
    </w:p>
    <w:p>
      <w:pPr>
        <w:pStyle w:val="TOC2"/>
        <w:tabs>
          <w:tab w:val="right" w:leader="dot" w:pos="8306"/>
        </w:tabs>
      </w:pPr>
      <w:hyperlink w:anchor="_Toc14861" w:history="1">
        <w:r>
          <w:rPr>
            <w:rFonts w:ascii="仿宋" w:eastAsia="仿宋" w:hAnsi="仿宋" w:cs="仿宋" w:hint="eastAsia"/>
            <w:lang w:eastAsia="zh-CN"/>
          </w:rPr>
          <w:t>(二)、平地机市场分析预测</w:t>
        </w:r>
        <w:r>
          <w:tab/>
        </w:r>
        <w:r>
          <w:fldChar w:fldCharType="begin"/>
        </w:r>
        <w:r>
          <w:instrText xml:space="preserve"> PAGEREF _Toc14861 \h </w:instrText>
        </w:r>
        <w:r>
          <w:fldChar w:fldCharType="separate"/>
        </w:r>
        <w:r>
          <w:t>18</w:t>
        </w:r>
        <w:r>
          <w:fldChar w:fldCharType="end"/>
        </w:r>
      </w:hyperlink>
    </w:p>
    <w:p>
      <w:pPr>
        <w:pStyle w:val="TOC1"/>
        <w:tabs>
          <w:tab w:val="right" w:leader="dot" w:pos="8306"/>
        </w:tabs>
      </w:pPr>
      <w:hyperlink w:anchor="_Toc27401" w:history="1">
        <w:r>
          <w:rPr>
            <w:rFonts w:ascii="仿宋" w:eastAsia="仿宋" w:hAnsi="仿宋" w:cs="仿宋" w:hint="eastAsia"/>
            <w:lang w:eastAsia="zh-CN"/>
          </w:rPr>
          <w:t>六、平地机项目危机管理</w:t>
        </w:r>
        <w:r>
          <w:tab/>
        </w:r>
        <w:r>
          <w:fldChar w:fldCharType="begin"/>
        </w:r>
        <w:r>
          <w:instrText xml:space="preserve"> PAGEREF _Toc27401 \h </w:instrText>
        </w:r>
        <w:r>
          <w:fldChar w:fldCharType="separate"/>
        </w:r>
        <w:r>
          <w:t>19</w:t>
        </w:r>
        <w:r>
          <w:fldChar w:fldCharType="end"/>
        </w:r>
      </w:hyperlink>
    </w:p>
    <w:p>
      <w:pPr>
        <w:pStyle w:val="TOC2"/>
        <w:tabs>
          <w:tab w:val="right" w:leader="dot" w:pos="8306"/>
        </w:tabs>
      </w:pPr>
      <w:hyperlink w:anchor="_Toc24318" w:history="1">
        <w:r>
          <w:rPr>
            <w:rFonts w:ascii="仿宋" w:eastAsia="仿宋" w:hAnsi="仿宋" w:cs="仿宋" w:hint="eastAsia"/>
            <w:lang w:eastAsia="zh-CN"/>
          </w:rPr>
          <w:t>(一)、危机预警与识别</w:t>
        </w:r>
        <w:r>
          <w:tab/>
        </w:r>
        <w:r>
          <w:fldChar w:fldCharType="begin"/>
        </w:r>
        <w:r>
          <w:instrText xml:space="preserve"> PAGEREF _Toc24318 \h </w:instrText>
        </w:r>
        <w:r>
          <w:fldChar w:fldCharType="separate"/>
        </w:r>
        <w:r>
          <w:t>19</w:t>
        </w:r>
        <w:r>
          <w:fldChar w:fldCharType="end"/>
        </w:r>
      </w:hyperlink>
    </w:p>
    <w:p>
      <w:pPr>
        <w:pStyle w:val="TOC2"/>
        <w:tabs>
          <w:tab w:val="right" w:leader="dot" w:pos="8306"/>
        </w:tabs>
      </w:pPr>
      <w:hyperlink w:anchor="_Toc9745" w:history="1">
        <w:r>
          <w:rPr>
            <w:rFonts w:ascii="仿宋" w:eastAsia="仿宋" w:hAnsi="仿宋" w:cs="仿宋" w:hint="eastAsia"/>
            <w:lang w:eastAsia="zh-CN"/>
          </w:rPr>
          <w:t>(二)、危机应对与恢复</w:t>
        </w:r>
        <w:r>
          <w:tab/>
        </w:r>
        <w:r>
          <w:fldChar w:fldCharType="begin"/>
        </w:r>
        <w:r>
          <w:instrText xml:space="preserve"> PAGEREF _Toc9745 \h </w:instrText>
        </w:r>
        <w:r>
          <w:fldChar w:fldCharType="separate"/>
        </w:r>
        <w:r>
          <w:t>20</w:t>
        </w:r>
        <w:r>
          <w:fldChar w:fldCharType="end"/>
        </w:r>
      </w:hyperlink>
    </w:p>
    <w:p>
      <w:pPr>
        <w:pStyle w:val="TOC1"/>
        <w:tabs>
          <w:tab w:val="right" w:leader="dot" w:pos="8306"/>
        </w:tabs>
      </w:pPr>
      <w:hyperlink w:anchor="_Toc243" w:history="1">
        <w:r>
          <w:rPr>
            <w:rFonts w:ascii="仿宋" w:eastAsia="仿宋" w:hAnsi="仿宋" w:cs="仿宋" w:hint="eastAsia"/>
            <w:lang w:eastAsia="zh-CN"/>
          </w:rPr>
          <w:t>七、平地机项目人力资源管理</w:t>
        </w:r>
        <w:r>
          <w:tab/>
        </w:r>
        <w:r>
          <w:fldChar w:fldCharType="begin"/>
        </w:r>
        <w:r>
          <w:instrText xml:space="preserve"> PAGEREF _Toc243 \h </w:instrText>
        </w:r>
        <w:r>
          <w:fldChar w:fldCharType="separate"/>
        </w:r>
        <w:r>
          <w:t>21</w:t>
        </w:r>
        <w:r>
          <w:fldChar w:fldCharType="end"/>
        </w:r>
      </w:hyperlink>
    </w:p>
    <w:p>
      <w:pPr>
        <w:pStyle w:val="TOC2"/>
        <w:tabs>
          <w:tab w:val="right" w:leader="dot" w:pos="8306"/>
        </w:tabs>
      </w:pPr>
      <w:hyperlink w:anchor="_Toc21804" w:history="1">
        <w:r>
          <w:rPr>
            <w:rFonts w:ascii="仿宋" w:eastAsia="仿宋" w:hAnsi="仿宋" w:cs="仿宋" w:hint="eastAsia"/>
            <w:lang w:eastAsia="zh-CN"/>
          </w:rPr>
          <w:t>(一)、建立健全的预算管理制度</w:t>
        </w:r>
        <w:r>
          <w:tab/>
        </w:r>
        <w:r>
          <w:fldChar w:fldCharType="begin"/>
        </w:r>
        <w:r>
          <w:instrText xml:space="preserve"> PAGEREF _Toc21804 \h </w:instrText>
        </w:r>
        <w:r>
          <w:fldChar w:fldCharType="separate"/>
        </w:r>
        <w:r>
          <w:t>21</w:t>
        </w:r>
        <w:r>
          <w:fldChar w:fldCharType="end"/>
        </w:r>
      </w:hyperlink>
    </w:p>
    <w:p>
      <w:pPr>
        <w:pStyle w:val="TOC2"/>
        <w:tabs>
          <w:tab w:val="right" w:leader="dot" w:pos="8306"/>
        </w:tabs>
      </w:pPr>
      <w:hyperlink w:anchor="_Toc2649" w:history="1">
        <w:r>
          <w:rPr>
            <w:rFonts w:ascii="仿宋" w:eastAsia="仿宋" w:hAnsi="仿宋" w:cs="仿宋" w:hint="eastAsia"/>
            <w:lang w:eastAsia="zh-CN"/>
          </w:rPr>
          <w:t>(二)、加强资金流动监控</w:t>
        </w:r>
        <w:r>
          <w:tab/>
        </w:r>
        <w:r>
          <w:fldChar w:fldCharType="begin"/>
        </w:r>
        <w:r>
          <w:instrText xml:space="preserve"> PAGEREF _Toc2649 \h </w:instrText>
        </w:r>
        <w:r>
          <w:fldChar w:fldCharType="separate"/>
        </w:r>
        <w:r>
          <w:t>23</w:t>
        </w:r>
        <w:r>
          <w:fldChar w:fldCharType="end"/>
        </w:r>
      </w:hyperlink>
    </w:p>
    <w:p>
      <w:pPr>
        <w:pStyle w:val="TOC2"/>
        <w:tabs>
          <w:tab w:val="right" w:leader="dot" w:pos="8306"/>
        </w:tabs>
      </w:pPr>
      <w:hyperlink w:anchor="_Toc29689" w:history="1">
        <w:r>
          <w:rPr>
            <w:rFonts w:ascii="仿宋" w:eastAsia="仿宋" w:hAnsi="仿宋" w:cs="仿宋" w:hint="eastAsia"/>
            <w:lang w:eastAsia="zh-CN"/>
          </w:rPr>
          <w:t>(三)、制定完善的风险控制机制</w:t>
        </w:r>
        <w:r>
          <w:tab/>
        </w:r>
        <w:r>
          <w:fldChar w:fldCharType="begin"/>
        </w:r>
        <w:r>
          <w:instrText xml:space="preserve"> PAGEREF _Toc29689 \h </w:instrText>
        </w:r>
        <w:r>
          <w:fldChar w:fldCharType="separate"/>
        </w:r>
        <w:r>
          <w:t>24</w:t>
        </w:r>
        <w:r>
          <w:fldChar w:fldCharType="end"/>
        </w:r>
      </w:hyperlink>
    </w:p>
    <w:p>
      <w:pPr>
        <w:pStyle w:val="TOC2"/>
        <w:tabs>
          <w:tab w:val="right" w:leader="dot" w:pos="8306"/>
        </w:tabs>
      </w:pPr>
      <w:hyperlink w:anchor="_Toc32656" w:history="1">
        <w:r>
          <w:rPr>
            <w:rFonts w:ascii="仿宋" w:eastAsia="仿宋" w:hAnsi="仿宋" w:cs="仿宋" w:hint="eastAsia"/>
            <w:lang w:eastAsia="zh-CN"/>
          </w:rPr>
          <w:t>(四)、优化成本管理</w:t>
        </w:r>
        <w:r>
          <w:tab/>
        </w:r>
        <w:r>
          <w:fldChar w:fldCharType="begin"/>
        </w:r>
        <w:r>
          <w:instrText xml:space="preserve"> PAGEREF _Toc32656 \h </w:instrText>
        </w:r>
        <w:r>
          <w:fldChar w:fldCharType="separate"/>
        </w:r>
        <w:r>
          <w:t>25</w:t>
        </w:r>
        <w:r>
          <w:fldChar w:fldCharType="end"/>
        </w:r>
      </w:hyperlink>
    </w:p>
    <w:p>
      <w:pPr>
        <w:pStyle w:val="TOC1"/>
        <w:tabs>
          <w:tab w:val="right" w:leader="dot" w:pos="8306"/>
        </w:tabs>
      </w:pPr>
      <w:hyperlink w:anchor="_Toc6038" w:history="1">
        <w:r>
          <w:rPr>
            <w:rFonts w:ascii="仿宋" w:eastAsia="仿宋" w:hAnsi="仿宋" w:cs="仿宋" w:hint="eastAsia"/>
            <w:lang w:eastAsia="zh-CN"/>
          </w:rPr>
          <w:t>八、平地机项目计划安排</w:t>
        </w:r>
        <w:r>
          <w:tab/>
        </w:r>
        <w:r>
          <w:fldChar w:fldCharType="begin"/>
        </w:r>
        <w:r>
          <w:instrText xml:space="preserve"> PAGEREF _Toc6038 \h </w:instrText>
        </w:r>
        <w:r>
          <w:fldChar w:fldCharType="separate"/>
        </w:r>
        <w:r>
          <w:t>27</w:t>
        </w:r>
        <w:r>
          <w:fldChar w:fldCharType="end"/>
        </w:r>
      </w:hyperlink>
    </w:p>
    <w:p>
      <w:pPr>
        <w:pStyle w:val="TOC2"/>
        <w:tabs>
          <w:tab w:val="right" w:leader="dot" w:pos="8306"/>
        </w:tabs>
      </w:pPr>
      <w:hyperlink w:anchor="_Toc8853" w:history="1">
        <w:r>
          <w:rPr>
            <w:rFonts w:ascii="仿宋" w:eastAsia="仿宋" w:hAnsi="仿宋" w:cs="仿宋" w:hint="eastAsia"/>
            <w:lang w:eastAsia="zh-CN"/>
          </w:rPr>
          <w:t>(一)、建设周期</w:t>
        </w:r>
        <w:r>
          <w:tab/>
        </w:r>
        <w:r>
          <w:fldChar w:fldCharType="begin"/>
        </w:r>
        <w:r>
          <w:instrText xml:space="preserve"> PAGEREF _Toc8853 \h </w:instrText>
        </w:r>
        <w:r>
          <w:fldChar w:fldCharType="separate"/>
        </w:r>
        <w:r>
          <w:t>27</w:t>
        </w:r>
        <w:r>
          <w:fldChar w:fldCharType="end"/>
        </w:r>
      </w:hyperlink>
    </w:p>
    <w:p>
      <w:pPr>
        <w:pStyle w:val="TOC2"/>
        <w:tabs>
          <w:tab w:val="right" w:leader="dot" w:pos="8306"/>
        </w:tabs>
      </w:pPr>
      <w:hyperlink w:anchor="_Toc15892" w:history="1">
        <w:r>
          <w:rPr>
            <w:rFonts w:ascii="仿宋" w:eastAsia="仿宋" w:hAnsi="仿宋" w:cs="仿宋" w:hint="eastAsia"/>
            <w:lang w:eastAsia="zh-CN"/>
          </w:rPr>
          <w:t>(二)、建设进度</w:t>
        </w:r>
        <w:r>
          <w:tab/>
        </w:r>
        <w:r>
          <w:fldChar w:fldCharType="begin"/>
        </w:r>
        <w:r>
          <w:instrText xml:space="preserve"> PAGEREF _Toc15892 \h </w:instrText>
        </w:r>
        <w:r>
          <w:fldChar w:fldCharType="separate"/>
        </w:r>
        <w:r>
          <w:t>27</w:t>
        </w:r>
        <w:r>
          <w:fldChar w:fldCharType="end"/>
        </w:r>
      </w:hyperlink>
    </w:p>
    <w:p>
      <w:pPr>
        <w:pStyle w:val="TOC2"/>
        <w:tabs>
          <w:tab w:val="right" w:leader="dot" w:pos="8306"/>
        </w:tabs>
      </w:pPr>
      <w:hyperlink w:anchor="_Toc21781" w:history="1">
        <w:r>
          <w:rPr>
            <w:rFonts w:ascii="仿宋" w:eastAsia="仿宋" w:hAnsi="仿宋" w:cs="仿宋" w:hint="eastAsia"/>
            <w:lang w:eastAsia="zh-CN"/>
          </w:rPr>
          <w:t>(三)、进度安排注意事项</w:t>
        </w:r>
        <w:r>
          <w:tab/>
        </w:r>
        <w:r>
          <w:fldChar w:fldCharType="begin"/>
        </w:r>
        <w:r>
          <w:instrText xml:space="preserve"> PAGEREF _Toc21781 \h </w:instrText>
        </w:r>
        <w:r>
          <w:fldChar w:fldCharType="separate"/>
        </w:r>
        <w:r>
          <w:t>28</w:t>
        </w:r>
        <w:r>
          <w:fldChar w:fldCharType="end"/>
        </w:r>
      </w:hyperlink>
    </w:p>
    <w:p>
      <w:pPr>
        <w:pStyle w:val="TOC2"/>
        <w:tabs>
          <w:tab w:val="right" w:leader="dot" w:pos="8306"/>
        </w:tabs>
      </w:pPr>
      <w:hyperlink w:anchor="_Toc14021" w:history="1">
        <w:r>
          <w:rPr>
            <w:rFonts w:ascii="仿宋" w:eastAsia="仿宋" w:hAnsi="仿宋" w:cs="仿宋" w:hint="eastAsia"/>
            <w:lang w:eastAsia="zh-CN"/>
          </w:rPr>
          <w:t>(四)、人力资源配置</w:t>
        </w:r>
        <w:r>
          <w:tab/>
        </w:r>
        <w:r>
          <w:fldChar w:fldCharType="begin"/>
        </w:r>
        <w:r>
          <w:instrText xml:space="preserve"> PAGEREF _Toc14021 \h </w:instrText>
        </w:r>
        <w:r>
          <w:fldChar w:fldCharType="separate"/>
        </w:r>
        <w:r>
          <w:t>30</w:t>
        </w:r>
        <w:r>
          <w:fldChar w:fldCharType="end"/>
        </w:r>
      </w:hyperlink>
    </w:p>
    <w:p>
      <w:pPr>
        <w:pStyle w:val="TOC1"/>
        <w:tabs>
          <w:tab w:val="right" w:leader="dot" w:pos="8306"/>
        </w:tabs>
      </w:pPr>
      <w:hyperlink w:anchor="_Toc13324" w:history="1">
        <w:r>
          <w:rPr>
            <w:rFonts w:ascii="仿宋" w:eastAsia="仿宋" w:hAnsi="仿宋" w:cs="仿宋" w:hint="eastAsia"/>
            <w:lang w:eastAsia="zh-CN"/>
          </w:rPr>
          <w:t>九、平地机项目环境影响分析</w:t>
        </w:r>
        <w:r>
          <w:tab/>
        </w:r>
        <w:r>
          <w:fldChar w:fldCharType="begin"/>
        </w:r>
        <w:r>
          <w:instrText xml:space="preserve"> PAGEREF _Toc13324 \h </w:instrText>
        </w:r>
        <w:r>
          <w:fldChar w:fldCharType="separate"/>
        </w:r>
        <w:r>
          <w:t>31</w:t>
        </w:r>
        <w:r>
          <w:fldChar w:fldCharType="end"/>
        </w:r>
      </w:hyperlink>
    </w:p>
    <w:p>
      <w:pPr>
        <w:pStyle w:val="TOC2"/>
        <w:tabs>
          <w:tab w:val="right" w:leader="dot" w:pos="8306"/>
        </w:tabs>
      </w:pPr>
      <w:hyperlink w:anchor="_Toc20960" w:history="1">
        <w:r>
          <w:rPr>
            <w:rFonts w:ascii="仿宋" w:eastAsia="仿宋" w:hAnsi="仿宋" w:cs="仿宋" w:hint="eastAsia"/>
            <w:lang w:eastAsia="zh-CN"/>
          </w:rPr>
          <w:t>(一)、建设区域环境质量现状</w:t>
        </w:r>
        <w:r>
          <w:tab/>
        </w:r>
        <w:r>
          <w:fldChar w:fldCharType="begin"/>
        </w:r>
        <w:r>
          <w:instrText xml:space="preserve"> PAGEREF _Toc20960 \h </w:instrText>
        </w:r>
        <w:r>
          <w:fldChar w:fldCharType="separate"/>
        </w:r>
        <w:r>
          <w:t>31</w:t>
        </w:r>
        <w:r>
          <w:fldChar w:fldCharType="end"/>
        </w:r>
      </w:hyperlink>
    </w:p>
    <w:p>
      <w:pPr>
        <w:pStyle w:val="TOC2"/>
        <w:tabs>
          <w:tab w:val="right" w:leader="dot" w:pos="8306"/>
        </w:tabs>
      </w:pPr>
      <w:hyperlink w:anchor="_Toc345" w:history="1">
        <w:r>
          <w:rPr>
            <w:rFonts w:ascii="仿宋" w:eastAsia="仿宋" w:hAnsi="仿宋" w:cs="仿宋" w:hint="eastAsia"/>
            <w:lang w:eastAsia="zh-CN"/>
          </w:rPr>
          <w:t>(二)、建设期环境保护</w:t>
        </w:r>
        <w:r>
          <w:tab/>
        </w:r>
        <w:r>
          <w:fldChar w:fldCharType="begin"/>
        </w:r>
        <w:r>
          <w:instrText xml:space="preserve"> PAGEREF _Toc345 \h </w:instrText>
        </w:r>
        <w:r>
          <w:fldChar w:fldCharType="separate"/>
        </w:r>
        <w:r>
          <w:t>32</w:t>
        </w:r>
        <w:r>
          <w:fldChar w:fldCharType="end"/>
        </w:r>
      </w:hyperlink>
    </w:p>
    <w:p>
      <w:pPr>
        <w:pStyle w:val="TOC2"/>
        <w:tabs>
          <w:tab w:val="right" w:leader="dot" w:pos="8306"/>
        </w:tabs>
      </w:pPr>
      <w:hyperlink w:anchor="_Toc14917" w:history="1">
        <w:r>
          <w:rPr>
            <w:rFonts w:ascii="仿宋" w:eastAsia="仿宋" w:hAnsi="仿宋" w:cs="仿宋" w:hint="eastAsia"/>
            <w:lang w:eastAsia="zh-CN"/>
          </w:rPr>
          <w:t>(三)、运营期环境保护</w:t>
        </w:r>
        <w:r>
          <w:tab/>
        </w:r>
        <w:r>
          <w:fldChar w:fldCharType="begin"/>
        </w:r>
        <w:r>
          <w:instrText xml:space="preserve"> PAGEREF _Toc14917 \h </w:instrText>
        </w:r>
        <w:r>
          <w:fldChar w:fldCharType="separate"/>
        </w:r>
        <w:r>
          <w:t>34</w:t>
        </w:r>
        <w:r>
          <w:fldChar w:fldCharType="end"/>
        </w:r>
      </w:hyperlink>
    </w:p>
    <w:p>
      <w:pPr>
        <w:pStyle w:val="TOC2"/>
        <w:tabs>
          <w:tab w:val="right" w:leader="dot" w:pos="8306"/>
        </w:tabs>
      </w:pPr>
      <w:hyperlink w:anchor="_Toc21227" w:history="1">
        <w:r>
          <w:rPr>
            <w:rFonts w:ascii="仿宋" w:eastAsia="仿宋" w:hAnsi="仿宋" w:cs="仿宋" w:hint="eastAsia"/>
            <w:lang w:eastAsia="zh-CN"/>
          </w:rPr>
          <w:t>(四)、平地机项目建设对区域经济的影响</w:t>
        </w:r>
        <w:r>
          <w:tab/>
        </w:r>
        <w:r>
          <w:fldChar w:fldCharType="begin"/>
        </w:r>
        <w:r>
          <w:instrText xml:space="preserve"> PAGEREF _Toc21227 \h </w:instrText>
        </w:r>
        <w:r>
          <w:fldChar w:fldCharType="separate"/>
        </w:r>
        <w:r>
          <w:t>35</w:t>
        </w:r>
        <w:r>
          <w:fldChar w:fldCharType="end"/>
        </w:r>
      </w:hyperlink>
    </w:p>
    <w:p>
      <w:pPr>
        <w:pStyle w:val="TOC2"/>
        <w:tabs>
          <w:tab w:val="right" w:leader="dot" w:pos="8306"/>
        </w:tabs>
      </w:pPr>
      <w:hyperlink w:anchor="_Toc12908" w:history="1">
        <w:r>
          <w:rPr>
            <w:rFonts w:ascii="仿宋" w:eastAsia="仿宋" w:hAnsi="仿宋" w:cs="仿宋" w:hint="eastAsia"/>
            <w:lang w:eastAsia="zh-CN"/>
          </w:rPr>
          <w:t>(五)、废弃物处理</w:t>
        </w:r>
        <w:r>
          <w:tab/>
        </w:r>
        <w:r>
          <w:fldChar w:fldCharType="begin"/>
        </w:r>
        <w:r>
          <w:instrText xml:space="preserve"> PAGEREF _Toc12908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67" w:history="1">
        <w:r>
          <w:rPr>
            <w:rFonts w:ascii="仿宋" w:eastAsia="仿宋" w:hAnsi="仿宋" w:cs="仿宋" w:hint="eastAsia"/>
            <w:lang w:eastAsia="zh-CN"/>
          </w:rPr>
          <w:t>(六)、特殊环境影响分析</w:t>
        </w:r>
        <w:r>
          <w:tab/>
        </w:r>
        <w:r>
          <w:fldChar w:fldCharType="begin"/>
        </w:r>
        <w:r>
          <w:instrText xml:space="preserve"> PAGEREF _Toc31867 \h </w:instrText>
        </w:r>
        <w:r>
          <w:fldChar w:fldCharType="separate"/>
        </w:r>
        <w:r>
          <w:t>38</w:t>
        </w:r>
        <w:r>
          <w:fldChar w:fldCharType="end"/>
        </w:r>
      </w:hyperlink>
    </w:p>
    <w:p>
      <w:pPr>
        <w:pStyle w:val="TOC2"/>
        <w:tabs>
          <w:tab w:val="right" w:leader="dot" w:pos="8306"/>
        </w:tabs>
      </w:pPr>
      <w:hyperlink w:anchor="_Toc30150" w:history="1">
        <w:r>
          <w:rPr>
            <w:rFonts w:ascii="仿宋" w:eastAsia="仿宋" w:hAnsi="仿宋" w:cs="仿宋" w:hint="eastAsia"/>
            <w:lang w:eastAsia="zh-CN"/>
          </w:rPr>
          <w:t>(七)、清洁生产</w:t>
        </w:r>
        <w:r>
          <w:tab/>
        </w:r>
        <w:r>
          <w:fldChar w:fldCharType="begin"/>
        </w:r>
        <w:r>
          <w:instrText xml:space="preserve"> PAGEREF _Toc30150 \h </w:instrText>
        </w:r>
        <w:r>
          <w:fldChar w:fldCharType="separate"/>
        </w:r>
        <w:r>
          <w:t>39</w:t>
        </w:r>
        <w:r>
          <w:fldChar w:fldCharType="end"/>
        </w:r>
      </w:hyperlink>
    </w:p>
    <w:p>
      <w:pPr>
        <w:pStyle w:val="TOC2"/>
        <w:tabs>
          <w:tab w:val="right" w:leader="dot" w:pos="8306"/>
        </w:tabs>
      </w:pPr>
      <w:hyperlink w:anchor="_Toc4078" w:history="1">
        <w:r>
          <w:rPr>
            <w:rFonts w:ascii="仿宋" w:eastAsia="仿宋" w:hAnsi="仿宋" w:cs="仿宋" w:hint="eastAsia"/>
            <w:lang w:eastAsia="zh-CN"/>
          </w:rPr>
          <w:t>(八)、环境保护综合评价</w:t>
        </w:r>
        <w:r>
          <w:tab/>
        </w:r>
        <w:r>
          <w:fldChar w:fldCharType="begin"/>
        </w:r>
        <w:r>
          <w:instrText xml:space="preserve"> PAGEREF _Toc4078 \h </w:instrText>
        </w:r>
        <w:r>
          <w:fldChar w:fldCharType="separate"/>
        </w:r>
        <w:r>
          <w:t>40</w:t>
        </w:r>
        <w:r>
          <w:fldChar w:fldCharType="end"/>
        </w:r>
      </w:hyperlink>
    </w:p>
    <w:p>
      <w:pPr>
        <w:pStyle w:val="TOC1"/>
        <w:tabs>
          <w:tab w:val="right" w:leader="dot" w:pos="8306"/>
        </w:tabs>
      </w:pPr>
      <w:hyperlink w:anchor="_Toc18960" w:history="1">
        <w:r>
          <w:rPr>
            <w:rFonts w:ascii="仿宋" w:eastAsia="仿宋" w:hAnsi="仿宋" w:cs="仿宋" w:hint="eastAsia"/>
            <w:lang w:eastAsia="zh-CN"/>
          </w:rPr>
          <w:t>十、平地机项目财务管理</w:t>
        </w:r>
        <w:r>
          <w:tab/>
        </w:r>
        <w:r>
          <w:fldChar w:fldCharType="begin"/>
        </w:r>
        <w:r>
          <w:instrText xml:space="preserve"> PAGEREF _Toc18960 \h </w:instrText>
        </w:r>
        <w:r>
          <w:fldChar w:fldCharType="separate"/>
        </w:r>
        <w:r>
          <w:t>41</w:t>
        </w:r>
        <w:r>
          <w:fldChar w:fldCharType="end"/>
        </w:r>
      </w:hyperlink>
    </w:p>
    <w:p>
      <w:pPr>
        <w:pStyle w:val="TOC2"/>
        <w:tabs>
          <w:tab w:val="right" w:leader="dot" w:pos="8306"/>
        </w:tabs>
      </w:pPr>
      <w:hyperlink w:anchor="_Toc29130" w:history="1">
        <w:r>
          <w:rPr>
            <w:rFonts w:ascii="仿宋" w:eastAsia="仿宋" w:hAnsi="仿宋" w:cs="仿宋" w:hint="eastAsia"/>
            <w:lang w:eastAsia="zh-CN"/>
          </w:rPr>
          <w:t>(一)、资金需求大</w:t>
        </w:r>
        <w:r>
          <w:tab/>
        </w:r>
        <w:r>
          <w:fldChar w:fldCharType="begin"/>
        </w:r>
        <w:r>
          <w:instrText xml:space="preserve"> PAGEREF _Toc29130 \h </w:instrText>
        </w:r>
        <w:r>
          <w:fldChar w:fldCharType="separate"/>
        </w:r>
        <w:r>
          <w:t>41</w:t>
        </w:r>
        <w:r>
          <w:fldChar w:fldCharType="end"/>
        </w:r>
      </w:hyperlink>
    </w:p>
    <w:p>
      <w:pPr>
        <w:pStyle w:val="TOC2"/>
        <w:tabs>
          <w:tab w:val="right" w:leader="dot" w:pos="8306"/>
        </w:tabs>
      </w:pPr>
      <w:hyperlink w:anchor="_Toc26737" w:history="1">
        <w:r>
          <w:rPr>
            <w:rFonts w:ascii="仿宋" w:eastAsia="仿宋" w:hAnsi="仿宋" w:cs="仿宋" w:hint="eastAsia"/>
            <w:lang w:eastAsia="zh-CN"/>
          </w:rPr>
          <w:t>(二)、研发周期长</w:t>
        </w:r>
        <w:r>
          <w:tab/>
        </w:r>
        <w:r>
          <w:fldChar w:fldCharType="begin"/>
        </w:r>
        <w:r>
          <w:instrText xml:space="preserve"> PAGEREF _Toc26737 \h </w:instrText>
        </w:r>
        <w:r>
          <w:fldChar w:fldCharType="separate"/>
        </w:r>
        <w:r>
          <w:t>42</w:t>
        </w:r>
        <w:r>
          <w:fldChar w:fldCharType="end"/>
        </w:r>
      </w:hyperlink>
    </w:p>
    <w:p>
      <w:pPr>
        <w:pStyle w:val="TOC2"/>
        <w:tabs>
          <w:tab w:val="right" w:leader="dot" w:pos="8306"/>
        </w:tabs>
      </w:pPr>
      <w:hyperlink w:anchor="_Toc10859" w:history="1">
        <w:r>
          <w:rPr>
            <w:rFonts w:ascii="仿宋" w:eastAsia="仿宋" w:hAnsi="仿宋" w:cs="仿宋" w:hint="eastAsia"/>
            <w:lang w:eastAsia="zh-CN"/>
          </w:rPr>
          <w:t>(三)、市场风险大</w:t>
        </w:r>
        <w:r>
          <w:tab/>
        </w:r>
        <w:r>
          <w:fldChar w:fldCharType="begin"/>
        </w:r>
        <w:r>
          <w:instrText xml:space="preserve"> PAGEREF _Toc10859 \h </w:instrText>
        </w:r>
        <w:r>
          <w:fldChar w:fldCharType="separate"/>
        </w:r>
        <w:r>
          <w:t>44</w:t>
        </w:r>
        <w:r>
          <w:fldChar w:fldCharType="end"/>
        </w:r>
      </w:hyperlink>
    </w:p>
    <w:p>
      <w:pPr>
        <w:pStyle w:val="TOC2"/>
        <w:tabs>
          <w:tab w:val="right" w:leader="dot" w:pos="8306"/>
        </w:tabs>
      </w:pPr>
      <w:hyperlink w:anchor="_Toc25691" w:history="1">
        <w:r>
          <w:rPr>
            <w:rFonts w:ascii="仿宋" w:eastAsia="仿宋" w:hAnsi="仿宋" w:cs="仿宋" w:hint="eastAsia"/>
            <w:lang w:eastAsia="zh-CN"/>
          </w:rPr>
          <w:t>(四)、利润率高</w:t>
        </w:r>
        <w:r>
          <w:tab/>
        </w:r>
        <w:r>
          <w:fldChar w:fldCharType="begin"/>
        </w:r>
        <w:r>
          <w:instrText xml:space="preserve"> PAGEREF _Toc25691 \h </w:instrText>
        </w:r>
        <w:r>
          <w:fldChar w:fldCharType="separate"/>
        </w:r>
        <w:r>
          <w:t>46</w:t>
        </w:r>
        <w:r>
          <w:fldChar w:fldCharType="end"/>
        </w:r>
      </w:hyperlink>
    </w:p>
    <w:p>
      <w:pPr>
        <w:pStyle w:val="TOC1"/>
        <w:tabs>
          <w:tab w:val="right" w:leader="dot" w:pos="8306"/>
        </w:tabs>
      </w:pPr>
      <w:hyperlink w:anchor="_Toc8673" w:history="1">
        <w:r>
          <w:rPr>
            <w:rFonts w:ascii="仿宋" w:eastAsia="仿宋" w:hAnsi="仿宋" w:cs="仿宋" w:hint="eastAsia"/>
            <w:lang w:eastAsia="zh-CN"/>
          </w:rPr>
          <w:t>十一、平地机项目社会影响</w:t>
        </w:r>
        <w:r>
          <w:tab/>
        </w:r>
        <w:r>
          <w:fldChar w:fldCharType="begin"/>
        </w:r>
        <w:r>
          <w:instrText xml:space="preserve"> PAGEREF _Toc8673 \h </w:instrText>
        </w:r>
        <w:r>
          <w:fldChar w:fldCharType="separate"/>
        </w:r>
        <w:r>
          <w:t>48</w:t>
        </w:r>
        <w:r>
          <w:fldChar w:fldCharType="end"/>
        </w:r>
      </w:hyperlink>
    </w:p>
    <w:p>
      <w:pPr>
        <w:pStyle w:val="TOC2"/>
        <w:tabs>
          <w:tab w:val="right" w:leader="dot" w:pos="8306"/>
        </w:tabs>
      </w:pPr>
      <w:hyperlink w:anchor="_Toc9852" w:history="1">
        <w:r>
          <w:rPr>
            <w:rFonts w:ascii="仿宋" w:eastAsia="仿宋" w:hAnsi="仿宋" w:cs="仿宋" w:hint="eastAsia"/>
            <w:lang w:eastAsia="zh-CN"/>
          </w:rPr>
          <w:t>(一)、社会责任与义务</w:t>
        </w:r>
        <w:r>
          <w:tab/>
        </w:r>
        <w:r>
          <w:fldChar w:fldCharType="begin"/>
        </w:r>
        <w:r>
          <w:instrText xml:space="preserve"> PAGEREF _Toc9852 \h </w:instrText>
        </w:r>
        <w:r>
          <w:fldChar w:fldCharType="separate"/>
        </w:r>
        <w:r>
          <w:t>48</w:t>
        </w:r>
        <w:r>
          <w:fldChar w:fldCharType="end"/>
        </w:r>
      </w:hyperlink>
    </w:p>
    <w:p>
      <w:pPr>
        <w:pStyle w:val="TOC2"/>
        <w:tabs>
          <w:tab w:val="right" w:leader="dot" w:pos="8306"/>
        </w:tabs>
      </w:pPr>
      <w:hyperlink w:anchor="_Toc9106" w:history="1">
        <w:r>
          <w:rPr>
            <w:rFonts w:ascii="仿宋" w:eastAsia="仿宋" w:hAnsi="仿宋" w:cs="仿宋" w:hint="eastAsia"/>
            <w:lang w:eastAsia="zh-CN"/>
          </w:rPr>
          <w:t>(二)、社会参与与沟通</w:t>
        </w:r>
        <w:r>
          <w:tab/>
        </w:r>
        <w:r>
          <w:fldChar w:fldCharType="begin"/>
        </w:r>
        <w:r>
          <w:instrText xml:space="preserve"> PAGEREF _Toc9106 \h </w:instrText>
        </w:r>
        <w:r>
          <w:fldChar w:fldCharType="separate"/>
        </w:r>
        <w:r>
          <w:t>49</w:t>
        </w:r>
        <w:r>
          <w:fldChar w:fldCharType="end"/>
        </w:r>
      </w:hyperlink>
    </w:p>
    <w:p>
      <w:pPr>
        <w:pStyle w:val="TOC1"/>
        <w:tabs>
          <w:tab w:val="right" w:leader="dot" w:pos="8306"/>
        </w:tabs>
      </w:pPr>
      <w:hyperlink w:anchor="_Toc1101" w:history="1">
        <w:r>
          <w:rPr>
            <w:rFonts w:ascii="仿宋" w:eastAsia="仿宋" w:hAnsi="仿宋" w:cs="仿宋" w:hint="eastAsia"/>
            <w:lang w:eastAsia="zh-CN"/>
          </w:rPr>
          <w:t>十二、生产安全保护</w:t>
        </w:r>
        <w:r>
          <w:tab/>
        </w:r>
        <w:r>
          <w:fldChar w:fldCharType="begin"/>
        </w:r>
        <w:r>
          <w:instrText xml:space="preserve"> PAGEREF _Toc1101 \h </w:instrText>
        </w:r>
        <w:r>
          <w:fldChar w:fldCharType="separate"/>
        </w:r>
        <w:r>
          <w:t>50</w:t>
        </w:r>
        <w:r>
          <w:fldChar w:fldCharType="end"/>
        </w:r>
      </w:hyperlink>
    </w:p>
    <w:p>
      <w:pPr>
        <w:pStyle w:val="TOC2"/>
        <w:tabs>
          <w:tab w:val="right" w:leader="dot" w:pos="8306"/>
        </w:tabs>
      </w:pPr>
      <w:hyperlink w:anchor="_Toc12310" w:history="1">
        <w:r>
          <w:rPr>
            <w:rFonts w:ascii="仿宋" w:eastAsia="仿宋" w:hAnsi="仿宋" w:cs="仿宋" w:hint="eastAsia"/>
            <w:lang w:eastAsia="zh-CN"/>
          </w:rPr>
          <w:t>(一)、消防安全</w:t>
        </w:r>
        <w:r>
          <w:tab/>
        </w:r>
        <w:r>
          <w:fldChar w:fldCharType="begin"/>
        </w:r>
        <w:r>
          <w:instrText xml:space="preserve"> PAGEREF _Toc12310 \h </w:instrText>
        </w:r>
        <w:r>
          <w:fldChar w:fldCharType="separate"/>
        </w:r>
        <w:r>
          <w:t>50</w:t>
        </w:r>
        <w:r>
          <w:fldChar w:fldCharType="end"/>
        </w:r>
      </w:hyperlink>
    </w:p>
    <w:p>
      <w:pPr>
        <w:pStyle w:val="TOC2"/>
        <w:tabs>
          <w:tab w:val="right" w:leader="dot" w:pos="8306"/>
        </w:tabs>
      </w:pPr>
      <w:hyperlink w:anchor="_Toc252" w:history="1">
        <w:r>
          <w:rPr>
            <w:rFonts w:ascii="仿宋" w:eastAsia="仿宋" w:hAnsi="仿宋" w:cs="仿宋" w:hint="eastAsia"/>
            <w:lang w:eastAsia="zh-CN"/>
          </w:rPr>
          <w:t>(二)、防火防爆总图布置措施</w:t>
        </w:r>
        <w:r>
          <w:tab/>
        </w:r>
        <w:r>
          <w:fldChar w:fldCharType="begin"/>
        </w:r>
        <w:r>
          <w:instrText xml:space="preserve"> PAGEREF _Toc252 \h </w:instrText>
        </w:r>
        <w:r>
          <w:fldChar w:fldCharType="separate"/>
        </w:r>
        <w:r>
          <w:t>51</w:t>
        </w:r>
        <w:r>
          <w:fldChar w:fldCharType="end"/>
        </w:r>
      </w:hyperlink>
    </w:p>
    <w:p>
      <w:pPr>
        <w:pStyle w:val="TOC2"/>
        <w:tabs>
          <w:tab w:val="right" w:leader="dot" w:pos="8306"/>
        </w:tabs>
      </w:pPr>
      <w:hyperlink w:anchor="_Toc5875" w:history="1">
        <w:r>
          <w:rPr>
            <w:rFonts w:ascii="仿宋" w:eastAsia="仿宋" w:hAnsi="仿宋" w:cs="仿宋" w:hint="eastAsia"/>
            <w:lang w:eastAsia="zh-CN"/>
          </w:rPr>
          <w:t>(三)、自然灾害防范措施</w:t>
        </w:r>
        <w:r>
          <w:tab/>
        </w:r>
        <w:r>
          <w:fldChar w:fldCharType="begin"/>
        </w:r>
        <w:r>
          <w:instrText xml:space="preserve"> PAGEREF _Toc5875 \h </w:instrText>
        </w:r>
        <w:r>
          <w:fldChar w:fldCharType="separate"/>
        </w:r>
        <w:r>
          <w:t>52</w:t>
        </w:r>
        <w:r>
          <w:fldChar w:fldCharType="end"/>
        </w:r>
      </w:hyperlink>
    </w:p>
    <w:p>
      <w:pPr>
        <w:pStyle w:val="TOC2"/>
        <w:tabs>
          <w:tab w:val="right" w:leader="dot" w:pos="8306"/>
        </w:tabs>
      </w:pPr>
      <w:hyperlink w:anchor="_Toc27334" w:history="1">
        <w:r>
          <w:rPr>
            <w:rFonts w:ascii="仿宋" w:eastAsia="仿宋" w:hAnsi="仿宋" w:cs="仿宋" w:hint="eastAsia"/>
            <w:lang w:eastAsia="zh-CN"/>
          </w:rPr>
          <w:t>(四)、安全色及安全标志使用要求</w:t>
        </w:r>
        <w:r>
          <w:tab/>
        </w:r>
        <w:r>
          <w:fldChar w:fldCharType="begin"/>
        </w:r>
        <w:r>
          <w:instrText xml:space="preserve"> PAGEREF _Toc27334 \h </w:instrText>
        </w:r>
        <w:r>
          <w:fldChar w:fldCharType="separate"/>
        </w:r>
        <w:r>
          <w:t>53</w:t>
        </w:r>
        <w:r>
          <w:fldChar w:fldCharType="end"/>
        </w:r>
      </w:hyperlink>
    </w:p>
    <w:p>
      <w:pPr>
        <w:pStyle w:val="TOC2"/>
        <w:tabs>
          <w:tab w:val="right" w:leader="dot" w:pos="8306"/>
        </w:tabs>
      </w:pPr>
      <w:hyperlink w:anchor="_Toc24342" w:history="1">
        <w:r>
          <w:rPr>
            <w:rFonts w:ascii="仿宋" w:eastAsia="仿宋" w:hAnsi="仿宋" w:cs="仿宋" w:hint="eastAsia"/>
            <w:lang w:eastAsia="zh-CN"/>
          </w:rPr>
          <w:t>(五)、防尘防毒措施</w:t>
        </w:r>
        <w:r>
          <w:tab/>
        </w:r>
        <w:r>
          <w:fldChar w:fldCharType="begin"/>
        </w:r>
        <w:r>
          <w:instrText xml:space="preserve"> PAGEREF _Toc24342 \h </w:instrText>
        </w:r>
        <w:r>
          <w:fldChar w:fldCharType="separate"/>
        </w:r>
        <w:r>
          <w:t>54</w:t>
        </w:r>
        <w:r>
          <w:fldChar w:fldCharType="end"/>
        </w:r>
      </w:hyperlink>
    </w:p>
    <w:p>
      <w:pPr>
        <w:pStyle w:val="TOC2"/>
        <w:tabs>
          <w:tab w:val="right" w:leader="dot" w:pos="8306"/>
        </w:tabs>
      </w:pPr>
      <w:hyperlink w:anchor="_Toc24571" w:history="1">
        <w:r>
          <w:rPr>
            <w:rFonts w:ascii="仿宋" w:eastAsia="仿宋" w:hAnsi="仿宋" w:cs="仿宋" w:hint="eastAsia"/>
            <w:lang w:eastAsia="zh-CN"/>
          </w:rPr>
          <w:t>(六)、防静电、触电防护及防雷措施</w:t>
        </w:r>
        <w:r>
          <w:tab/>
        </w:r>
        <w:r>
          <w:fldChar w:fldCharType="begin"/>
        </w:r>
        <w:r>
          <w:instrText xml:space="preserve"> PAGEREF _Toc24571 \h </w:instrText>
        </w:r>
        <w:r>
          <w:fldChar w:fldCharType="separate"/>
        </w:r>
        <w:r>
          <w:t>55</w:t>
        </w:r>
        <w:r>
          <w:fldChar w:fldCharType="end"/>
        </w:r>
      </w:hyperlink>
    </w:p>
    <w:p>
      <w:pPr>
        <w:pStyle w:val="TOC2"/>
        <w:tabs>
          <w:tab w:val="right" w:leader="dot" w:pos="8306"/>
        </w:tabs>
      </w:pPr>
      <w:hyperlink w:anchor="_Toc31809" w:history="1">
        <w:r>
          <w:rPr>
            <w:rFonts w:ascii="仿宋" w:eastAsia="仿宋" w:hAnsi="仿宋" w:cs="仿宋" w:hint="eastAsia"/>
            <w:lang w:eastAsia="zh-CN"/>
          </w:rPr>
          <w:t>(七)、机械设备安全保障措施</w:t>
        </w:r>
        <w:r>
          <w:tab/>
        </w:r>
        <w:r>
          <w:fldChar w:fldCharType="begin"/>
        </w:r>
        <w:r>
          <w:instrText xml:space="preserve"> PAGEREF _Toc31809 \h </w:instrText>
        </w:r>
        <w:r>
          <w:fldChar w:fldCharType="separate"/>
        </w:r>
        <w:r>
          <w:t>56</w:t>
        </w:r>
        <w:r>
          <w:fldChar w:fldCharType="end"/>
        </w:r>
      </w:hyperlink>
    </w:p>
    <w:p>
      <w:pPr>
        <w:pStyle w:val="TOC1"/>
        <w:tabs>
          <w:tab w:val="right" w:leader="dot" w:pos="8306"/>
        </w:tabs>
      </w:pPr>
      <w:hyperlink w:anchor="_Toc24895" w:history="1">
        <w:r>
          <w:rPr>
            <w:rFonts w:ascii="仿宋" w:eastAsia="仿宋" w:hAnsi="仿宋" w:cs="仿宋" w:hint="eastAsia"/>
            <w:lang w:eastAsia="zh-CN"/>
          </w:rPr>
          <w:t>十三、供应链管理</w:t>
        </w:r>
        <w:r>
          <w:tab/>
        </w:r>
        <w:r>
          <w:fldChar w:fldCharType="begin"/>
        </w:r>
        <w:r>
          <w:instrText xml:space="preserve"> PAGEREF _Toc24895 \h </w:instrText>
        </w:r>
        <w:r>
          <w:fldChar w:fldCharType="separate"/>
        </w:r>
        <w:r>
          <w:t>58</w:t>
        </w:r>
        <w:r>
          <w:fldChar w:fldCharType="end"/>
        </w:r>
      </w:hyperlink>
    </w:p>
    <w:p>
      <w:pPr>
        <w:pStyle w:val="TOC2"/>
        <w:tabs>
          <w:tab w:val="right" w:leader="dot" w:pos="8306"/>
        </w:tabs>
      </w:pPr>
      <w:hyperlink w:anchor="_Toc201" w:history="1">
        <w:r>
          <w:rPr>
            <w:rFonts w:ascii="仿宋" w:eastAsia="仿宋" w:hAnsi="仿宋" w:cs="仿宋" w:hint="eastAsia"/>
            <w:lang w:eastAsia="zh-CN"/>
          </w:rPr>
          <w:t>(一)、供应链战略规划</w:t>
        </w:r>
        <w:r>
          <w:tab/>
        </w:r>
        <w:r>
          <w:fldChar w:fldCharType="begin"/>
        </w:r>
        <w:r>
          <w:instrText xml:space="preserve"> PAGEREF _Toc201 \h </w:instrText>
        </w:r>
        <w:r>
          <w:fldChar w:fldCharType="separate"/>
        </w:r>
        <w:r>
          <w:t>58</w:t>
        </w:r>
        <w:r>
          <w:fldChar w:fldCharType="end"/>
        </w:r>
      </w:hyperlink>
    </w:p>
    <w:p>
      <w:pPr>
        <w:pStyle w:val="TOC2"/>
        <w:tabs>
          <w:tab w:val="right" w:leader="dot" w:pos="8306"/>
        </w:tabs>
      </w:pPr>
      <w:hyperlink w:anchor="_Toc715" w:history="1">
        <w:r>
          <w:rPr>
            <w:rFonts w:ascii="仿宋" w:eastAsia="仿宋" w:hAnsi="仿宋" w:cs="仿宋" w:hint="eastAsia"/>
            <w:lang w:eastAsia="zh-CN"/>
          </w:rPr>
          <w:t>(二)、供应商选择与合作</w:t>
        </w:r>
        <w:r>
          <w:tab/>
        </w:r>
        <w:r>
          <w:fldChar w:fldCharType="begin"/>
        </w:r>
        <w:r>
          <w:instrText xml:space="preserve"> PAGEREF _Toc715 \h </w:instrText>
        </w:r>
        <w:r>
          <w:fldChar w:fldCharType="separate"/>
        </w:r>
        <w:r>
          <w:t>59</w:t>
        </w:r>
        <w:r>
          <w:fldChar w:fldCharType="end"/>
        </w:r>
      </w:hyperlink>
    </w:p>
    <w:p>
      <w:pPr>
        <w:pStyle w:val="TOC2"/>
        <w:tabs>
          <w:tab w:val="right" w:leader="dot" w:pos="8306"/>
        </w:tabs>
      </w:pPr>
      <w:hyperlink w:anchor="_Toc13909" w:history="1">
        <w:r>
          <w:rPr>
            <w:rFonts w:ascii="仿宋" w:eastAsia="仿宋" w:hAnsi="仿宋" w:cs="仿宋" w:hint="eastAsia"/>
            <w:lang w:eastAsia="zh-CN"/>
          </w:rPr>
          <w:t>(三)、物流与库存管理</w:t>
        </w:r>
        <w:r>
          <w:tab/>
        </w:r>
        <w:r>
          <w:fldChar w:fldCharType="begin"/>
        </w:r>
        <w:r>
          <w:instrText xml:space="preserve"> PAGEREF _Toc13909 \h </w:instrText>
        </w:r>
        <w:r>
          <w:fldChar w:fldCharType="separate"/>
        </w:r>
        <w:r>
          <w:t>60</w:t>
        </w:r>
        <w:r>
          <w:fldChar w:fldCharType="end"/>
        </w:r>
      </w:hyperlink>
    </w:p>
    <w:p>
      <w:pPr>
        <w:pStyle w:val="TOC1"/>
        <w:tabs>
          <w:tab w:val="right" w:leader="dot" w:pos="8306"/>
        </w:tabs>
      </w:pPr>
      <w:hyperlink w:anchor="_Toc7352" w:history="1">
        <w:r>
          <w:rPr>
            <w:rFonts w:ascii="仿宋" w:eastAsia="仿宋" w:hAnsi="仿宋" w:cs="仿宋" w:hint="eastAsia"/>
            <w:lang w:eastAsia="zh-CN"/>
          </w:rPr>
          <w:t>十四、平地机项目变更管理</w:t>
        </w:r>
        <w:r>
          <w:tab/>
        </w:r>
        <w:r>
          <w:fldChar w:fldCharType="begin"/>
        </w:r>
        <w:r>
          <w:instrText xml:space="preserve"> PAGEREF _Toc7352 \h </w:instrText>
        </w:r>
        <w:r>
          <w:fldChar w:fldCharType="separate"/>
        </w:r>
        <w:r>
          <w:t>62</w:t>
        </w:r>
        <w:r>
          <w:fldChar w:fldCharType="end"/>
        </w:r>
      </w:hyperlink>
    </w:p>
    <w:p>
      <w:pPr>
        <w:pStyle w:val="TOC2"/>
        <w:tabs>
          <w:tab w:val="right" w:leader="dot" w:pos="8306"/>
        </w:tabs>
      </w:pPr>
      <w:hyperlink w:anchor="_Toc7548" w:history="1">
        <w:r>
          <w:rPr>
            <w:rFonts w:ascii="仿宋" w:eastAsia="仿宋" w:hAnsi="仿宋" w:cs="仿宋" w:hint="eastAsia"/>
            <w:lang w:eastAsia="zh-CN"/>
          </w:rPr>
          <w:t>(一)、变更申请与评估</w:t>
        </w:r>
        <w:r>
          <w:tab/>
        </w:r>
        <w:r>
          <w:fldChar w:fldCharType="begin"/>
        </w:r>
        <w:r>
          <w:instrText xml:space="preserve"> PAGEREF _Toc7548 \h </w:instrText>
        </w:r>
        <w:r>
          <w:fldChar w:fldCharType="separate"/>
        </w:r>
        <w:r>
          <w:t>62</w:t>
        </w:r>
        <w:r>
          <w:fldChar w:fldCharType="end"/>
        </w:r>
      </w:hyperlink>
    </w:p>
    <w:p>
      <w:pPr>
        <w:pStyle w:val="TOC2"/>
        <w:tabs>
          <w:tab w:val="right" w:leader="dot" w:pos="8306"/>
        </w:tabs>
      </w:pPr>
      <w:hyperlink w:anchor="_Toc6809" w:history="1">
        <w:r>
          <w:rPr>
            <w:rFonts w:ascii="仿宋" w:eastAsia="仿宋" w:hAnsi="仿宋" w:cs="仿宋" w:hint="eastAsia"/>
            <w:lang w:eastAsia="zh-CN"/>
          </w:rPr>
          <w:t>(二)、变更实施与控制</w:t>
        </w:r>
        <w:r>
          <w:tab/>
        </w:r>
        <w:r>
          <w:fldChar w:fldCharType="begin"/>
        </w:r>
        <w:r>
          <w:instrText xml:space="preserve"> PAGEREF _Toc6809 \h </w:instrText>
        </w:r>
        <w:r>
          <w:fldChar w:fldCharType="separate"/>
        </w:r>
        <w:r>
          <w:t>62</w:t>
        </w:r>
        <w:r>
          <w:fldChar w:fldCharType="end"/>
        </w:r>
      </w:hyperlink>
    </w:p>
    <w:p>
      <w:pPr>
        <w:pStyle w:val="TOC1"/>
        <w:tabs>
          <w:tab w:val="right" w:leader="dot" w:pos="8306"/>
        </w:tabs>
      </w:pPr>
      <w:hyperlink w:anchor="_Toc4981" w:history="1">
        <w:r>
          <w:rPr>
            <w:rFonts w:ascii="仿宋" w:eastAsia="仿宋" w:hAnsi="仿宋" w:cs="仿宋" w:hint="eastAsia"/>
            <w:lang w:eastAsia="zh-CN"/>
          </w:rPr>
          <w:t>十五、利益相关者分析与沟通计划</w:t>
        </w:r>
        <w:r>
          <w:tab/>
        </w:r>
        <w:r>
          <w:fldChar w:fldCharType="begin"/>
        </w:r>
        <w:r>
          <w:instrText xml:space="preserve"> PAGEREF _Toc4981 \h </w:instrText>
        </w:r>
        <w:r>
          <w:fldChar w:fldCharType="separate"/>
        </w:r>
        <w:r>
          <w:t>63</w:t>
        </w:r>
        <w:r>
          <w:fldChar w:fldCharType="end"/>
        </w:r>
      </w:hyperlink>
    </w:p>
    <w:p>
      <w:pPr>
        <w:pStyle w:val="TOC2"/>
        <w:tabs>
          <w:tab w:val="right" w:leader="dot" w:pos="8306"/>
        </w:tabs>
      </w:pPr>
      <w:hyperlink w:anchor="_Toc19697" w:history="1">
        <w:r>
          <w:rPr>
            <w:rFonts w:ascii="仿宋" w:eastAsia="仿宋" w:hAnsi="仿宋" w:cs="仿宋" w:hint="eastAsia"/>
            <w:lang w:eastAsia="zh-CN"/>
          </w:rPr>
          <w:t>(一)、利益相关者分析</w:t>
        </w:r>
        <w:r>
          <w:tab/>
        </w:r>
        <w:r>
          <w:fldChar w:fldCharType="begin"/>
        </w:r>
        <w:r>
          <w:instrText xml:space="preserve"> PAGEREF _Toc19697 \h </w:instrText>
        </w:r>
        <w:r>
          <w:fldChar w:fldCharType="separate"/>
        </w:r>
        <w:r>
          <w:t>63</w:t>
        </w:r>
        <w:r>
          <w:fldChar w:fldCharType="end"/>
        </w:r>
      </w:hyperlink>
    </w:p>
    <w:p>
      <w:pPr>
        <w:pStyle w:val="TOC2"/>
        <w:tabs>
          <w:tab w:val="right" w:leader="dot" w:pos="8306"/>
        </w:tabs>
      </w:pPr>
      <w:hyperlink w:anchor="_Toc5694" w:history="1">
        <w:r>
          <w:rPr>
            <w:rFonts w:ascii="仿宋" w:eastAsia="仿宋" w:hAnsi="仿宋" w:cs="仿宋" w:hint="eastAsia"/>
            <w:lang w:eastAsia="zh-CN"/>
          </w:rPr>
          <w:t>(二)、沟通计划</w:t>
        </w:r>
        <w:r>
          <w:tab/>
        </w:r>
        <w:r>
          <w:fldChar w:fldCharType="begin"/>
        </w:r>
        <w:r>
          <w:instrText xml:space="preserve"> PAGEREF _Toc5694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346"/>
      <w:r>
        <w:rPr>
          <w:rFonts w:ascii="仿宋" w:eastAsia="仿宋" w:hAnsi="仿宋" w:cs="仿宋" w:hint="eastAsia"/>
          <w:sz w:val="28"/>
          <w:lang w:eastAsia="zh-CN"/>
        </w:rPr>
        <w:t>一、平地机项目土建工程</w:t>
      </w:r>
      <w:bookmarkEnd w:id="2"/>
    </w:p>
    <w:p>
      <w:pPr>
        <w:pStyle w:val="Heading2"/>
        <w:rPr>
          <w:rFonts w:ascii="仿宋" w:eastAsia="仿宋" w:hAnsi="仿宋" w:cs="仿宋" w:hint="eastAsia"/>
          <w:lang w:eastAsia="zh-CN"/>
        </w:rPr>
      </w:pPr>
      <w:bookmarkStart w:id="3" w:name="_Toc1605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在平地机项目的建筑工程设计中，我们将秉承一系列重要的设计原则，以确保平地机项目建筑在功能、美观、可持续性等方面达到最佳效果。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首要原则是确保建筑的功能性得到最大化的发挥。我们将充分理解平地机项目的实际需求，合理布局各个功能区域，保证建筑在满足业务需求的同时，提供高效的工作环境。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在建筑设计中，我们将综合考虑建设和运营成本。通过精细的经济效益分析，确保设计方案在高效利用资源的同时，对平地机项目的长期盈利能力有积极的贡献。</w:t>
      </w:r>
    </w:p>
    <w:p>
      <w:pPr>
        <w:pStyle w:val="Heading2"/>
        <w:ind w:firstLine="560" w:firstLineChars="200"/>
        <w:rPr>
          <w:rFonts w:ascii="仿宋" w:eastAsia="仿宋" w:hAnsi="仿宋" w:cs="仿宋" w:hint="eastAsia"/>
          <w:sz w:val="28"/>
          <w:lang w:eastAsia="zh-CN"/>
        </w:rPr>
      </w:pPr>
      <w:bookmarkStart w:id="4" w:name="_Toc3061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平地机项目的土建工程设计中，我们将精准设定设计年限，结合平地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平地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515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平地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平地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平地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39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本期工程平地机项目预计总建筑面积XXX平方米，其中：计容建筑面积XXX平方米，计划建筑工程投资XX万元，占平地机项目总投资的XX%。</w:t>
      </w:r>
    </w:p>
    <w:p>
      <w:pPr>
        <w:pStyle w:val="Heading1"/>
        <w:ind w:firstLine="560" w:firstLineChars="200"/>
        <w:rPr>
          <w:rFonts w:ascii="仿宋" w:eastAsia="仿宋" w:hAnsi="仿宋" w:cs="仿宋" w:hint="eastAsia"/>
          <w:sz w:val="28"/>
          <w:lang w:eastAsia="zh-CN"/>
        </w:rPr>
      </w:pPr>
      <w:bookmarkStart w:id="7" w:name="_Toc30581"/>
      <w:r>
        <w:rPr>
          <w:rFonts w:ascii="仿宋" w:eastAsia="仿宋" w:hAnsi="仿宋" w:cs="仿宋" w:hint="eastAsia"/>
          <w:sz w:val="28"/>
          <w:lang w:eastAsia="zh-CN"/>
        </w:rPr>
        <w:t>二、平地机项目概论</w:t>
      </w:r>
      <w:bookmarkEnd w:id="7"/>
    </w:p>
    <w:p>
      <w:pPr>
        <w:pStyle w:val="Heading2"/>
        <w:rPr>
          <w:rFonts w:ascii="仿宋" w:eastAsia="仿宋" w:hAnsi="仿宋" w:cs="仿宋" w:hint="eastAsia"/>
          <w:lang w:eastAsia="zh-CN"/>
        </w:rPr>
      </w:pPr>
      <w:bookmarkStart w:id="8" w:name="_Toc31403"/>
      <w:r>
        <w:rPr>
          <w:rFonts w:ascii="仿宋" w:eastAsia="仿宋" w:hAnsi="仿宋" w:cs="仿宋" w:hint="eastAsia"/>
          <w:lang w:eastAsia="zh-CN"/>
        </w:rPr>
        <w:t>(一)、平地机项目概况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平地机项目的起源追溯至对市场的深入洞察。市场的不断演变与变革为平地机项目提供了难得的机遇。当前市场存在的需求缺口和变革的大环境共同构成了平地机项目的背景。这个平地机项目旨在充分利用市场机遇，填补行业中尚未满足的需求，为客户提供全新的解决方案。市场的变革和需求的增长使得这个平地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平地机项目名称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正式命名为平地机。这个名称不仅仅是一个标识，更代表了平地机项目的核心理念和愿景。它蕴含着平地机项目所要解决问题的关键字，具有强烈的表达和辨识度，为平地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平地机项目目标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的核心目标是提供一种全新、高效的解决方案，满足客户日益增长的需求。平地机项目追求的不仅仅是满足市场需求，更是在市场中获得卓越的竞争优势。通过不断提升产品或服务的质量和创新水平，平地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平地机项目范围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全面涵盖了产品研发、制造、市场推广和售后服务，确保从产品设计到最终用户体验的全方位关注。这一全面的平地机项目范围是为了确保平地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平地机项目时间表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平地机项目计划在未来18个月内完成，包括研发、测试、市场试点和正式推出等不同阶段。这个时间表的合理设计是为了确保平地机项目各个阶段的顺利推进，以便按时交付高质量的成果。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平地机项目预算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平地机项目总预算估算为XX百万美元，主要分配在研发、市场推广、人员培训和运营等方面。这一充足的预算为平地机项目提供了充足的资源，确保平地机项目在各个方面都能取得优异的表现。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平地机项目风险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平地机项目可能面临的风险包括市场接受度低、技术难题、竞争激烈等。平地机项目团队已经制定了相应的风险应对计划，通过前瞻性的风险管理，确保平地机项目在面对不确定性时能够迅速做出应对。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平地机项目团队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平地机项目汇聚了一支经验丰富、多领域专业素养的核心团队，确保平地机项目在各个方面都能拥有高水平的执行力。团队的协同作战是平地机项目成功的关键因素之一。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平地机项目背景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平地机项目的背景根植于市场对更高效、创新产品的渴望，同时也受到科技发展对行业格局的深刻改变的影响。这为平地机项目提供了广阔的发展空间和市场需求。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平地机项目现状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截至目前，平地机项目已完成市场调研和技术验证，取得了初步的成功。这为平地机项目在未来的发展奠定了坚实的基础，为更远大的目标打下了坚实的基石。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17209"/>
      <w:r>
        <w:rPr>
          <w:rFonts w:ascii="仿宋" w:eastAsia="仿宋" w:hAnsi="仿宋" w:cs="仿宋" w:hint="eastAsia"/>
          <w:sz w:val="28"/>
          <w:lang w:eastAsia="zh-CN"/>
        </w:rPr>
        <w:t>(二)、平地机项目目标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keyword》平地机项目首要业务目标是在市场中占据有利地位，实现产品/服务的成功推广和销售。通过不断提升产品质量、创新性，平地机项目追求成为行业中的领导者，赢得更多客户的青睐。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在科技迅速发展的时代，平地机项目着眼于技术创新。通过持续的研发和技术升级，平地机项目旨在推出更具创新性的产品或服务，以满足市场对新鲜、先进解决方案的需求。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为了建立可持续的客户关系，平地机项目设定了客户满意度目标。通过提供卓越的产品质量和优质的客户服务，平地机项目追求赢得客户的信任和忠诚度，确保他们的满意度达到行业领先水平。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平地机项目注重社会责任和可持续发展。通过实施环保、社会责任平地机项目，平地机项目致力于在经济发展的同时保护环境，促进社会公平，实现可持续经营。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平地机项目的团队是实现目标的核心驱动力。因此，平地机项目设定了团队发展目标，包括提升团队成员的专业技能、培养领导力，以及搭建协同高效的团队工作氛围。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6370"/>
      <w:r>
        <w:rPr>
          <w:rFonts w:ascii="仿宋" w:eastAsia="仿宋" w:hAnsi="仿宋" w:cs="仿宋" w:hint="eastAsia"/>
          <w:sz w:val="28"/>
          <w:lang w:eastAsia="zh-CN"/>
        </w:rPr>
        <w:t>(三)、平地机项目提出的理由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平地机项目提出的理由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的提出源于对市场机遇的深刻洞察。当前市场中存在的需求缺口和行业发展趋势表明，有巨大的商业机会等待被开发。通过准确捕捉市场机遇，平地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的理念基于对技术创新的信仰。通过持续的研发和技术投入，平地机项目有望推出更具创新性的产品或服务。在科技飞速发展的当下，平地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的提出是为了增强企业的行业竞争力。通过提升产品或服务的质量和独特性，平地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响应了消费者需求的变化。随着社会和科技的不断发展，消费者对产品和服务的需求也在发生变化。通过深入了解并及时回应消费者的新需求，平地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平地机项目的提出是企业战略发展规划的一部分。在面对日益激烈的市场竞争和不断变化的商业环境中，平地机项目作为企业战略的一环，旨在为企业开辟新的增长领域，巩固企业在行业中的地位。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平地机项目的提出不仅仅是基于商业考量，还注重社会责任。通过推出环保、社会责任等方面的平地机项目，平地机企业可以在社会中树立积极形象，为社会做出积极贡献，实现经济效益和社会效益的双赢。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平地机项目的提出反映了对利益相关者期望的关注。包括客户、员工、投资者等利益相关者在企业发展中都有着各自的期望，平地机项目力求在满足这些期望的同时，取得更大的共赢。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8136"/>
      <w:r>
        <w:rPr>
          <w:rFonts w:ascii="仿宋" w:eastAsia="仿宋" w:hAnsi="仿宋" w:cs="仿宋" w:hint="eastAsia"/>
          <w:sz w:val="28"/>
          <w:lang w:eastAsia="zh-CN"/>
        </w:rPr>
        <w:t>(四)、平地机项目意义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在实施平地机项目的过程中，我们不仅仅是在追逐商业成功，更是为企业和社会的多个层面创造了深远的意义。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的首要意义在于提升企业的市场竞争力。通过持续的创新和对产品质量的高标准要求，平地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平地机项目的推进将促使行业技术水平的提升。通过引入先进技术和创新性解决方案，平地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在社会层面，平地机项目不仅创造了大量就业机会，提高了就业水平，还注重社会责任和环保。通过参与社会公益事业和推动环保平地机项目，平地机项目为社会贡献了一份力量，体现了企业对社会的积极回馈。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综合而言，平地机项目意义重大，不仅推动了企业的发展，也为行业和社会的进步贡献了积极力量。这是一个全面而深刻的影响，将在未来产生可持续的正面效应。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2976"/>
      <w:r>
        <w:rPr>
          <w:rFonts w:ascii="仿宋" w:eastAsia="仿宋" w:hAnsi="仿宋" w:cs="仿宋" w:hint="eastAsia"/>
          <w:sz w:val="28"/>
          <w:lang w:eastAsia="zh-CN"/>
        </w:rPr>
        <w:t>(五)、平地机项目背景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在当今迅猛发展的商业环境中，平地机项目的动因根植于对多方面因素的审慎考量。这个平地机项目的提出并非孤立的决策，而是对企业所处背景深入思考的产物。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市场的不断演变是平地机项目背后的首要原因。科技的迅速发展和全球市场的快速变化使得企业必须灵活应对。平地机项目应运而生，旨在通过创新性的解决方案迎合市场的多变需求，赢得竞争中的先机。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竞争的激烈程度也是平地机项目背景中不可忽视的一环。企业需要在激烈竞争中脱颖而出，为此，平地机项目致力于打破常规，提供独特的价值主张，以吸引客户并确保市场份额的增长。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技术的迅速发展为企业带来了机遇与挑战。作为平地机项目启动的背景之一，对新兴技术的应用将有助于提升企业的技术水平，使其在不断演进的商业环境中保持竞争优势。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此外，社会对企业责任的期望也在逐渐升高。平地机项目充分融入了社会责任的理念，通过可持续经营和社会公益平地机项目，企图为社会贡献一份力量，在商业成功的同时关注社会价值。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1390"/>
      <w:r>
        <w:rPr>
          <w:rFonts w:ascii="仿宋" w:eastAsia="仿宋" w:hAnsi="仿宋" w:cs="仿宋" w:hint="eastAsia"/>
          <w:sz w:val="28"/>
          <w:lang w:eastAsia="zh-CN"/>
        </w:rPr>
        <w:t>三、平地机项目绩效评估</w:t>
      </w:r>
      <w:bookmarkEnd w:id="13"/>
    </w:p>
    <w:p>
      <w:pPr>
        <w:pStyle w:val="Heading2"/>
        <w:rPr>
          <w:rFonts w:ascii="仿宋" w:eastAsia="仿宋" w:hAnsi="仿宋" w:cs="仿宋" w:hint="eastAsia"/>
          <w:lang w:eastAsia="zh-CN"/>
        </w:rPr>
      </w:pPr>
      <w:bookmarkStart w:id="14" w:name="_Toc17091"/>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在平地机项目中，我们设计了一套全面的绩效评估指标，以确保平地机项目的可控和成功交付。这些指标跨足平地机项目目标、成本、进度和质量等多个维度，为我们提供了全面洞察平地机项目的健康状况。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目标达成率是我们关注的首要指标。我们设定了明确的目标，并通过定期监测和评估，迅速发现并应对潜在的目标偏差。这为平地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成本绩效是另一个核心关注点。通过实际成本与预算成本的对比分析，我们深入了解成本差异的原因，及时调整资源分配，保持平地机项目在经济效益方面的合理水平。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进度作为关键的绩效指标之一，得到了精心的关注。我们制定了详细的平地机项目进度计划，并设立了进度符合度指标，确保实际进度与计划进度保持一致。这使我们能够快速发现和解决潜在的进度问题，保持平地机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平地机项目绩效的不可或缺的一环。我们引入了一系列的质量标准和客户满意度指标，以确保平地机项目交付的成果在质量上达到或超越预期水平。通过持续监测这些指标，我们努力提升平地机项目整体质量水平，为平地机项目的成功交付提供有力保障。通过这些科学且全面的绩效评估，我们能够更好地引导平地机项目的持续改进，确保平地机项目目标的顺利达成。</w:t>
      </w:r>
    </w:p>
    <w:p>
      <w:pPr>
        <w:pStyle w:val="Heading2"/>
        <w:ind w:firstLine="560" w:firstLineChars="200"/>
        <w:rPr>
          <w:rFonts w:ascii="仿宋" w:eastAsia="仿宋" w:hAnsi="仿宋" w:cs="仿宋" w:hint="eastAsia"/>
          <w:sz w:val="28"/>
          <w:lang w:eastAsia="zh-CN"/>
        </w:rPr>
      </w:pPr>
      <w:bookmarkStart w:id="15" w:name="_Toc8773"/>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绩效评估是平地机项目中的关键环节，为确保平地机项目达到预期目标，我们采用了多层次、多维度的绩效评估方法。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平地机项目的战略目标对齐，确保每个决策和行动都与平地机项目整体目标保持一致。团队会定期召开战略对齐会议，审视当前工作与平地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平地机项目进度、质量、成本和风险等方面。这些指标通过数据收集和分析，为平地机项目管理团队提供了客观的评估依据。例如，我们通过平地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绩效评估不仅仅停留在平地机项目内部，还考虑了平地机项目对外部环境的影响。我们定期进行干系人满意度调查，以了解各利益相关方对平地机项目的期望和满意度，并及时做出调整。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这种多层次、多角度的绩效评估方法，使得我们能够全面了解平地机项目的运行状态，及时做出调整，确保平地机项目在不断变化的环境中保持稳健前行。</w:t>
      </w:r>
    </w:p>
    <w:p>
      <w:pPr>
        <w:pStyle w:val="Heading2"/>
        <w:ind w:firstLine="560" w:firstLineChars="200"/>
        <w:rPr>
          <w:rFonts w:ascii="仿宋" w:eastAsia="仿宋" w:hAnsi="仿宋" w:cs="仿宋" w:hint="eastAsia"/>
          <w:sz w:val="28"/>
          <w:lang w:eastAsia="zh-CN"/>
        </w:rPr>
      </w:pPr>
      <w:bookmarkStart w:id="16" w:name="_Toc21681"/>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为了确保平地机项目的有效管理和不断优化，我们采用了精心设计的绩效评估周期。这个周期旨在实现灵活、实时和全面的评估，以适应平地机项目执行中的各种挑战。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平地机项目的不同需求，分为短期、中期和长期。短期评估关注每个迭代或工作周期，以及时发现和解决当前任务中的问题。中期评估涵盖几个迭代，深入了解整体平地机项目的趋势和性能。长期评估则着眼于整个平地机项目阶段，确保平地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平地机项目管理工具和协作平台，团队成员能够随时更新和分享平地机项目数据。这种实时性的反馈机制使我们能够及时察觉潜在问题，快速调整，保持平地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平地机项目的决策制定密不可分。每个周期的平地机项目回顾会议成为集体总结经验、识别问题深层次原因并找到创新解决方案的平台。这种定期的反思与调整机制使平地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7478"/>
      <w:r>
        <w:rPr>
          <w:rFonts w:ascii="仿宋" w:eastAsia="仿宋" w:hAnsi="仿宋" w:cs="仿宋" w:hint="eastAsia"/>
          <w:sz w:val="28"/>
          <w:lang w:eastAsia="zh-CN"/>
        </w:rPr>
        <w:t>四、平地机项目建设单位说明</w:t>
      </w:r>
      <w:bookmarkEnd w:id="17"/>
    </w:p>
    <w:p>
      <w:pPr>
        <w:pStyle w:val="Heading2"/>
        <w:rPr>
          <w:rFonts w:ascii="仿宋" w:eastAsia="仿宋" w:hAnsi="仿宋" w:cs="仿宋" w:hint="eastAsia"/>
          <w:lang w:eastAsia="zh-CN"/>
        </w:rPr>
      </w:pPr>
      <w:bookmarkStart w:id="18" w:name="_Toc13294"/>
      <w:r>
        <w:rPr>
          <w:rFonts w:ascii="仿宋" w:eastAsia="仿宋" w:hAnsi="仿宋" w:cs="仿宋" w:hint="eastAsia"/>
          <w:lang w:eastAsia="zh-CN"/>
        </w:rPr>
        <w:t>(一)、平地机项目承办单位基本情况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8911"/>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平地机项目承办单位的XXXX，我们着眼于实现可持续的经济效益。通过技术创新和解决方案的提供，公司预计在平地机项目执行期间将获得可观的收入增长。这一收入来源主要包括平地机项目交付、技术服务和解决方案的销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https://d.book118.com/537046053134006050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DC766A"/>
    <w:rsid w:val="1ADC76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7046053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2024-02-27T21:00:00Z</dcterms:created>
  <dcterms:modified xsi:type="dcterms:W3CDTF">2024-02-27T21:00:58Z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0ACB3A25B42A4CE5BAC7D0F2A64ADFD8_11</vt:lpwstr>
  </property>
  <property fmtid="{D5CDD505-2E9C-101B-9397-08002B2CF9AE}" pid="3" name="KSOProductBuildVer">
    <vt:lpwstr>2052-12.1.0.16388</vt:lpwstr>
  </property>
</Properties>
</file>