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木工联合机项目计划设计方案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71" w:history="1">
        <w:r>
          <w:rPr>
            <w:rFonts w:ascii="仿宋" w:eastAsia="仿宋" w:hAnsi="仿宋" w:cs="仿宋" w:hint="eastAsia"/>
            <w:lang w:eastAsia="zh-CN"/>
          </w:rPr>
          <w:t>前言</w:t>
        </w:r>
        <w:r>
          <w:tab/>
        </w:r>
        <w:r>
          <w:fldChar w:fldCharType="begin"/>
        </w:r>
        <w:r>
          <w:instrText xml:space="preserve"> PAGEREF _Toc13371 \h </w:instrText>
        </w:r>
        <w:r>
          <w:fldChar w:fldCharType="separate"/>
        </w:r>
        <w:r>
          <w:t>3</w:t>
        </w:r>
        <w:r>
          <w:fldChar w:fldCharType="end"/>
        </w:r>
      </w:hyperlink>
    </w:p>
    <w:p>
      <w:pPr>
        <w:pStyle w:val="TOC1"/>
        <w:tabs>
          <w:tab w:val="right" w:leader="dot" w:pos="8306"/>
        </w:tabs>
      </w:pPr>
      <w:hyperlink w:anchor="_Toc25294" w:history="1">
        <w:r>
          <w:rPr>
            <w:rFonts w:ascii="仿宋" w:eastAsia="仿宋" w:hAnsi="仿宋" w:cs="仿宋" w:hint="eastAsia"/>
            <w:lang w:eastAsia="zh-CN"/>
          </w:rPr>
          <w:t>一、木工联合机项目选址可行性分析</w:t>
        </w:r>
        <w:r>
          <w:tab/>
        </w:r>
        <w:r>
          <w:fldChar w:fldCharType="begin"/>
        </w:r>
        <w:r>
          <w:instrText xml:space="preserve"> PAGEREF _Toc25294 \h </w:instrText>
        </w:r>
        <w:r>
          <w:fldChar w:fldCharType="separate"/>
        </w:r>
        <w:r>
          <w:t>3</w:t>
        </w:r>
        <w:r>
          <w:fldChar w:fldCharType="end"/>
        </w:r>
      </w:hyperlink>
    </w:p>
    <w:p>
      <w:pPr>
        <w:pStyle w:val="TOC2"/>
        <w:tabs>
          <w:tab w:val="right" w:leader="dot" w:pos="8306"/>
        </w:tabs>
      </w:pPr>
      <w:hyperlink w:anchor="_Toc11247" w:history="1">
        <w:r>
          <w:rPr>
            <w:rFonts w:ascii="仿宋" w:eastAsia="仿宋" w:hAnsi="仿宋" w:cs="仿宋" w:hint="eastAsia"/>
            <w:lang w:eastAsia="zh-CN"/>
          </w:rPr>
          <w:t>(一)、木工联合机项目选址</w:t>
        </w:r>
        <w:r>
          <w:tab/>
        </w:r>
        <w:r>
          <w:fldChar w:fldCharType="begin"/>
        </w:r>
        <w:r>
          <w:instrText xml:space="preserve"> PAGEREF _Toc11247 \h </w:instrText>
        </w:r>
        <w:r>
          <w:fldChar w:fldCharType="separate"/>
        </w:r>
        <w:r>
          <w:t>3</w:t>
        </w:r>
        <w:r>
          <w:fldChar w:fldCharType="end"/>
        </w:r>
      </w:hyperlink>
    </w:p>
    <w:p>
      <w:pPr>
        <w:pStyle w:val="TOC2"/>
        <w:tabs>
          <w:tab w:val="right" w:leader="dot" w:pos="8306"/>
        </w:tabs>
      </w:pPr>
      <w:hyperlink w:anchor="_Toc11503" w:history="1">
        <w:r>
          <w:rPr>
            <w:rFonts w:ascii="仿宋" w:eastAsia="仿宋" w:hAnsi="仿宋" w:cs="仿宋" w:hint="eastAsia"/>
            <w:lang w:eastAsia="zh-CN"/>
          </w:rPr>
          <w:t>(二)、用地控制指标</w:t>
        </w:r>
        <w:r>
          <w:tab/>
        </w:r>
        <w:r>
          <w:fldChar w:fldCharType="begin"/>
        </w:r>
        <w:r>
          <w:instrText xml:space="preserve"> PAGEREF _Toc11503 \h </w:instrText>
        </w:r>
        <w:r>
          <w:fldChar w:fldCharType="separate"/>
        </w:r>
        <w:r>
          <w:t>3</w:t>
        </w:r>
        <w:r>
          <w:fldChar w:fldCharType="end"/>
        </w:r>
      </w:hyperlink>
    </w:p>
    <w:p>
      <w:pPr>
        <w:pStyle w:val="TOC2"/>
        <w:tabs>
          <w:tab w:val="right" w:leader="dot" w:pos="8306"/>
        </w:tabs>
      </w:pPr>
      <w:hyperlink w:anchor="_Toc17401" w:history="1">
        <w:r>
          <w:rPr>
            <w:rFonts w:ascii="仿宋" w:eastAsia="仿宋" w:hAnsi="仿宋" w:cs="仿宋" w:hint="eastAsia"/>
            <w:lang w:eastAsia="zh-CN"/>
          </w:rPr>
          <w:t>(三)、节约用地措施</w:t>
        </w:r>
        <w:r>
          <w:tab/>
        </w:r>
        <w:r>
          <w:fldChar w:fldCharType="begin"/>
        </w:r>
        <w:r>
          <w:instrText xml:space="preserve"> PAGEREF _Toc17401 \h </w:instrText>
        </w:r>
        <w:r>
          <w:fldChar w:fldCharType="separate"/>
        </w:r>
        <w:r>
          <w:t>5</w:t>
        </w:r>
        <w:r>
          <w:fldChar w:fldCharType="end"/>
        </w:r>
      </w:hyperlink>
    </w:p>
    <w:p>
      <w:pPr>
        <w:pStyle w:val="TOC2"/>
        <w:tabs>
          <w:tab w:val="right" w:leader="dot" w:pos="8306"/>
        </w:tabs>
      </w:pPr>
      <w:hyperlink w:anchor="_Toc25389" w:history="1">
        <w:r>
          <w:rPr>
            <w:rFonts w:ascii="仿宋" w:eastAsia="仿宋" w:hAnsi="仿宋" w:cs="仿宋" w:hint="eastAsia"/>
            <w:lang w:eastAsia="zh-CN"/>
          </w:rPr>
          <w:t>(四)、总图布置方案</w:t>
        </w:r>
        <w:r>
          <w:tab/>
        </w:r>
        <w:r>
          <w:fldChar w:fldCharType="begin"/>
        </w:r>
        <w:r>
          <w:instrText xml:space="preserve"> PAGEREF _Toc25389 \h </w:instrText>
        </w:r>
        <w:r>
          <w:fldChar w:fldCharType="separate"/>
        </w:r>
        <w:r>
          <w:t>6</w:t>
        </w:r>
        <w:r>
          <w:fldChar w:fldCharType="end"/>
        </w:r>
      </w:hyperlink>
    </w:p>
    <w:p>
      <w:pPr>
        <w:pStyle w:val="TOC2"/>
        <w:tabs>
          <w:tab w:val="right" w:leader="dot" w:pos="8306"/>
        </w:tabs>
      </w:pPr>
      <w:hyperlink w:anchor="_Toc330" w:history="1">
        <w:r>
          <w:rPr>
            <w:rFonts w:ascii="仿宋" w:eastAsia="仿宋" w:hAnsi="仿宋" w:cs="仿宋" w:hint="eastAsia"/>
            <w:lang w:eastAsia="zh-CN"/>
          </w:rPr>
          <w:t>(五)、选址综合评价</w:t>
        </w:r>
        <w:r>
          <w:tab/>
        </w:r>
        <w:r>
          <w:fldChar w:fldCharType="begin"/>
        </w:r>
        <w:r>
          <w:instrText xml:space="preserve"> PAGEREF _Toc330 \h </w:instrText>
        </w:r>
        <w:r>
          <w:fldChar w:fldCharType="separate"/>
        </w:r>
        <w:r>
          <w:t>7</w:t>
        </w:r>
        <w:r>
          <w:fldChar w:fldCharType="end"/>
        </w:r>
      </w:hyperlink>
    </w:p>
    <w:p>
      <w:pPr>
        <w:pStyle w:val="TOC1"/>
        <w:tabs>
          <w:tab w:val="right" w:leader="dot" w:pos="8306"/>
        </w:tabs>
      </w:pPr>
      <w:hyperlink w:anchor="_Toc31160" w:history="1">
        <w:r>
          <w:rPr>
            <w:rFonts w:ascii="仿宋" w:eastAsia="仿宋" w:hAnsi="仿宋" w:cs="仿宋" w:hint="eastAsia"/>
            <w:lang w:eastAsia="zh-CN"/>
          </w:rPr>
          <w:t>二、木工联合机项目文档管理</w:t>
        </w:r>
        <w:r>
          <w:tab/>
        </w:r>
        <w:r>
          <w:fldChar w:fldCharType="begin"/>
        </w:r>
        <w:r>
          <w:instrText xml:space="preserve"> PAGEREF _Toc31160 \h </w:instrText>
        </w:r>
        <w:r>
          <w:fldChar w:fldCharType="separate"/>
        </w:r>
        <w:r>
          <w:t>8</w:t>
        </w:r>
        <w:r>
          <w:fldChar w:fldCharType="end"/>
        </w:r>
      </w:hyperlink>
    </w:p>
    <w:p>
      <w:pPr>
        <w:pStyle w:val="TOC2"/>
        <w:tabs>
          <w:tab w:val="right" w:leader="dot" w:pos="8306"/>
        </w:tabs>
      </w:pPr>
      <w:hyperlink w:anchor="_Toc1614" w:history="1">
        <w:r>
          <w:rPr>
            <w:rFonts w:ascii="仿宋" w:eastAsia="仿宋" w:hAnsi="仿宋" w:cs="仿宋" w:hint="eastAsia"/>
            <w:lang w:eastAsia="zh-CN"/>
          </w:rPr>
          <w:t>(一)、文档编制与审查</w:t>
        </w:r>
        <w:r>
          <w:tab/>
        </w:r>
        <w:r>
          <w:fldChar w:fldCharType="begin"/>
        </w:r>
        <w:r>
          <w:instrText xml:space="preserve"> PAGEREF _Toc1614 \h </w:instrText>
        </w:r>
        <w:r>
          <w:fldChar w:fldCharType="separate"/>
        </w:r>
        <w:r>
          <w:t>8</w:t>
        </w:r>
        <w:r>
          <w:fldChar w:fldCharType="end"/>
        </w:r>
      </w:hyperlink>
    </w:p>
    <w:p>
      <w:pPr>
        <w:pStyle w:val="TOC2"/>
        <w:tabs>
          <w:tab w:val="right" w:leader="dot" w:pos="8306"/>
        </w:tabs>
      </w:pPr>
      <w:hyperlink w:anchor="_Toc29790" w:history="1">
        <w:r>
          <w:rPr>
            <w:rFonts w:ascii="仿宋" w:eastAsia="仿宋" w:hAnsi="仿宋" w:cs="仿宋" w:hint="eastAsia"/>
            <w:lang w:eastAsia="zh-CN"/>
          </w:rPr>
          <w:t>(二)、文档发布与分发</w:t>
        </w:r>
        <w:r>
          <w:tab/>
        </w:r>
        <w:r>
          <w:fldChar w:fldCharType="begin"/>
        </w:r>
        <w:r>
          <w:instrText xml:space="preserve"> PAGEREF _Toc29790 \h </w:instrText>
        </w:r>
        <w:r>
          <w:fldChar w:fldCharType="separate"/>
        </w:r>
        <w:r>
          <w:t>10</w:t>
        </w:r>
        <w:r>
          <w:fldChar w:fldCharType="end"/>
        </w:r>
      </w:hyperlink>
    </w:p>
    <w:p>
      <w:pPr>
        <w:pStyle w:val="TOC2"/>
        <w:tabs>
          <w:tab w:val="right" w:leader="dot" w:pos="8306"/>
        </w:tabs>
      </w:pPr>
      <w:hyperlink w:anchor="_Toc20065" w:history="1">
        <w:r>
          <w:rPr>
            <w:rFonts w:ascii="仿宋" w:eastAsia="仿宋" w:hAnsi="仿宋" w:cs="仿宋" w:hint="eastAsia"/>
            <w:lang w:eastAsia="zh-CN"/>
          </w:rPr>
          <w:t>(三)、文档存档与归档</w:t>
        </w:r>
        <w:r>
          <w:tab/>
        </w:r>
        <w:r>
          <w:fldChar w:fldCharType="begin"/>
        </w:r>
        <w:r>
          <w:instrText xml:space="preserve"> PAGEREF _Toc20065 \h </w:instrText>
        </w:r>
        <w:r>
          <w:fldChar w:fldCharType="separate"/>
        </w:r>
        <w:r>
          <w:t>10</w:t>
        </w:r>
        <w:r>
          <w:fldChar w:fldCharType="end"/>
        </w:r>
      </w:hyperlink>
    </w:p>
    <w:p>
      <w:pPr>
        <w:pStyle w:val="TOC1"/>
        <w:tabs>
          <w:tab w:val="right" w:leader="dot" w:pos="8306"/>
        </w:tabs>
      </w:pPr>
      <w:hyperlink w:anchor="_Toc29870" w:history="1">
        <w:r>
          <w:rPr>
            <w:rFonts w:ascii="仿宋" w:eastAsia="仿宋" w:hAnsi="仿宋" w:cs="仿宋" w:hint="eastAsia"/>
            <w:lang w:eastAsia="zh-CN"/>
          </w:rPr>
          <w:t>三、木工联合机项目绩效评估</w:t>
        </w:r>
        <w:r>
          <w:tab/>
        </w:r>
        <w:r>
          <w:fldChar w:fldCharType="begin"/>
        </w:r>
        <w:r>
          <w:instrText xml:space="preserve"> PAGEREF _Toc29870 \h </w:instrText>
        </w:r>
        <w:r>
          <w:fldChar w:fldCharType="separate"/>
        </w:r>
        <w:r>
          <w:t>12</w:t>
        </w:r>
        <w:r>
          <w:fldChar w:fldCharType="end"/>
        </w:r>
      </w:hyperlink>
    </w:p>
    <w:p>
      <w:pPr>
        <w:pStyle w:val="TOC2"/>
        <w:tabs>
          <w:tab w:val="right" w:leader="dot" w:pos="8306"/>
        </w:tabs>
      </w:pPr>
      <w:hyperlink w:anchor="_Toc16888" w:history="1">
        <w:r>
          <w:rPr>
            <w:rFonts w:ascii="仿宋" w:eastAsia="仿宋" w:hAnsi="仿宋" w:cs="仿宋" w:hint="eastAsia"/>
            <w:lang w:eastAsia="zh-CN"/>
          </w:rPr>
          <w:t>(一)、绩效评估指标</w:t>
        </w:r>
        <w:r>
          <w:tab/>
        </w:r>
        <w:r>
          <w:fldChar w:fldCharType="begin"/>
        </w:r>
        <w:r>
          <w:instrText xml:space="preserve"> PAGEREF _Toc16888 \h </w:instrText>
        </w:r>
        <w:r>
          <w:fldChar w:fldCharType="separate"/>
        </w:r>
        <w:r>
          <w:t>12</w:t>
        </w:r>
        <w:r>
          <w:fldChar w:fldCharType="end"/>
        </w:r>
      </w:hyperlink>
    </w:p>
    <w:p>
      <w:pPr>
        <w:pStyle w:val="TOC2"/>
        <w:tabs>
          <w:tab w:val="right" w:leader="dot" w:pos="8306"/>
        </w:tabs>
      </w:pPr>
      <w:hyperlink w:anchor="_Toc16890" w:history="1">
        <w:r>
          <w:rPr>
            <w:rFonts w:ascii="仿宋" w:eastAsia="仿宋" w:hAnsi="仿宋" w:cs="仿宋" w:hint="eastAsia"/>
            <w:lang w:eastAsia="zh-CN"/>
          </w:rPr>
          <w:t>(二)、绩效评估方法</w:t>
        </w:r>
        <w:r>
          <w:tab/>
        </w:r>
        <w:r>
          <w:fldChar w:fldCharType="begin"/>
        </w:r>
        <w:r>
          <w:instrText xml:space="preserve"> PAGEREF _Toc16890 \h </w:instrText>
        </w:r>
        <w:r>
          <w:fldChar w:fldCharType="separate"/>
        </w:r>
        <w:r>
          <w:t>13</w:t>
        </w:r>
        <w:r>
          <w:fldChar w:fldCharType="end"/>
        </w:r>
      </w:hyperlink>
    </w:p>
    <w:p>
      <w:pPr>
        <w:pStyle w:val="TOC2"/>
        <w:tabs>
          <w:tab w:val="right" w:leader="dot" w:pos="8306"/>
        </w:tabs>
      </w:pPr>
      <w:hyperlink w:anchor="_Toc20736" w:history="1">
        <w:r>
          <w:rPr>
            <w:rFonts w:ascii="仿宋" w:eastAsia="仿宋" w:hAnsi="仿宋" w:cs="仿宋" w:hint="eastAsia"/>
            <w:lang w:eastAsia="zh-CN"/>
          </w:rPr>
          <w:t>(三)、绩效评估周期</w:t>
        </w:r>
        <w:r>
          <w:tab/>
        </w:r>
        <w:r>
          <w:fldChar w:fldCharType="begin"/>
        </w:r>
        <w:r>
          <w:instrText xml:space="preserve"> PAGEREF _Toc20736 \h </w:instrText>
        </w:r>
        <w:r>
          <w:fldChar w:fldCharType="separate"/>
        </w:r>
        <w:r>
          <w:t>14</w:t>
        </w:r>
        <w:r>
          <w:fldChar w:fldCharType="end"/>
        </w:r>
      </w:hyperlink>
    </w:p>
    <w:p>
      <w:pPr>
        <w:pStyle w:val="TOC1"/>
        <w:tabs>
          <w:tab w:val="right" w:leader="dot" w:pos="8306"/>
        </w:tabs>
      </w:pPr>
      <w:hyperlink w:anchor="_Toc25279" w:history="1">
        <w:r>
          <w:rPr>
            <w:rFonts w:ascii="仿宋" w:eastAsia="仿宋" w:hAnsi="仿宋" w:cs="仿宋" w:hint="eastAsia"/>
            <w:lang w:eastAsia="zh-CN"/>
          </w:rPr>
          <w:t>四、木工联合机项目危机管理</w:t>
        </w:r>
        <w:r>
          <w:tab/>
        </w:r>
        <w:r>
          <w:fldChar w:fldCharType="begin"/>
        </w:r>
        <w:r>
          <w:instrText xml:space="preserve"> PAGEREF _Toc25279 \h </w:instrText>
        </w:r>
        <w:r>
          <w:fldChar w:fldCharType="separate"/>
        </w:r>
        <w:r>
          <w:t>15</w:t>
        </w:r>
        <w:r>
          <w:fldChar w:fldCharType="end"/>
        </w:r>
      </w:hyperlink>
    </w:p>
    <w:p>
      <w:pPr>
        <w:pStyle w:val="TOC2"/>
        <w:tabs>
          <w:tab w:val="right" w:leader="dot" w:pos="8306"/>
        </w:tabs>
      </w:pPr>
      <w:hyperlink w:anchor="_Toc27966" w:history="1">
        <w:r>
          <w:rPr>
            <w:rFonts w:ascii="仿宋" w:eastAsia="仿宋" w:hAnsi="仿宋" w:cs="仿宋" w:hint="eastAsia"/>
            <w:lang w:eastAsia="zh-CN"/>
          </w:rPr>
          <w:t>(一)、危机预警与识别</w:t>
        </w:r>
        <w:r>
          <w:tab/>
        </w:r>
        <w:r>
          <w:fldChar w:fldCharType="begin"/>
        </w:r>
        <w:r>
          <w:instrText xml:space="preserve"> PAGEREF _Toc27966 \h </w:instrText>
        </w:r>
        <w:r>
          <w:fldChar w:fldCharType="separate"/>
        </w:r>
        <w:r>
          <w:t>15</w:t>
        </w:r>
        <w:r>
          <w:fldChar w:fldCharType="end"/>
        </w:r>
      </w:hyperlink>
    </w:p>
    <w:p>
      <w:pPr>
        <w:pStyle w:val="TOC2"/>
        <w:tabs>
          <w:tab w:val="right" w:leader="dot" w:pos="8306"/>
        </w:tabs>
      </w:pPr>
      <w:hyperlink w:anchor="_Toc23037" w:history="1">
        <w:r>
          <w:rPr>
            <w:rFonts w:ascii="仿宋" w:eastAsia="仿宋" w:hAnsi="仿宋" w:cs="仿宋" w:hint="eastAsia"/>
            <w:lang w:eastAsia="zh-CN"/>
          </w:rPr>
          <w:t>(二)、危机应对与恢复</w:t>
        </w:r>
        <w:r>
          <w:tab/>
        </w:r>
        <w:r>
          <w:fldChar w:fldCharType="begin"/>
        </w:r>
        <w:r>
          <w:instrText xml:space="preserve"> PAGEREF _Toc23037 \h </w:instrText>
        </w:r>
        <w:r>
          <w:fldChar w:fldCharType="separate"/>
        </w:r>
        <w:r>
          <w:t>16</w:t>
        </w:r>
        <w:r>
          <w:fldChar w:fldCharType="end"/>
        </w:r>
      </w:hyperlink>
    </w:p>
    <w:p>
      <w:pPr>
        <w:pStyle w:val="TOC1"/>
        <w:tabs>
          <w:tab w:val="right" w:leader="dot" w:pos="8306"/>
        </w:tabs>
      </w:pPr>
      <w:hyperlink w:anchor="_Toc19643" w:history="1">
        <w:r>
          <w:rPr>
            <w:rFonts w:ascii="仿宋" w:eastAsia="仿宋" w:hAnsi="仿宋" w:cs="仿宋" w:hint="eastAsia"/>
            <w:lang w:eastAsia="zh-CN"/>
          </w:rPr>
          <w:t>五、产品规划分析</w:t>
        </w:r>
        <w:r>
          <w:tab/>
        </w:r>
        <w:r>
          <w:fldChar w:fldCharType="begin"/>
        </w:r>
        <w:r>
          <w:instrText xml:space="preserve"> PAGEREF _Toc19643 \h </w:instrText>
        </w:r>
        <w:r>
          <w:fldChar w:fldCharType="separate"/>
        </w:r>
        <w:r>
          <w:t>17</w:t>
        </w:r>
        <w:r>
          <w:fldChar w:fldCharType="end"/>
        </w:r>
      </w:hyperlink>
    </w:p>
    <w:p>
      <w:pPr>
        <w:pStyle w:val="TOC2"/>
        <w:tabs>
          <w:tab w:val="right" w:leader="dot" w:pos="8306"/>
        </w:tabs>
      </w:pPr>
      <w:hyperlink w:anchor="_Toc28795" w:history="1">
        <w:r>
          <w:rPr>
            <w:rFonts w:ascii="仿宋" w:eastAsia="仿宋" w:hAnsi="仿宋" w:cs="仿宋" w:hint="eastAsia"/>
            <w:lang w:eastAsia="zh-CN"/>
          </w:rPr>
          <w:t>(一)、产品规划</w:t>
        </w:r>
        <w:r>
          <w:tab/>
        </w:r>
        <w:r>
          <w:fldChar w:fldCharType="begin"/>
        </w:r>
        <w:r>
          <w:instrText xml:space="preserve"> PAGEREF _Toc28795 \h </w:instrText>
        </w:r>
        <w:r>
          <w:fldChar w:fldCharType="separate"/>
        </w:r>
        <w:r>
          <w:t>17</w:t>
        </w:r>
        <w:r>
          <w:fldChar w:fldCharType="end"/>
        </w:r>
      </w:hyperlink>
    </w:p>
    <w:p>
      <w:pPr>
        <w:pStyle w:val="TOC2"/>
        <w:tabs>
          <w:tab w:val="right" w:leader="dot" w:pos="8306"/>
        </w:tabs>
      </w:pPr>
      <w:hyperlink w:anchor="_Toc23680" w:history="1">
        <w:r>
          <w:rPr>
            <w:rFonts w:ascii="仿宋" w:eastAsia="仿宋" w:hAnsi="仿宋" w:cs="仿宋" w:hint="eastAsia"/>
            <w:lang w:eastAsia="zh-CN"/>
          </w:rPr>
          <w:t>(二)、建设规模</w:t>
        </w:r>
        <w:r>
          <w:tab/>
        </w:r>
        <w:r>
          <w:fldChar w:fldCharType="begin"/>
        </w:r>
        <w:r>
          <w:instrText xml:space="preserve"> PAGEREF _Toc23680 \h </w:instrText>
        </w:r>
        <w:r>
          <w:fldChar w:fldCharType="separate"/>
        </w:r>
        <w:r>
          <w:t>18</w:t>
        </w:r>
        <w:r>
          <w:fldChar w:fldCharType="end"/>
        </w:r>
      </w:hyperlink>
    </w:p>
    <w:p>
      <w:pPr>
        <w:pStyle w:val="TOC1"/>
        <w:tabs>
          <w:tab w:val="right" w:leader="dot" w:pos="8306"/>
        </w:tabs>
      </w:pPr>
      <w:hyperlink w:anchor="_Toc28947" w:history="1">
        <w:r>
          <w:rPr>
            <w:rFonts w:ascii="仿宋" w:eastAsia="仿宋" w:hAnsi="仿宋" w:cs="仿宋" w:hint="eastAsia"/>
            <w:lang w:eastAsia="zh-CN"/>
          </w:rPr>
          <w:t>六、市场分析、调研</w:t>
        </w:r>
        <w:r>
          <w:tab/>
        </w:r>
        <w:r>
          <w:fldChar w:fldCharType="begin"/>
        </w:r>
        <w:r>
          <w:instrText xml:space="preserve"> PAGEREF _Toc28947 \h </w:instrText>
        </w:r>
        <w:r>
          <w:fldChar w:fldCharType="separate"/>
        </w:r>
        <w:r>
          <w:t>19</w:t>
        </w:r>
        <w:r>
          <w:fldChar w:fldCharType="end"/>
        </w:r>
      </w:hyperlink>
    </w:p>
    <w:p>
      <w:pPr>
        <w:pStyle w:val="TOC2"/>
        <w:tabs>
          <w:tab w:val="right" w:leader="dot" w:pos="8306"/>
        </w:tabs>
      </w:pPr>
      <w:hyperlink w:anchor="_Toc20007" w:history="1">
        <w:r>
          <w:rPr>
            <w:rFonts w:ascii="仿宋" w:eastAsia="仿宋" w:hAnsi="仿宋" w:cs="仿宋" w:hint="eastAsia"/>
            <w:lang w:eastAsia="zh-CN"/>
          </w:rPr>
          <w:t>(一)、木工联合机行业分析</w:t>
        </w:r>
        <w:r>
          <w:tab/>
        </w:r>
        <w:r>
          <w:fldChar w:fldCharType="begin"/>
        </w:r>
        <w:r>
          <w:instrText xml:space="preserve"> PAGEREF _Toc20007 \h </w:instrText>
        </w:r>
        <w:r>
          <w:fldChar w:fldCharType="separate"/>
        </w:r>
        <w:r>
          <w:t>19</w:t>
        </w:r>
        <w:r>
          <w:fldChar w:fldCharType="end"/>
        </w:r>
      </w:hyperlink>
    </w:p>
    <w:p>
      <w:pPr>
        <w:pStyle w:val="TOC2"/>
        <w:tabs>
          <w:tab w:val="right" w:leader="dot" w:pos="8306"/>
        </w:tabs>
      </w:pPr>
      <w:hyperlink w:anchor="_Toc14454" w:history="1">
        <w:r>
          <w:rPr>
            <w:rFonts w:ascii="仿宋" w:eastAsia="仿宋" w:hAnsi="仿宋" w:cs="仿宋" w:hint="eastAsia"/>
            <w:lang w:eastAsia="zh-CN"/>
          </w:rPr>
          <w:t>(二)、木工联合机市场分析预测</w:t>
        </w:r>
        <w:r>
          <w:tab/>
        </w:r>
        <w:r>
          <w:fldChar w:fldCharType="begin"/>
        </w:r>
        <w:r>
          <w:instrText xml:space="preserve"> PAGEREF _Toc14454 \h </w:instrText>
        </w:r>
        <w:r>
          <w:fldChar w:fldCharType="separate"/>
        </w:r>
        <w:r>
          <w:t>20</w:t>
        </w:r>
        <w:r>
          <w:fldChar w:fldCharType="end"/>
        </w:r>
      </w:hyperlink>
    </w:p>
    <w:p>
      <w:pPr>
        <w:pStyle w:val="TOC1"/>
        <w:tabs>
          <w:tab w:val="right" w:leader="dot" w:pos="8306"/>
        </w:tabs>
      </w:pPr>
      <w:hyperlink w:anchor="_Toc16146" w:history="1">
        <w:r>
          <w:rPr>
            <w:rFonts w:ascii="仿宋" w:eastAsia="仿宋" w:hAnsi="仿宋" w:cs="仿宋" w:hint="eastAsia"/>
            <w:lang w:eastAsia="zh-CN"/>
          </w:rPr>
          <w:t>七、木工联合机项目社会影响</w:t>
        </w:r>
        <w:r>
          <w:tab/>
        </w:r>
        <w:r>
          <w:fldChar w:fldCharType="begin"/>
        </w:r>
        <w:r>
          <w:instrText xml:space="preserve"> PAGEREF _Toc16146 \h </w:instrText>
        </w:r>
        <w:r>
          <w:fldChar w:fldCharType="separate"/>
        </w:r>
        <w:r>
          <w:t>21</w:t>
        </w:r>
        <w:r>
          <w:fldChar w:fldCharType="end"/>
        </w:r>
      </w:hyperlink>
    </w:p>
    <w:p>
      <w:pPr>
        <w:pStyle w:val="TOC2"/>
        <w:tabs>
          <w:tab w:val="right" w:leader="dot" w:pos="8306"/>
        </w:tabs>
      </w:pPr>
      <w:hyperlink w:anchor="_Toc15378" w:history="1">
        <w:r>
          <w:rPr>
            <w:rFonts w:ascii="仿宋" w:eastAsia="仿宋" w:hAnsi="仿宋" w:cs="仿宋" w:hint="eastAsia"/>
            <w:lang w:eastAsia="zh-CN"/>
          </w:rPr>
          <w:t>(一)、社会责任与义务</w:t>
        </w:r>
        <w:r>
          <w:tab/>
        </w:r>
        <w:r>
          <w:fldChar w:fldCharType="begin"/>
        </w:r>
        <w:r>
          <w:instrText xml:space="preserve"> PAGEREF _Toc15378 \h </w:instrText>
        </w:r>
        <w:r>
          <w:fldChar w:fldCharType="separate"/>
        </w:r>
        <w:r>
          <w:t>21</w:t>
        </w:r>
        <w:r>
          <w:fldChar w:fldCharType="end"/>
        </w:r>
      </w:hyperlink>
    </w:p>
    <w:p>
      <w:pPr>
        <w:pStyle w:val="TOC2"/>
        <w:tabs>
          <w:tab w:val="right" w:leader="dot" w:pos="8306"/>
        </w:tabs>
      </w:pPr>
      <w:hyperlink w:anchor="_Toc11850" w:history="1">
        <w:r>
          <w:rPr>
            <w:rFonts w:ascii="仿宋" w:eastAsia="仿宋" w:hAnsi="仿宋" w:cs="仿宋" w:hint="eastAsia"/>
            <w:lang w:eastAsia="zh-CN"/>
          </w:rPr>
          <w:t>(二)、社会参与与沟通</w:t>
        </w:r>
        <w:r>
          <w:tab/>
        </w:r>
        <w:r>
          <w:fldChar w:fldCharType="begin"/>
        </w:r>
        <w:r>
          <w:instrText xml:space="preserve"> PAGEREF _Toc11850 \h </w:instrText>
        </w:r>
        <w:r>
          <w:fldChar w:fldCharType="separate"/>
        </w:r>
        <w:r>
          <w:t>21</w:t>
        </w:r>
        <w:r>
          <w:fldChar w:fldCharType="end"/>
        </w:r>
      </w:hyperlink>
    </w:p>
    <w:p>
      <w:pPr>
        <w:pStyle w:val="TOC1"/>
        <w:tabs>
          <w:tab w:val="right" w:leader="dot" w:pos="8306"/>
        </w:tabs>
      </w:pPr>
      <w:hyperlink w:anchor="_Toc2286" w:history="1">
        <w:r>
          <w:rPr>
            <w:rFonts w:ascii="仿宋" w:eastAsia="仿宋" w:hAnsi="仿宋" w:cs="仿宋" w:hint="eastAsia"/>
            <w:lang w:eastAsia="zh-CN"/>
          </w:rPr>
          <w:t>八、木工联合机项目人力资源培养与发展</w:t>
        </w:r>
        <w:r>
          <w:tab/>
        </w:r>
        <w:r>
          <w:fldChar w:fldCharType="begin"/>
        </w:r>
        <w:r>
          <w:instrText xml:space="preserve"> PAGEREF _Toc2286 \h </w:instrText>
        </w:r>
        <w:r>
          <w:fldChar w:fldCharType="separate"/>
        </w:r>
        <w:r>
          <w:t>22</w:t>
        </w:r>
        <w:r>
          <w:fldChar w:fldCharType="end"/>
        </w:r>
      </w:hyperlink>
    </w:p>
    <w:p>
      <w:pPr>
        <w:pStyle w:val="TOC2"/>
        <w:tabs>
          <w:tab w:val="right" w:leader="dot" w:pos="8306"/>
        </w:tabs>
      </w:pPr>
      <w:hyperlink w:anchor="_Toc24139" w:history="1">
        <w:r>
          <w:rPr>
            <w:rFonts w:ascii="仿宋" w:eastAsia="仿宋" w:hAnsi="仿宋" w:cs="仿宋" w:hint="eastAsia"/>
            <w:lang w:eastAsia="zh-CN"/>
          </w:rPr>
          <w:t>(一)、人才需求与规划</w:t>
        </w:r>
        <w:r>
          <w:tab/>
        </w:r>
        <w:r>
          <w:fldChar w:fldCharType="begin"/>
        </w:r>
        <w:r>
          <w:instrText xml:space="preserve"> PAGEREF _Toc24139 \h </w:instrText>
        </w:r>
        <w:r>
          <w:fldChar w:fldCharType="separate"/>
        </w:r>
        <w:r>
          <w:t>22</w:t>
        </w:r>
        <w:r>
          <w:fldChar w:fldCharType="end"/>
        </w:r>
      </w:hyperlink>
    </w:p>
    <w:p>
      <w:pPr>
        <w:pStyle w:val="TOC2"/>
        <w:tabs>
          <w:tab w:val="right" w:leader="dot" w:pos="8306"/>
        </w:tabs>
      </w:pPr>
      <w:hyperlink w:anchor="_Toc711" w:history="1">
        <w:r>
          <w:rPr>
            <w:rFonts w:ascii="仿宋" w:eastAsia="仿宋" w:hAnsi="仿宋" w:cs="仿宋" w:hint="eastAsia"/>
            <w:lang w:eastAsia="zh-CN"/>
          </w:rPr>
          <w:t>(二)、培训与发展计划</w:t>
        </w:r>
        <w:r>
          <w:tab/>
        </w:r>
        <w:r>
          <w:fldChar w:fldCharType="begin"/>
        </w:r>
        <w:r>
          <w:instrText xml:space="preserve"> PAGEREF _Toc711 \h </w:instrText>
        </w:r>
        <w:r>
          <w:fldChar w:fldCharType="separate"/>
        </w:r>
        <w:r>
          <w:t>23</w:t>
        </w:r>
        <w:r>
          <w:fldChar w:fldCharType="end"/>
        </w:r>
      </w:hyperlink>
    </w:p>
    <w:p>
      <w:pPr>
        <w:pStyle w:val="TOC1"/>
        <w:tabs>
          <w:tab w:val="right" w:leader="dot" w:pos="8306"/>
        </w:tabs>
      </w:pPr>
      <w:hyperlink w:anchor="_Toc27215" w:history="1">
        <w:r>
          <w:rPr>
            <w:rFonts w:ascii="仿宋" w:eastAsia="仿宋" w:hAnsi="仿宋" w:cs="仿宋" w:hint="eastAsia"/>
            <w:lang w:eastAsia="zh-CN"/>
          </w:rPr>
          <w:t>九、木工联合机项目财务管理</w:t>
        </w:r>
        <w:r>
          <w:tab/>
        </w:r>
        <w:r>
          <w:fldChar w:fldCharType="begin"/>
        </w:r>
        <w:r>
          <w:instrText xml:space="preserve"> PAGEREF _Toc27215 \h </w:instrText>
        </w:r>
        <w:r>
          <w:fldChar w:fldCharType="separate"/>
        </w:r>
        <w:r>
          <w:t>23</w:t>
        </w:r>
        <w:r>
          <w:fldChar w:fldCharType="end"/>
        </w:r>
      </w:hyperlink>
    </w:p>
    <w:p>
      <w:pPr>
        <w:pStyle w:val="TOC2"/>
        <w:tabs>
          <w:tab w:val="right" w:leader="dot" w:pos="8306"/>
        </w:tabs>
      </w:pPr>
      <w:hyperlink w:anchor="_Toc11438" w:history="1">
        <w:r>
          <w:rPr>
            <w:rFonts w:ascii="仿宋" w:eastAsia="仿宋" w:hAnsi="仿宋" w:cs="仿宋" w:hint="eastAsia"/>
            <w:lang w:eastAsia="zh-CN"/>
          </w:rPr>
          <w:t>(一)、资金需求大</w:t>
        </w:r>
        <w:r>
          <w:tab/>
        </w:r>
        <w:r>
          <w:fldChar w:fldCharType="begin"/>
        </w:r>
        <w:r>
          <w:instrText xml:space="preserve"> PAGEREF _Toc11438 \h </w:instrText>
        </w:r>
        <w:r>
          <w:fldChar w:fldCharType="separate"/>
        </w:r>
        <w:r>
          <w:t>23</w:t>
        </w:r>
        <w:r>
          <w:fldChar w:fldCharType="end"/>
        </w:r>
      </w:hyperlink>
    </w:p>
    <w:p>
      <w:pPr>
        <w:pStyle w:val="TOC2"/>
        <w:tabs>
          <w:tab w:val="right" w:leader="dot" w:pos="8306"/>
        </w:tabs>
      </w:pPr>
      <w:hyperlink w:anchor="_Toc21208" w:history="1">
        <w:r>
          <w:rPr>
            <w:rFonts w:ascii="仿宋" w:eastAsia="仿宋" w:hAnsi="仿宋" w:cs="仿宋" w:hint="eastAsia"/>
            <w:lang w:eastAsia="zh-CN"/>
          </w:rPr>
          <w:t>(二)、研发周期长</w:t>
        </w:r>
        <w:r>
          <w:tab/>
        </w:r>
        <w:r>
          <w:fldChar w:fldCharType="begin"/>
        </w:r>
        <w:r>
          <w:instrText xml:space="preserve"> PAGEREF _Toc21208 \h </w:instrText>
        </w:r>
        <w:r>
          <w:fldChar w:fldCharType="separate"/>
        </w:r>
        <w:r>
          <w:t>25</w:t>
        </w:r>
        <w:r>
          <w:fldChar w:fldCharType="end"/>
        </w:r>
      </w:hyperlink>
    </w:p>
    <w:p>
      <w:pPr>
        <w:pStyle w:val="TOC2"/>
        <w:tabs>
          <w:tab w:val="right" w:leader="dot" w:pos="8306"/>
        </w:tabs>
      </w:pPr>
      <w:hyperlink w:anchor="_Toc20469" w:history="1">
        <w:r>
          <w:rPr>
            <w:rFonts w:ascii="仿宋" w:eastAsia="仿宋" w:hAnsi="仿宋" w:cs="仿宋" w:hint="eastAsia"/>
            <w:lang w:eastAsia="zh-CN"/>
          </w:rPr>
          <w:t>(三)、市场风险大</w:t>
        </w:r>
        <w:r>
          <w:tab/>
        </w:r>
        <w:r>
          <w:fldChar w:fldCharType="begin"/>
        </w:r>
        <w:r>
          <w:instrText xml:space="preserve"> PAGEREF _Toc20469 \h </w:instrText>
        </w:r>
        <w:r>
          <w:fldChar w:fldCharType="separate"/>
        </w:r>
        <w:r>
          <w:t>26</w:t>
        </w:r>
        <w:r>
          <w:fldChar w:fldCharType="end"/>
        </w:r>
      </w:hyperlink>
    </w:p>
    <w:p>
      <w:pPr>
        <w:pStyle w:val="TOC2"/>
        <w:tabs>
          <w:tab w:val="right" w:leader="dot" w:pos="8306"/>
        </w:tabs>
      </w:pPr>
      <w:hyperlink w:anchor="_Toc9086" w:history="1">
        <w:r>
          <w:rPr>
            <w:rFonts w:ascii="仿宋" w:eastAsia="仿宋" w:hAnsi="仿宋" w:cs="仿宋" w:hint="eastAsia"/>
            <w:lang w:eastAsia="zh-CN"/>
          </w:rPr>
          <w:t>(四)、利润率高</w:t>
        </w:r>
        <w:r>
          <w:tab/>
        </w:r>
        <w:r>
          <w:fldChar w:fldCharType="begin"/>
        </w:r>
        <w:r>
          <w:instrText xml:space="preserve"> PAGEREF _Toc9086 \h </w:instrText>
        </w:r>
        <w:r>
          <w:fldChar w:fldCharType="separate"/>
        </w:r>
        <w:r>
          <w:t>28</w:t>
        </w:r>
        <w:r>
          <w:fldChar w:fldCharType="end"/>
        </w:r>
      </w:hyperlink>
    </w:p>
    <w:p>
      <w:pPr>
        <w:pStyle w:val="TOC1"/>
        <w:tabs>
          <w:tab w:val="right" w:leader="dot" w:pos="8306"/>
        </w:tabs>
      </w:pPr>
      <w:hyperlink w:anchor="_Toc15154" w:history="1">
        <w:r>
          <w:rPr>
            <w:rFonts w:ascii="仿宋" w:eastAsia="仿宋" w:hAnsi="仿宋" w:cs="仿宋" w:hint="eastAsia"/>
            <w:lang w:eastAsia="zh-CN"/>
          </w:rPr>
          <w:t>十、生产安全保护</w:t>
        </w:r>
        <w:r>
          <w:tab/>
        </w:r>
        <w:r>
          <w:fldChar w:fldCharType="begin"/>
        </w:r>
        <w:r>
          <w:instrText xml:space="preserve"> PAGEREF _Toc15154 \h </w:instrText>
        </w:r>
        <w:r>
          <w:fldChar w:fldCharType="separate"/>
        </w:r>
        <w:r>
          <w:t>31</w:t>
        </w:r>
        <w:r>
          <w:fldChar w:fldCharType="end"/>
        </w:r>
      </w:hyperlink>
    </w:p>
    <w:p>
      <w:pPr>
        <w:pStyle w:val="TOC2"/>
        <w:tabs>
          <w:tab w:val="right" w:leader="dot" w:pos="8306"/>
        </w:tabs>
      </w:pPr>
      <w:hyperlink w:anchor="_Toc9302" w:history="1">
        <w:r>
          <w:rPr>
            <w:rFonts w:ascii="仿宋" w:eastAsia="仿宋" w:hAnsi="仿宋" w:cs="仿宋" w:hint="eastAsia"/>
            <w:lang w:eastAsia="zh-CN"/>
          </w:rPr>
          <w:t>(一)、消防安全</w:t>
        </w:r>
        <w:r>
          <w:tab/>
        </w:r>
        <w:r>
          <w:fldChar w:fldCharType="begin"/>
        </w:r>
        <w:r>
          <w:instrText xml:space="preserve"> PAGEREF _Toc9302 \h </w:instrText>
        </w:r>
        <w:r>
          <w:fldChar w:fldCharType="separate"/>
        </w:r>
        <w:r>
          <w:t>31</w:t>
        </w:r>
        <w:r>
          <w:fldChar w:fldCharType="end"/>
        </w:r>
      </w:hyperlink>
    </w:p>
    <w:p>
      <w:pPr>
        <w:pStyle w:val="TOC2"/>
        <w:tabs>
          <w:tab w:val="right" w:leader="dot" w:pos="8306"/>
        </w:tabs>
      </w:pPr>
      <w:hyperlink w:anchor="_Toc25243" w:history="1">
        <w:r>
          <w:rPr>
            <w:rFonts w:ascii="仿宋" w:eastAsia="仿宋" w:hAnsi="仿宋" w:cs="仿宋" w:hint="eastAsia"/>
            <w:lang w:eastAsia="zh-CN"/>
          </w:rPr>
          <w:t>(二)、防火防爆总图布置措施</w:t>
        </w:r>
        <w:r>
          <w:tab/>
        </w:r>
        <w:r>
          <w:fldChar w:fldCharType="begin"/>
        </w:r>
        <w:r>
          <w:instrText xml:space="preserve"> PAGEREF _Toc25243 \h </w:instrText>
        </w:r>
        <w:r>
          <w:fldChar w:fldCharType="separate"/>
        </w:r>
        <w:r>
          <w:t>32</w:t>
        </w:r>
        <w:r>
          <w:fldChar w:fldCharType="end"/>
        </w:r>
      </w:hyperlink>
    </w:p>
    <w:p>
      <w:pPr>
        <w:pStyle w:val="TOC2"/>
        <w:tabs>
          <w:tab w:val="right" w:leader="dot" w:pos="8306"/>
        </w:tabs>
      </w:pPr>
      <w:hyperlink w:anchor="_Toc23404" w:history="1">
        <w:r>
          <w:rPr>
            <w:rFonts w:ascii="仿宋" w:eastAsia="仿宋" w:hAnsi="仿宋" w:cs="仿宋" w:hint="eastAsia"/>
            <w:lang w:eastAsia="zh-CN"/>
          </w:rPr>
          <w:t>(三)、自然灾害防范措施</w:t>
        </w:r>
        <w:r>
          <w:tab/>
        </w:r>
        <w:r>
          <w:fldChar w:fldCharType="begin"/>
        </w:r>
        <w:r>
          <w:instrText xml:space="preserve"> PAGEREF _Toc23404 \h </w:instrText>
        </w:r>
        <w:r>
          <w:fldChar w:fldCharType="separate"/>
        </w:r>
        <w:r>
          <w:t>33</w:t>
        </w:r>
        <w:r>
          <w:fldChar w:fldCharType="end"/>
        </w:r>
      </w:hyperlink>
    </w:p>
    <w:p>
      <w:pPr>
        <w:pStyle w:val="TOC2"/>
        <w:tabs>
          <w:tab w:val="right" w:leader="dot" w:pos="8306"/>
        </w:tabs>
      </w:pPr>
      <w:hyperlink w:anchor="_Toc13324" w:history="1">
        <w:r>
          <w:rPr>
            <w:rFonts w:ascii="仿宋" w:eastAsia="仿宋" w:hAnsi="仿宋" w:cs="仿宋" w:hint="eastAsia"/>
            <w:lang w:eastAsia="zh-CN"/>
          </w:rPr>
          <w:t>(四)、安全色及安全标志使用要求</w:t>
        </w:r>
        <w:r>
          <w:tab/>
        </w:r>
        <w:r>
          <w:fldChar w:fldCharType="begin"/>
        </w:r>
        <w:r>
          <w:instrText xml:space="preserve"> PAGEREF _Toc13324 \h </w:instrText>
        </w:r>
        <w:r>
          <w:fldChar w:fldCharType="separate"/>
        </w:r>
        <w:r>
          <w:t>34</w:t>
        </w:r>
        <w:r>
          <w:fldChar w:fldCharType="end"/>
        </w:r>
      </w:hyperlink>
    </w:p>
    <w:p>
      <w:pPr>
        <w:pStyle w:val="TOC2"/>
        <w:tabs>
          <w:tab w:val="right" w:leader="dot" w:pos="8306"/>
        </w:tabs>
      </w:pPr>
      <w:hyperlink w:anchor="_Toc1825" w:history="1">
        <w:r>
          <w:rPr>
            <w:rFonts w:ascii="仿宋" w:eastAsia="仿宋" w:hAnsi="仿宋" w:cs="仿宋" w:hint="eastAsia"/>
            <w:lang w:eastAsia="zh-CN"/>
          </w:rPr>
          <w:t>(五)、防尘防毒措施</w:t>
        </w:r>
        <w:r>
          <w:tab/>
        </w:r>
        <w:r>
          <w:fldChar w:fldCharType="begin"/>
        </w:r>
        <w:r>
          <w:instrText xml:space="preserve"> PAGEREF _Toc1825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26" w:history="1">
        <w:r>
          <w:rPr>
            <w:rFonts w:ascii="仿宋" w:eastAsia="仿宋" w:hAnsi="仿宋" w:cs="仿宋" w:hint="eastAsia"/>
            <w:lang w:eastAsia="zh-CN"/>
          </w:rPr>
          <w:t>(六)、防静电、触电防护及防雷措施</w:t>
        </w:r>
        <w:r>
          <w:tab/>
        </w:r>
        <w:r>
          <w:fldChar w:fldCharType="begin"/>
        </w:r>
        <w:r>
          <w:instrText xml:space="preserve"> PAGEREF _Toc17526 \h </w:instrText>
        </w:r>
        <w:r>
          <w:fldChar w:fldCharType="separate"/>
        </w:r>
        <w:r>
          <w:t>36</w:t>
        </w:r>
        <w:r>
          <w:fldChar w:fldCharType="end"/>
        </w:r>
      </w:hyperlink>
    </w:p>
    <w:p>
      <w:pPr>
        <w:pStyle w:val="TOC2"/>
        <w:tabs>
          <w:tab w:val="right" w:leader="dot" w:pos="8306"/>
        </w:tabs>
      </w:pPr>
      <w:hyperlink w:anchor="_Toc16495" w:history="1">
        <w:r>
          <w:rPr>
            <w:rFonts w:ascii="仿宋" w:eastAsia="仿宋" w:hAnsi="仿宋" w:cs="仿宋" w:hint="eastAsia"/>
            <w:lang w:eastAsia="zh-CN"/>
          </w:rPr>
          <w:t>(七)、机械设备安全保障措施</w:t>
        </w:r>
        <w:r>
          <w:tab/>
        </w:r>
        <w:r>
          <w:fldChar w:fldCharType="begin"/>
        </w:r>
        <w:r>
          <w:instrText xml:space="preserve"> PAGEREF _Toc16495 \h </w:instrText>
        </w:r>
        <w:r>
          <w:fldChar w:fldCharType="separate"/>
        </w:r>
        <w:r>
          <w:t>37</w:t>
        </w:r>
        <w:r>
          <w:fldChar w:fldCharType="end"/>
        </w:r>
      </w:hyperlink>
    </w:p>
    <w:p>
      <w:pPr>
        <w:pStyle w:val="TOC1"/>
        <w:tabs>
          <w:tab w:val="right" w:leader="dot" w:pos="8306"/>
        </w:tabs>
      </w:pPr>
      <w:hyperlink w:anchor="_Toc27015" w:history="1">
        <w:r>
          <w:rPr>
            <w:rFonts w:ascii="仿宋" w:eastAsia="仿宋" w:hAnsi="仿宋" w:cs="仿宋" w:hint="eastAsia"/>
            <w:lang w:eastAsia="zh-CN"/>
          </w:rPr>
          <w:t>十一、木工联合机项目技术管理</w:t>
        </w:r>
        <w:r>
          <w:tab/>
        </w:r>
        <w:r>
          <w:fldChar w:fldCharType="begin"/>
        </w:r>
        <w:r>
          <w:instrText xml:space="preserve"> PAGEREF _Toc27015 \h </w:instrText>
        </w:r>
        <w:r>
          <w:fldChar w:fldCharType="separate"/>
        </w:r>
        <w:r>
          <w:t>39</w:t>
        </w:r>
        <w:r>
          <w:fldChar w:fldCharType="end"/>
        </w:r>
      </w:hyperlink>
    </w:p>
    <w:p>
      <w:pPr>
        <w:pStyle w:val="TOC2"/>
        <w:tabs>
          <w:tab w:val="right" w:leader="dot" w:pos="8306"/>
        </w:tabs>
      </w:pPr>
      <w:hyperlink w:anchor="_Toc11366" w:history="1">
        <w:r>
          <w:rPr>
            <w:rFonts w:ascii="仿宋" w:eastAsia="仿宋" w:hAnsi="仿宋" w:cs="仿宋" w:hint="eastAsia"/>
            <w:lang w:eastAsia="zh-CN"/>
          </w:rPr>
          <w:t>(一)、技术方案选用方向</w:t>
        </w:r>
        <w:r>
          <w:tab/>
        </w:r>
        <w:r>
          <w:fldChar w:fldCharType="begin"/>
        </w:r>
        <w:r>
          <w:instrText xml:space="preserve"> PAGEREF _Toc11366 \h </w:instrText>
        </w:r>
        <w:r>
          <w:fldChar w:fldCharType="separate"/>
        </w:r>
        <w:r>
          <w:t>39</w:t>
        </w:r>
        <w:r>
          <w:fldChar w:fldCharType="end"/>
        </w:r>
      </w:hyperlink>
    </w:p>
    <w:p>
      <w:pPr>
        <w:pStyle w:val="TOC2"/>
        <w:tabs>
          <w:tab w:val="right" w:leader="dot" w:pos="8306"/>
        </w:tabs>
      </w:pPr>
      <w:hyperlink w:anchor="_Toc10695" w:history="1">
        <w:r>
          <w:rPr>
            <w:rFonts w:ascii="仿宋" w:eastAsia="仿宋" w:hAnsi="仿宋" w:cs="仿宋" w:hint="eastAsia"/>
            <w:lang w:eastAsia="zh-CN"/>
          </w:rPr>
          <w:t>(二)、工艺技术方案选用原则</w:t>
        </w:r>
        <w:r>
          <w:tab/>
        </w:r>
        <w:r>
          <w:fldChar w:fldCharType="begin"/>
        </w:r>
        <w:r>
          <w:instrText xml:space="preserve"> PAGEREF _Toc10695 \h </w:instrText>
        </w:r>
        <w:r>
          <w:fldChar w:fldCharType="separate"/>
        </w:r>
        <w:r>
          <w:t>40</w:t>
        </w:r>
        <w:r>
          <w:fldChar w:fldCharType="end"/>
        </w:r>
      </w:hyperlink>
    </w:p>
    <w:p>
      <w:pPr>
        <w:pStyle w:val="TOC2"/>
        <w:tabs>
          <w:tab w:val="right" w:leader="dot" w:pos="8306"/>
        </w:tabs>
      </w:pPr>
      <w:hyperlink w:anchor="_Toc7765" w:history="1">
        <w:r>
          <w:rPr>
            <w:rFonts w:ascii="仿宋" w:eastAsia="仿宋" w:hAnsi="仿宋" w:cs="仿宋" w:hint="eastAsia"/>
            <w:lang w:eastAsia="zh-CN"/>
          </w:rPr>
          <w:t>(三)、工艺技术方案要求</w:t>
        </w:r>
        <w:r>
          <w:tab/>
        </w:r>
        <w:r>
          <w:fldChar w:fldCharType="begin"/>
        </w:r>
        <w:r>
          <w:instrText xml:space="preserve"> PAGEREF _Toc7765 \h </w:instrText>
        </w:r>
        <w:r>
          <w:fldChar w:fldCharType="separate"/>
        </w:r>
        <w:r>
          <w:t>43</w:t>
        </w:r>
        <w:r>
          <w:fldChar w:fldCharType="end"/>
        </w:r>
      </w:hyperlink>
    </w:p>
    <w:p>
      <w:pPr>
        <w:pStyle w:val="TOC1"/>
        <w:tabs>
          <w:tab w:val="right" w:leader="dot" w:pos="8306"/>
        </w:tabs>
      </w:pPr>
      <w:hyperlink w:anchor="_Toc32393" w:history="1">
        <w:r>
          <w:rPr>
            <w:rFonts w:ascii="仿宋" w:eastAsia="仿宋" w:hAnsi="仿宋" w:cs="仿宋" w:hint="eastAsia"/>
            <w:lang w:eastAsia="zh-CN"/>
          </w:rPr>
          <w:t>十二、木工联合机项目经营效益</w:t>
        </w:r>
        <w:r>
          <w:tab/>
        </w:r>
        <w:r>
          <w:fldChar w:fldCharType="begin"/>
        </w:r>
        <w:r>
          <w:instrText xml:space="preserve"> PAGEREF _Toc32393 \h </w:instrText>
        </w:r>
        <w:r>
          <w:fldChar w:fldCharType="separate"/>
        </w:r>
        <w:r>
          <w:t>45</w:t>
        </w:r>
        <w:r>
          <w:fldChar w:fldCharType="end"/>
        </w:r>
      </w:hyperlink>
    </w:p>
    <w:p>
      <w:pPr>
        <w:pStyle w:val="TOC2"/>
        <w:tabs>
          <w:tab w:val="right" w:leader="dot" w:pos="8306"/>
        </w:tabs>
      </w:pPr>
      <w:hyperlink w:anchor="_Toc22656" w:history="1">
        <w:r>
          <w:rPr>
            <w:rFonts w:ascii="仿宋" w:eastAsia="仿宋" w:hAnsi="仿宋" w:cs="仿宋" w:hint="eastAsia"/>
            <w:lang w:eastAsia="zh-CN"/>
          </w:rPr>
          <w:t>(一)、经济评价财务测算</w:t>
        </w:r>
        <w:r>
          <w:tab/>
        </w:r>
        <w:r>
          <w:fldChar w:fldCharType="begin"/>
        </w:r>
        <w:r>
          <w:instrText xml:space="preserve"> PAGEREF _Toc22656 \h </w:instrText>
        </w:r>
        <w:r>
          <w:fldChar w:fldCharType="separate"/>
        </w:r>
        <w:r>
          <w:t>45</w:t>
        </w:r>
        <w:r>
          <w:fldChar w:fldCharType="end"/>
        </w:r>
      </w:hyperlink>
    </w:p>
    <w:p>
      <w:pPr>
        <w:pStyle w:val="TOC2"/>
        <w:tabs>
          <w:tab w:val="right" w:leader="dot" w:pos="8306"/>
        </w:tabs>
      </w:pPr>
      <w:hyperlink w:anchor="_Toc32342" w:history="1">
        <w:r>
          <w:rPr>
            <w:rFonts w:ascii="仿宋" w:eastAsia="仿宋" w:hAnsi="仿宋" w:cs="仿宋" w:hint="eastAsia"/>
            <w:lang w:eastAsia="zh-CN"/>
          </w:rPr>
          <w:t>(二)、木工联合机项目盈利能力分析</w:t>
        </w:r>
        <w:r>
          <w:tab/>
        </w:r>
        <w:r>
          <w:fldChar w:fldCharType="begin"/>
        </w:r>
        <w:r>
          <w:instrText xml:space="preserve"> PAGEREF _Toc32342 \h </w:instrText>
        </w:r>
        <w:r>
          <w:fldChar w:fldCharType="separate"/>
        </w:r>
        <w:r>
          <w:t>46</w:t>
        </w:r>
        <w:r>
          <w:fldChar w:fldCharType="end"/>
        </w:r>
      </w:hyperlink>
    </w:p>
    <w:p>
      <w:pPr>
        <w:pStyle w:val="TOC1"/>
        <w:tabs>
          <w:tab w:val="right" w:leader="dot" w:pos="8306"/>
        </w:tabs>
      </w:pPr>
      <w:hyperlink w:anchor="_Toc18262" w:history="1">
        <w:r>
          <w:rPr>
            <w:rFonts w:ascii="仿宋" w:eastAsia="仿宋" w:hAnsi="仿宋" w:cs="仿宋" w:hint="eastAsia"/>
            <w:lang w:eastAsia="zh-CN"/>
          </w:rPr>
          <w:t>十三、木工联合机项目变更管理</w:t>
        </w:r>
        <w:r>
          <w:tab/>
        </w:r>
        <w:r>
          <w:fldChar w:fldCharType="begin"/>
        </w:r>
        <w:r>
          <w:instrText xml:space="preserve"> PAGEREF _Toc18262 \h </w:instrText>
        </w:r>
        <w:r>
          <w:fldChar w:fldCharType="separate"/>
        </w:r>
        <w:r>
          <w:t>47</w:t>
        </w:r>
        <w:r>
          <w:fldChar w:fldCharType="end"/>
        </w:r>
      </w:hyperlink>
    </w:p>
    <w:p>
      <w:pPr>
        <w:pStyle w:val="TOC2"/>
        <w:tabs>
          <w:tab w:val="right" w:leader="dot" w:pos="8306"/>
        </w:tabs>
      </w:pPr>
      <w:hyperlink w:anchor="_Toc31678" w:history="1">
        <w:r>
          <w:rPr>
            <w:rFonts w:ascii="仿宋" w:eastAsia="仿宋" w:hAnsi="仿宋" w:cs="仿宋" w:hint="eastAsia"/>
            <w:lang w:eastAsia="zh-CN"/>
          </w:rPr>
          <w:t>(一)、变更申请与评估</w:t>
        </w:r>
        <w:r>
          <w:tab/>
        </w:r>
        <w:r>
          <w:fldChar w:fldCharType="begin"/>
        </w:r>
        <w:r>
          <w:instrText xml:space="preserve"> PAGEREF _Toc31678 \h </w:instrText>
        </w:r>
        <w:r>
          <w:fldChar w:fldCharType="separate"/>
        </w:r>
        <w:r>
          <w:t>47</w:t>
        </w:r>
        <w:r>
          <w:fldChar w:fldCharType="end"/>
        </w:r>
      </w:hyperlink>
    </w:p>
    <w:p>
      <w:pPr>
        <w:pStyle w:val="TOC2"/>
        <w:tabs>
          <w:tab w:val="right" w:leader="dot" w:pos="8306"/>
        </w:tabs>
      </w:pPr>
      <w:hyperlink w:anchor="_Toc13185" w:history="1">
        <w:r>
          <w:rPr>
            <w:rFonts w:ascii="仿宋" w:eastAsia="仿宋" w:hAnsi="仿宋" w:cs="仿宋" w:hint="eastAsia"/>
            <w:lang w:eastAsia="zh-CN"/>
          </w:rPr>
          <w:t>(二)、变更实施与控制</w:t>
        </w:r>
        <w:r>
          <w:tab/>
        </w:r>
        <w:r>
          <w:fldChar w:fldCharType="begin"/>
        </w:r>
        <w:r>
          <w:instrText xml:space="preserve"> PAGEREF _Toc13185 \h </w:instrText>
        </w:r>
        <w:r>
          <w:fldChar w:fldCharType="separate"/>
        </w:r>
        <w:r>
          <w:t>47</w:t>
        </w:r>
        <w:r>
          <w:fldChar w:fldCharType="end"/>
        </w:r>
      </w:hyperlink>
    </w:p>
    <w:p>
      <w:pPr>
        <w:pStyle w:val="TOC1"/>
        <w:tabs>
          <w:tab w:val="right" w:leader="dot" w:pos="8306"/>
        </w:tabs>
      </w:pPr>
      <w:hyperlink w:anchor="_Toc17335" w:history="1">
        <w:r>
          <w:rPr>
            <w:rFonts w:ascii="仿宋" w:eastAsia="仿宋" w:hAnsi="仿宋" w:cs="仿宋" w:hint="eastAsia"/>
            <w:lang w:eastAsia="zh-CN"/>
          </w:rPr>
          <w:t>十四、利益相关者分析与沟通计划</w:t>
        </w:r>
        <w:r>
          <w:tab/>
        </w:r>
        <w:r>
          <w:fldChar w:fldCharType="begin"/>
        </w:r>
        <w:r>
          <w:instrText xml:space="preserve"> PAGEREF _Toc17335 \h </w:instrText>
        </w:r>
        <w:r>
          <w:fldChar w:fldCharType="separate"/>
        </w:r>
        <w:r>
          <w:t>48</w:t>
        </w:r>
        <w:r>
          <w:fldChar w:fldCharType="end"/>
        </w:r>
      </w:hyperlink>
    </w:p>
    <w:p>
      <w:pPr>
        <w:pStyle w:val="TOC2"/>
        <w:tabs>
          <w:tab w:val="right" w:leader="dot" w:pos="8306"/>
        </w:tabs>
      </w:pPr>
      <w:hyperlink w:anchor="_Toc2374" w:history="1">
        <w:r>
          <w:rPr>
            <w:rFonts w:ascii="仿宋" w:eastAsia="仿宋" w:hAnsi="仿宋" w:cs="仿宋" w:hint="eastAsia"/>
            <w:lang w:eastAsia="zh-CN"/>
          </w:rPr>
          <w:t>(一)、利益相关者分析</w:t>
        </w:r>
        <w:r>
          <w:tab/>
        </w:r>
        <w:r>
          <w:fldChar w:fldCharType="begin"/>
        </w:r>
        <w:r>
          <w:instrText xml:space="preserve"> PAGEREF _Toc2374 \h </w:instrText>
        </w:r>
        <w:r>
          <w:fldChar w:fldCharType="separate"/>
        </w:r>
        <w:r>
          <w:t>48</w:t>
        </w:r>
        <w:r>
          <w:fldChar w:fldCharType="end"/>
        </w:r>
      </w:hyperlink>
    </w:p>
    <w:p>
      <w:pPr>
        <w:pStyle w:val="TOC2"/>
        <w:tabs>
          <w:tab w:val="right" w:leader="dot" w:pos="8306"/>
        </w:tabs>
      </w:pPr>
      <w:hyperlink w:anchor="_Toc16370" w:history="1">
        <w:r>
          <w:rPr>
            <w:rFonts w:ascii="仿宋" w:eastAsia="仿宋" w:hAnsi="仿宋" w:cs="仿宋" w:hint="eastAsia"/>
            <w:lang w:eastAsia="zh-CN"/>
          </w:rPr>
          <w:t>(二)、沟通计划</w:t>
        </w:r>
        <w:r>
          <w:tab/>
        </w:r>
        <w:r>
          <w:fldChar w:fldCharType="begin"/>
        </w:r>
        <w:r>
          <w:instrText xml:space="preserve"> PAGEREF _Toc16370 \h </w:instrText>
        </w:r>
        <w:r>
          <w:fldChar w:fldCharType="separate"/>
        </w:r>
        <w:r>
          <w:t>49</w:t>
        </w:r>
        <w:r>
          <w:fldChar w:fldCharType="end"/>
        </w:r>
      </w:hyperlink>
    </w:p>
    <w:p>
      <w:pPr>
        <w:pStyle w:val="TOC1"/>
        <w:tabs>
          <w:tab w:val="right" w:leader="dot" w:pos="8306"/>
        </w:tabs>
      </w:pPr>
      <w:hyperlink w:anchor="_Toc2062" w:history="1">
        <w:r>
          <w:rPr>
            <w:rFonts w:ascii="仿宋" w:eastAsia="仿宋" w:hAnsi="仿宋" w:cs="仿宋" w:hint="eastAsia"/>
            <w:lang w:eastAsia="zh-CN"/>
          </w:rPr>
          <w:t>十五、木工联合机项目工程方案分析</w:t>
        </w:r>
        <w:r>
          <w:tab/>
        </w:r>
        <w:r>
          <w:fldChar w:fldCharType="begin"/>
        </w:r>
        <w:r>
          <w:instrText xml:space="preserve"> PAGEREF _Toc2062 \h </w:instrText>
        </w:r>
        <w:r>
          <w:fldChar w:fldCharType="separate"/>
        </w:r>
        <w:r>
          <w:t>50</w:t>
        </w:r>
        <w:r>
          <w:fldChar w:fldCharType="end"/>
        </w:r>
      </w:hyperlink>
    </w:p>
    <w:p>
      <w:pPr>
        <w:pStyle w:val="TOC2"/>
        <w:tabs>
          <w:tab w:val="right" w:leader="dot" w:pos="8306"/>
        </w:tabs>
      </w:pPr>
      <w:hyperlink w:anchor="_Toc9420" w:history="1">
        <w:r>
          <w:rPr>
            <w:rFonts w:ascii="仿宋" w:eastAsia="仿宋" w:hAnsi="仿宋" w:cs="仿宋" w:hint="eastAsia"/>
            <w:lang w:eastAsia="zh-CN"/>
          </w:rPr>
          <w:t>(一)、建筑工程设计原则</w:t>
        </w:r>
        <w:r>
          <w:tab/>
        </w:r>
        <w:r>
          <w:fldChar w:fldCharType="begin"/>
        </w:r>
        <w:r>
          <w:instrText xml:space="preserve"> PAGEREF _Toc9420 \h </w:instrText>
        </w:r>
        <w:r>
          <w:fldChar w:fldCharType="separate"/>
        </w:r>
        <w:r>
          <w:t>50</w:t>
        </w:r>
        <w:r>
          <w:fldChar w:fldCharType="end"/>
        </w:r>
      </w:hyperlink>
    </w:p>
    <w:p>
      <w:pPr>
        <w:pStyle w:val="TOC2"/>
        <w:tabs>
          <w:tab w:val="right" w:leader="dot" w:pos="8306"/>
        </w:tabs>
      </w:pPr>
      <w:hyperlink w:anchor="_Toc784" w:history="1">
        <w:r>
          <w:rPr>
            <w:rFonts w:ascii="仿宋" w:eastAsia="仿宋" w:hAnsi="仿宋" w:cs="仿宋" w:hint="eastAsia"/>
            <w:lang w:eastAsia="zh-CN"/>
          </w:rPr>
          <w:t>(二)、土建工程建设指标</w:t>
        </w:r>
        <w:r>
          <w:tab/>
        </w:r>
        <w:r>
          <w:fldChar w:fldCharType="begin"/>
        </w:r>
        <w:r>
          <w:instrText xml:space="preserve"> PAGEREF _Toc784 \h </w:instrText>
        </w:r>
        <w:r>
          <w:fldChar w:fldCharType="separate"/>
        </w:r>
        <w:r>
          <w:t>54</w:t>
        </w:r>
        <w:r>
          <w:fldChar w:fldCharType="end"/>
        </w:r>
      </w:hyperlink>
    </w:p>
    <w:p>
      <w:pPr>
        <w:pStyle w:val="TOC1"/>
        <w:tabs>
          <w:tab w:val="right" w:leader="dot" w:pos="8306"/>
        </w:tabs>
      </w:pPr>
      <w:hyperlink w:anchor="_Toc20415" w:history="1">
        <w:r>
          <w:rPr>
            <w:rFonts w:ascii="仿宋" w:eastAsia="仿宋" w:hAnsi="仿宋" w:cs="仿宋" w:hint="eastAsia"/>
            <w:lang w:eastAsia="zh-CN"/>
          </w:rPr>
          <w:t>十六、供应链管理</w:t>
        </w:r>
        <w:r>
          <w:tab/>
        </w:r>
        <w:r>
          <w:fldChar w:fldCharType="begin"/>
        </w:r>
        <w:r>
          <w:instrText xml:space="preserve"> PAGEREF _Toc20415 \h </w:instrText>
        </w:r>
        <w:r>
          <w:fldChar w:fldCharType="separate"/>
        </w:r>
        <w:r>
          <w:t>55</w:t>
        </w:r>
        <w:r>
          <w:fldChar w:fldCharType="end"/>
        </w:r>
      </w:hyperlink>
    </w:p>
    <w:p>
      <w:pPr>
        <w:pStyle w:val="TOC2"/>
        <w:tabs>
          <w:tab w:val="right" w:leader="dot" w:pos="8306"/>
        </w:tabs>
      </w:pPr>
      <w:hyperlink w:anchor="_Toc25713" w:history="1">
        <w:r>
          <w:rPr>
            <w:rFonts w:ascii="仿宋" w:eastAsia="仿宋" w:hAnsi="仿宋" w:cs="仿宋" w:hint="eastAsia"/>
            <w:lang w:eastAsia="zh-CN"/>
          </w:rPr>
          <w:t>(一)、供应链战略规划</w:t>
        </w:r>
        <w:r>
          <w:tab/>
        </w:r>
        <w:r>
          <w:fldChar w:fldCharType="begin"/>
        </w:r>
        <w:r>
          <w:instrText xml:space="preserve"> PAGEREF _Toc25713 \h </w:instrText>
        </w:r>
        <w:r>
          <w:fldChar w:fldCharType="separate"/>
        </w:r>
        <w:r>
          <w:t>55</w:t>
        </w:r>
        <w:r>
          <w:fldChar w:fldCharType="end"/>
        </w:r>
      </w:hyperlink>
    </w:p>
    <w:p>
      <w:pPr>
        <w:pStyle w:val="TOC2"/>
        <w:tabs>
          <w:tab w:val="right" w:leader="dot" w:pos="8306"/>
        </w:tabs>
      </w:pPr>
      <w:hyperlink w:anchor="_Toc25227" w:history="1">
        <w:r>
          <w:rPr>
            <w:rFonts w:ascii="仿宋" w:eastAsia="仿宋" w:hAnsi="仿宋" w:cs="仿宋" w:hint="eastAsia"/>
            <w:lang w:eastAsia="zh-CN"/>
          </w:rPr>
          <w:t>(二)、供应商选择与合作</w:t>
        </w:r>
        <w:r>
          <w:tab/>
        </w:r>
        <w:r>
          <w:fldChar w:fldCharType="begin"/>
        </w:r>
        <w:r>
          <w:instrText xml:space="preserve"> PAGEREF _Toc25227 \h </w:instrText>
        </w:r>
        <w:r>
          <w:fldChar w:fldCharType="separate"/>
        </w:r>
        <w:r>
          <w:t>57</w:t>
        </w:r>
        <w:r>
          <w:fldChar w:fldCharType="end"/>
        </w:r>
      </w:hyperlink>
    </w:p>
    <w:p>
      <w:pPr>
        <w:pStyle w:val="TOC2"/>
        <w:tabs>
          <w:tab w:val="right" w:leader="dot" w:pos="8306"/>
        </w:tabs>
      </w:pPr>
      <w:hyperlink w:anchor="_Toc28255" w:history="1">
        <w:r>
          <w:rPr>
            <w:rFonts w:ascii="仿宋" w:eastAsia="仿宋" w:hAnsi="仿宋" w:cs="仿宋" w:hint="eastAsia"/>
            <w:lang w:eastAsia="zh-CN"/>
          </w:rPr>
          <w:t>(三)、物流与库存管理</w:t>
        </w:r>
        <w:r>
          <w:tab/>
        </w:r>
        <w:r>
          <w:fldChar w:fldCharType="begin"/>
        </w:r>
        <w:r>
          <w:instrText xml:space="preserve"> PAGEREF _Toc28255 \h </w:instrText>
        </w:r>
        <w:r>
          <w:fldChar w:fldCharType="separate"/>
        </w:r>
        <w:r>
          <w:t>58</w:t>
        </w:r>
        <w:r>
          <w:fldChar w:fldCharType="end"/>
        </w:r>
      </w:hyperlink>
    </w:p>
    <w:p>
      <w:pPr>
        <w:pStyle w:val="TOC1"/>
        <w:tabs>
          <w:tab w:val="right" w:leader="dot" w:pos="8306"/>
        </w:tabs>
      </w:pPr>
      <w:hyperlink w:anchor="_Toc18537" w:history="1">
        <w:r>
          <w:rPr>
            <w:rFonts w:ascii="仿宋" w:eastAsia="仿宋" w:hAnsi="仿宋" w:cs="仿宋" w:hint="eastAsia"/>
            <w:lang w:eastAsia="zh-CN"/>
          </w:rPr>
          <w:t>十七、木工联合机项目治理与监督</w:t>
        </w:r>
        <w:r>
          <w:tab/>
        </w:r>
        <w:r>
          <w:fldChar w:fldCharType="begin"/>
        </w:r>
        <w:r>
          <w:instrText xml:space="preserve"> PAGEREF _Toc18537 \h </w:instrText>
        </w:r>
        <w:r>
          <w:fldChar w:fldCharType="separate"/>
        </w:r>
        <w:r>
          <w:t>59</w:t>
        </w:r>
        <w:r>
          <w:fldChar w:fldCharType="end"/>
        </w:r>
      </w:hyperlink>
    </w:p>
    <w:p>
      <w:pPr>
        <w:pStyle w:val="TOC2"/>
        <w:tabs>
          <w:tab w:val="right" w:leader="dot" w:pos="8306"/>
        </w:tabs>
      </w:pPr>
      <w:hyperlink w:anchor="_Toc20969" w:history="1">
        <w:r>
          <w:rPr>
            <w:rFonts w:ascii="仿宋" w:eastAsia="仿宋" w:hAnsi="仿宋" w:cs="仿宋" w:hint="eastAsia"/>
            <w:lang w:eastAsia="zh-CN"/>
          </w:rPr>
          <w:t>(一)、木工联合机项目治理结构</w:t>
        </w:r>
        <w:r>
          <w:tab/>
        </w:r>
        <w:r>
          <w:fldChar w:fldCharType="begin"/>
        </w:r>
        <w:r>
          <w:instrText xml:space="preserve"> PAGEREF _Toc20969 \h </w:instrText>
        </w:r>
        <w:r>
          <w:fldChar w:fldCharType="separate"/>
        </w:r>
        <w:r>
          <w:t>59</w:t>
        </w:r>
        <w:r>
          <w:fldChar w:fldCharType="end"/>
        </w:r>
      </w:hyperlink>
    </w:p>
    <w:p>
      <w:pPr>
        <w:pStyle w:val="TOC2"/>
        <w:tabs>
          <w:tab w:val="right" w:leader="dot" w:pos="8306"/>
        </w:tabs>
      </w:pPr>
      <w:hyperlink w:anchor="_Toc32257" w:history="1">
        <w:r>
          <w:rPr>
            <w:rFonts w:ascii="仿宋" w:eastAsia="仿宋" w:hAnsi="仿宋" w:cs="仿宋" w:hint="eastAsia"/>
            <w:lang w:eastAsia="zh-CN"/>
          </w:rPr>
          <w:t>(二)、监督与审计</w:t>
        </w:r>
        <w:r>
          <w:tab/>
        </w:r>
        <w:r>
          <w:fldChar w:fldCharType="begin"/>
        </w:r>
        <w:r>
          <w:instrText xml:space="preserve"> PAGEREF _Toc32257 \h </w:instrText>
        </w:r>
        <w:r>
          <w:fldChar w:fldCharType="separate"/>
        </w:r>
        <w:r>
          <w:t>61</w:t>
        </w:r>
        <w:r>
          <w:fldChar w:fldCharType="end"/>
        </w:r>
      </w:hyperlink>
    </w:p>
    <w:p>
      <w:pPr>
        <w:pStyle w:val="TOC1"/>
        <w:tabs>
          <w:tab w:val="right" w:leader="dot" w:pos="8306"/>
        </w:tabs>
      </w:pPr>
      <w:hyperlink w:anchor="_Toc12702" w:history="1">
        <w:r>
          <w:rPr>
            <w:rFonts w:ascii="仿宋" w:eastAsia="仿宋" w:hAnsi="仿宋" w:cs="仿宋" w:hint="eastAsia"/>
            <w:lang w:eastAsia="zh-CN"/>
          </w:rPr>
          <w:t>十八、木工联合机项目实施保障措施</w:t>
        </w:r>
        <w:r>
          <w:tab/>
        </w:r>
        <w:r>
          <w:fldChar w:fldCharType="begin"/>
        </w:r>
        <w:r>
          <w:instrText xml:space="preserve"> PAGEREF _Toc12702 \h </w:instrText>
        </w:r>
        <w:r>
          <w:fldChar w:fldCharType="separate"/>
        </w:r>
        <w:r>
          <w:t>62</w:t>
        </w:r>
        <w:r>
          <w:fldChar w:fldCharType="end"/>
        </w:r>
      </w:hyperlink>
    </w:p>
    <w:p>
      <w:pPr>
        <w:pStyle w:val="TOC2"/>
        <w:tabs>
          <w:tab w:val="right" w:leader="dot" w:pos="8306"/>
        </w:tabs>
      </w:pPr>
      <w:hyperlink w:anchor="_Toc31238" w:history="1">
        <w:r>
          <w:rPr>
            <w:rFonts w:ascii="仿宋" w:eastAsia="仿宋" w:hAnsi="仿宋" w:cs="仿宋" w:hint="eastAsia"/>
            <w:lang w:eastAsia="zh-CN"/>
          </w:rPr>
          <w:t>(一)、木工联合机项目实施保障机制</w:t>
        </w:r>
        <w:r>
          <w:tab/>
        </w:r>
        <w:r>
          <w:fldChar w:fldCharType="begin"/>
        </w:r>
        <w:r>
          <w:instrText xml:space="preserve"> PAGEREF _Toc31238 \h </w:instrText>
        </w:r>
        <w:r>
          <w:fldChar w:fldCharType="separate"/>
        </w:r>
        <w:r>
          <w:t>62</w:t>
        </w:r>
        <w:r>
          <w:fldChar w:fldCharType="end"/>
        </w:r>
      </w:hyperlink>
    </w:p>
    <w:p>
      <w:pPr>
        <w:pStyle w:val="TOC2"/>
        <w:tabs>
          <w:tab w:val="right" w:leader="dot" w:pos="8306"/>
        </w:tabs>
      </w:pPr>
      <w:hyperlink w:anchor="_Toc5700" w:history="1">
        <w:r>
          <w:rPr>
            <w:rFonts w:ascii="仿宋" w:eastAsia="仿宋" w:hAnsi="仿宋" w:cs="仿宋" w:hint="eastAsia"/>
            <w:lang w:eastAsia="zh-CN"/>
          </w:rPr>
          <w:t>(二)、木工联合机项目法律合规要求</w:t>
        </w:r>
        <w:r>
          <w:tab/>
        </w:r>
        <w:r>
          <w:fldChar w:fldCharType="begin"/>
        </w:r>
        <w:r>
          <w:instrText xml:space="preserve"> PAGEREF _Toc5700 \h </w:instrText>
        </w:r>
        <w:r>
          <w:fldChar w:fldCharType="separate"/>
        </w:r>
        <w:r>
          <w:t>66</w:t>
        </w:r>
        <w:r>
          <w:fldChar w:fldCharType="end"/>
        </w:r>
      </w:hyperlink>
    </w:p>
    <w:p>
      <w:pPr>
        <w:pStyle w:val="TOC2"/>
        <w:tabs>
          <w:tab w:val="right" w:leader="dot" w:pos="8306"/>
        </w:tabs>
      </w:pPr>
      <w:hyperlink w:anchor="_Toc17303" w:history="1">
        <w:r>
          <w:rPr>
            <w:rFonts w:ascii="仿宋" w:eastAsia="仿宋" w:hAnsi="仿宋" w:cs="仿宋" w:hint="eastAsia"/>
            <w:lang w:eastAsia="zh-CN"/>
          </w:rPr>
          <w:t>(三)、木工联合机项目合同管理与法律事务</w:t>
        </w:r>
        <w:r>
          <w:tab/>
        </w:r>
        <w:r>
          <w:fldChar w:fldCharType="begin"/>
        </w:r>
        <w:r>
          <w:instrText xml:space="preserve"> PAGEREF _Toc17303 \h </w:instrText>
        </w:r>
        <w:r>
          <w:fldChar w:fldCharType="separate"/>
        </w:r>
        <w:r>
          <w:t>70</w:t>
        </w:r>
        <w:r>
          <w:fldChar w:fldCharType="end"/>
        </w:r>
      </w:hyperlink>
    </w:p>
    <w:p>
      <w:pPr>
        <w:pStyle w:val="TOC2"/>
        <w:tabs>
          <w:tab w:val="right" w:leader="dot" w:pos="8306"/>
        </w:tabs>
      </w:pPr>
      <w:hyperlink w:anchor="_Toc20003" w:history="1">
        <w:r>
          <w:rPr>
            <w:rFonts w:ascii="仿宋" w:eastAsia="仿宋" w:hAnsi="仿宋" w:cs="仿宋" w:hint="eastAsia"/>
            <w:lang w:eastAsia="zh-CN"/>
          </w:rPr>
          <w:t>(四)、木工联合机项目知识产权保护策略</w:t>
        </w:r>
        <w:r>
          <w:tab/>
        </w:r>
        <w:r>
          <w:fldChar w:fldCharType="begin"/>
        </w:r>
        <w:r>
          <w:instrText xml:space="preserve"> PAGEREF _Toc20003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294"/>
      <w:r>
        <w:rPr>
          <w:rFonts w:ascii="仿宋" w:eastAsia="仿宋" w:hAnsi="仿宋" w:cs="仿宋" w:hint="eastAsia"/>
          <w:sz w:val="28"/>
          <w:lang w:eastAsia="zh-CN"/>
        </w:rPr>
        <w:t>一、木工联合机项目选址可行性分析</w:t>
      </w:r>
      <w:bookmarkEnd w:id="2"/>
    </w:p>
    <w:p>
      <w:pPr>
        <w:pStyle w:val="Heading2"/>
        <w:rPr>
          <w:rFonts w:ascii="仿宋" w:eastAsia="仿宋" w:hAnsi="仿宋" w:cs="仿宋" w:hint="eastAsia"/>
          <w:lang w:eastAsia="zh-CN"/>
        </w:rPr>
      </w:pPr>
      <w:bookmarkStart w:id="3" w:name="_Toc11247"/>
      <w:r>
        <w:rPr>
          <w:rFonts w:ascii="仿宋" w:eastAsia="仿宋" w:hAnsi="仿宋" w:cs="仿宋" w:hint="eastAsia"/>
          <w:lang w:eastAsia="zh-CN"/>
        </w:rPr>
        <w:t>(一)、木工联合机项目选址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该木工联合机项目选址位于XX省XX市XX区XXX街道</w:t>
      </w:r>
    </w:p>
    <w:p>
      <w:pPr>
        <w:pStyle w:val="Heading2"/>
        <w:ind w:firstLine="560" w:firstLineChars="200"/>
        <w:rPr>
          <w:rFonts w:ascii="仿宋" w:eastAsia="仿宋" w:hAnsi="仿宋" w:cs="仿宋" w:hint="eastAsia"/>
          <w:sz w:val="28"/>
          <w:lang w:eastAsia="zh-CN"/>
        </w:rPr>
      </w:pPr>
      <w:bookmarkStart w:id="4" w:name="_Toc1150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木工联合机项目的征地面积将根据木工联合机项目的实际规模和需求进行精确规划。具体面积XXX平方米，旨在确保木工联合机项目不仅能够满足当前的发展需求，还能够预留空间以适应未来的扩展。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净用地面积是在征地面积基础上去除不可利用面积后的实际可开发用地。具体面积XXX平方米，考虑到环保、交通、安全等多方面因素，以确保木工联合机项目在整体利用效率上达到最优。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木工联合机项目计划建设的建筑总规模具体面积XXX平方米。这一规模的确定综合考虑了木工联合机项目的性质、规模，以及城市规划的相关要求，确保建筑布局与周边环境协调一致。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绿地率是木工联合机项目用地中被规划为绿地的比例。具体面积XXX平方米，旨在通过合理规划绿地，改善木工联合机项目周边环境，提升居民生活质量，并符合城市整体绿化规划。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容积率是用地上可以建设的建筑总体积与用地面积之比。具体面积XXX，通过合理的容积率规划，确保木工联合机项目建筑规模与周边环境和谐共生。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木工联合机项目选址与当地城市规划相一致，具体面积XXX平方米。通过与城市规划部门深入沟通，确保木工联合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木工联合机项目选址符合当地产业政策，具体面积XXX平方米。这包括木工联合机项目对当地经济的促进作用，以及对相关产业的带动效应，确保木工联合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用地总体要求必须符合环保和可持续发展的原则，具体面积XXX平方米。通过采用绿色建筑设计、节能减排等措施，确保木工联合机项目在建设和运营过程中对环境的影响最小化，达到可持续发展的要求。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确保木工联合机项目选址具备必要的公共设施配套，具体面积XXX平方米。这包括交通便利性、教育、医疗等基础设施，以提高居民生活品质，使得木工联合机项目选址更具吸引力。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考虑用地总体要求对当地社会稳定性的影响，具体面积XXX平方米。通过深入了解当地社区反馈，确保木工联合机项目的选址和建设过程对当地社会和谐稳定产生积极作用。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木工联合机项目选址不仅符合法规和规划，还在实际操作中具有可行性。这一全面规划将为木工联合机项目的成功实施提供坚实的基础，确保木工联合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40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工联合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木工联合机项目的设备规划和空间设计中，我们将采取灵活设备布局的措施。设备布局将根据实际需求进行灵活设计，避免不必要的浪费。通过合理规划设备摆放位置，我们将提高设备的利用率，减少设备间距，以确保木工联合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木工联合机项目内部引入共享设施的概念，例如共享会议室、办公区等。通过这种方式，我们可以减少对资源的重复建设，提高资源共享效率，从而减小木工联合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3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木工联合机项目的总图布置中，我们将不同功能区域进行明确的规划，以最大程度满足木工联合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3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木工联合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木工联合机项目对环境的影响是综合评价的重要因素之一。我们将详细考虑选址周边的自然环境、生态保护区、水源地等情况，确保木工联合机项目的建设和运营对环境影响最小化，并符合当地的环保法规标准。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对选址的评价还需充分考虑当地政府的产业政策和法规。我们将详细了解木工联合机项目所在地的相关政策，确保木工联合机项目的规划和运营与当地法规相符，降低不必要的法律风险。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考虑到社会稳定性对企业运营的重要性，我们将评估选址地区的社会安全情况、劳工关系、社区反馈等方面，以确保木工联合机项目的建设和运营不会受到社会稳定性的负面影响。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最后，我们将综合考虑用地成本，包括土地购置费用、土地开发成本等。通过对用地成本的详细评估，我们能够做出更为精确的经济效益分析，为木工联合机项目的投资决策提供有力支持。</w:t>
      </w:r>
    </w:p>
    <w:p>
      <w:pPr>
        <w:pStyle w:val="Heading1"/>
        <w:ind w:firstLine="560" w:firstLineChars="200"/>
        <w:rPr>
          <w:rFonts w:ascii="仿宋" w:eastAsia="仿宋" w:hAnsi="仿宋" w:cs="仿宋" w:hint="eastAsia"/>
          <w:sz w:val="28"/>
          <w:lang w:eastAsia="zh-CN"/>
        </w:rPr>
      </w:pPr>
      <w:bookmarkStart w:id="8" w:name="_Toc31160"/>
      <w:r>
        <w:rPr>
          <w:rFonts w:ascii="仿宋" w:eastAsia="仿宋" w:hAnsi="仿宋" w:cs="仿宋" w:hint="eastAsia"/>
          <w:sz w:val="28"/>
          <w:lang w:eastAsia="zh-CN"/>
        </w:rPr>
        <w:t>二、木工联合机项目文档管理</w:t>
      </w:r>
      <w:bookmarkEnd w:id="8"/>
    </w:p>
    <w:p>
      <w:pPr>
        <w:pStyle w:val="Heading2"/>
        <w:rPr>
          <w:rFonts w:ascii="仿宋" w:eastAsia="仿宋" w:hAnsi="仿宋" w:cs="仿宋" w:hint="eastAsia"/>
          <w:lang w:eastAsia="zh-CN"/>
        </w:rPr>
      </w:pPr>
      <w:bookmarkStart w:id="9" w:name="_Toc161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木工联合机项目高度重视文档的质量和准确性，以支持木工联合机项目的各项活动和决策。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工联合机项目文档的编制始于木工联合机项目计划的初期，我们制定了详细的文档编制计划，明确了每个文档的内容、格式和编写责任人。在木工联合机项目启动阶段，我们首先编制了木工联合机项目章程，明确定义了木工联合机项目的目标、范围、风险等关键要素。随后，木工联合机项目团队根据计划陆续编制了需求文档、设计文档、测试文档等各类文档，确保木工联合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工联合机项目管理中的重要环节，旨在确保木工联合机项目文档符合质量标准和木工联合机项目需求。在木工联合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工联合机项目相关利益方和专业领域的专家对文档进行独立审查。这有助于获取更全面、客观的反馈，确保木工联合机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木工联合机项目在文档编制与审查方面建立了严格的管理机制，通过规范的流程和多维度的审查，确保木工联合机项目文档的质量、准确性和可靠性，为木工联合机项目的顺利推进提供了有力支持。</w:t>
      </w:r>
    </w:p>
    <w:p>
      <w:pPr>
        <w:pStyle w:val="Heading2"/>
        <w:ind w:firstLine="560" w:firstLineChars="200"/>
        <w:rPr>
          <w:rFonts w:ascii="仿宋" w:eastAsia="仿宋" w:hAnsi="仿宋" w:cs="仿宋" w:hint="eastAsia"/>
          <w:sz w:val="28"/>
          <w:lang w:eastAsia="zh-CN"/>
        </w:rPr>
      </w:pPr>
      <w:bookmarkStart w:id="10" w:name="_Toc2979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在木工联合机项目中，我们致力于优化文档发布与分发过程，以确保信息的高效传递和团队间协作的顺畅进行。以下是我们采取的关键优化策略：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我们通过多渠道发布文档，包括电子邮件、木工联合机项目管理平台、内部网站等，以满足不同团队成员的偏好和需求。多渠道发布确保了信息的全面覆盖。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我们采用了精细的权限控制，确保只有授权人员可以访问敏感信息。这种安全措施保护了木工联合机项目文档的机密性，防止了未经授权的信息泄露。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06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文档存档与归档是木工联合机项目生命周期中一个至关重要的环节，直接关系到木工联合机项目信息的长期保存和历史记录的完整性。在木工联合机项目中，我们实施了一系列有效的文档存档与归档管理策略：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9870"/>
      <w:r>
        <w:rPr>
          <w:rFonts w:ascii="仿宋" w:eastAsia="仿宋" w:hAnsi="仿宋" w:cs="仿宋" w:hint="eastAsia"/>
          <w:sz w:val="28"/>
          <w:lang w:eastAsia="zh-CN"/>
        </w:rPr>
        <w:t>三、木工联合机项目绩效评估</w:t>
      </w:r>
      <w:bookmarkEnd w:id="12"/>
    </w:p>
    <w:p>
      <w:pPr>
        <w:pStyle w:val="Heading2"/>
        <w:rPr>
          <w:rFonts w:ascii="仿宋" w:eastAsia="仿宋" w:hAnsi="仿宋" w:cs="仿宋" w:hint="eastAsia"/>
          <w:lang w:eastAsia="zh-CN"/>
        </w:rPr>
      </w:pPr>
      <w:bookmarkStart w:id="13" w:name="_Toc1688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木工联合机项目中，我们设计了一套全面的绩效评估指标，以确保木工联合机项目的可控和成功交付。这些指标跨足木工联合机项目目标、成本、进度和质量等多个维度，为我们提供了全面洞察木工联合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联合机项目目标达成率是我们关注的首要指标。我们设定了明确的目标，并通过定期监测和评估，迅速发现并应对潜在的目标偏差。这为木工联合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成本绩效是另一个核心关注点。通过实际成本与预算成本的对比分析，我们深入了解成本差异的原因，及时调整资源分配，保持木工联合机项目在经济效益方面的合理水平。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联合机项目进度作为关键的绩效指标之一，得到了精心的关注。我们制定了详细的木工联合机项目进度计划，并设立了进度符合度指标，确保实际进度与计划进度保持一致。这使我们能够快速发现和解决潜在的进度问题，保持木工联合机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木工联合机项目绩效的不可或缺的一环。我们引入了一系列的质量标准和客户满意度指标，以确保木工联合机项目交付的成果在质量上达到或超越预期水平。通过持续监测这些指标，我们努力提升木工联合机项目整体质量水平，为木工联合机项目的成功交付提供有力保障。通过这些科学且全面的绩效评估，我们能够更好地引导木工联合机项目的持续改进，确保木工联合机项目目标的顺利达成。</w:t>
      </w:r>
    </w:p>
    <w:p>
      <w:pPr>
        <w:pStyle w:val="Heading2"/>
        <w:ind w:firstLine="560" w:firstLineChars="200"/>
        <w:rPr>
          <w:rFonts w:ascii="仿宋" w:eastAsia="仿宋" w:hAnsi="仿宋" w:cs="仿宋" w:hint="eastAsia"/>
          <w:sz w:val="28"/>
          <w:lang w:eastAsia="zh-CN"/>
        </w:rPr>
      </w:pPr>
      <w:bookmarkStart w:id="14" w:name="_Toc1689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绩效评估是木工联合机项目中的关键环节，为确保木工联合机项目达到预期目标，我们采用了多层次、多维度的绩效评估方法。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木工联合机项目的战略目标对齐，确保每个决策和行动都与木工联合机项目整体目标保持一致。团队会定期召开战略对齐会议，审视当前工作与木工联合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木工联合机项目进度、质量、成本和风险等方面。这些指标通过数据收集和分析，为木工联合机项目管理团队提供了客观的评估依据。例如，我们通过木工联合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绩效评估不仅仅停留在木工联合机项目内部，还考虑了木工联合机项目对外部环境的影响。我们定期进行干系人满意度调查，以了解各利益相关方对木工联合机项目的期望和满意度，并及时做出调整。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这种多层次、多角度的绩效评估方法，使得我们能够全面了解木工联合机项目的运行状态，及时做出调整，确保木工联合机项目在不断变化的环境中保持稳健前行。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2073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为了确保木工联合机项目的有效管理和不断优化，我们采用了精心设计的绩效评估周期。这个周期旨在实现灵活、实时和全面的评估，以适应木工联合机项目执行中的各种挑战。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木工联合机项目的不同需求，分为短期、中期和长期。短期评估关注每个迭代或工作周期，以及时发现和解决当前任务中的问题。中期评估涵盖几个迭代，深入了解整体木工联合机项目的趋势和性能。长期评估则着眼于整个木工联合机项目阶段，确保木工联合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木工联合机项目管理工具和协作平台，团队成员能够随时更新和分享木工联合机项目数据。这种实时性的反馈机制使我们能够及时察觉潜在问题，快速调整，保持木工联合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木工联合机项目的决策制定密不可分。每个周期的木工联合机项目回顾会议成为集体总结经验、识别问题深层次原因并找到创新解决方案的平台。这种定期的反思与调整机制使木工联合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5279"/>
      <w:r>
        <w:rPr>
          <w:rFonts w:ascii="仿宋" w:eastAsia="仿宋" w:hAnsi="仿宋" w:cs="仿宋" w:hint="eastAsia"/>
          <w:sz w:val="28"/>
          <w:lang w:eastAsia="zh-CN"/>
        </w:rPr>
        <w:t>四、木工联合机项目危机管理</w:t>
      </w:r>
      <w:bookmarkEnd w:id="16"/>
    </w:p>
    <w:p>
      <w:pPr>
        <w:pStyle w:val="Heading2"/>
        <w:rPr>
          <w:rFonts w:ascii="仿宋" w:eastAsia="仿宋" w:hAnsi="仿宋" w:cs="仿宋" w:hint="eastAsia"/>
          <w:lang w:eastAsia="zh-CN"/>
        </w:rPr>
      </w:pPr>
      <w:bookmarkStart w:id="17" w:name="_Toc27966"/>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木工联合机项目危机管理中，危机预警与识别是确保木工联合机项目稳健运行的核心步骤。通过建立全面的监测机制，木工联合机项目团队旨在及时发现和理解潜在的风险和危机因素，以便采取及时的预防和应对措施，确保木工联合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首先，通过深入的风险评估，木工联合机项目团队全面分析了整个木工联合机项目和各个阶段可能存在的威胁。这包括准确评估每个潜在风险的发生概率和可能影响的程度，为后续危机预警提供了有力支持。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工联合机项目团队着重于明确定义木工联合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木工联合机项目进展的持续监控，团队能够及时发现潜在问题并作出迅速反应。木工联合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在这一阶段，团队的专业素养和反应速度将发挥至关重要的作用，以确保潜在危机能够在初期得到有效的处理，最大程度地减轻负面影响。通过危机预警与识别，木工联合机项目得以更有序、可控地推进。</w:t>
      </w:r>
    </w:p>
    <w:p>
      <w:pPr>
        <w:pStyle w:val="Heading2"/>
        <w:ind w:firstLine="560" w:firstLineChars="200"/>
        <w:rPr>
          <w:rFonts w:ascii="仿宋" w:eastAsia="仿宋" w:hAnsi="仿宋" w:cs="仿宋" w:hint="eastAsia"/>
          <w:sz w:val="28"/>
          <w:lang w:eastAsia="zh-CN"/>
        </w:rPr>
      </w:pPr>
      <w:bookmarkStart w:id="18" w:name="_Toc2303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在危机发生时，木工联合机项目团队立即行动，成立了应急小组。该小组的任务是迅速制定并实施紧急应对措施，以最小化潜在损失。以下是采取的主要措施：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暂停木工联合机项目进度：为遏制危机蔓延，木工联合机项目暂时停止进行，以便全面评估当前状况。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资源重新分配：重新评估木工联合机项目资源的分配，确保最大限度地减小损失。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实时沟通：与关键利益相关者建立实时沟通机制，向他们传递木工联合机项目危机的实际状况，保障木工联合机项目核心利益。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在紧急应对的同时，木工联合机项目团队强调了团队协作和有效沟通的重要性。以下是团队协作的关键举措：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信息共享机制：建立了信息共享平台，确保团队成员能够及时获取木工联合机项目危机的实时信息。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https://d.book118.com/537051022134006052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木工联合机项目计划设计方案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733B3C"/>
    <w:rsid w:val="52733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05102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2024-03-02T11:05:00Z</dcterms:created>
  <dcterms:modified xsi:type="dcterms:W3CDTF">2024-03-02T11:05:26Z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208D46C2D736439E83AB926CCD58E391_11</vt:lpwstr>
  </property>
  <property fmtid="{D5CDD505-2E9C-101B-9397-08002B2CF9AE}" pid="3" name="KSOProductBuildVer">
    <vt:lpwstr>2052-12.1.0.16388</vt:lpwstr>
  </property>
</Properties>
</file>