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83" w:history="1">
        <w:r>
          <w:rPr>
            <w:rFonts w:ascii="仿宋" w:eastAsia="仿宋" w:hAnsi="仿宋" w:cs="仿宋" w:hint="eastAsia"/>
            <w:lang w:eastAsia="zh-CN"/>
          </w:rPr>
          <w:t>序言</w:t>
        </w:r>
        <w:r>
          <w:tab/>
        </w:r>
        <w:r>
          <w:fldChar w:fldCharType="begin"/>
        </w:r>
        <w:r>
          <w:instrText xml:space="preserve"> PAGEREF _Toc6083 \h </w:instrText>
        </w:r>
        <w:r>
          <w:fldChar w:fldCharType="separate"/>
        </w:r>
        <w:r>
          <w:t>3</w:t>
        </w:r>
        <w:r>
          <w:fldChar w:fldCharType="end"/>
        </w:r>
      </w:hyperlink>
    </w:p>
    <w:p>
      <w:pPr>
        <w:pStyle w:val="TOC1"/>
        <w:tabs>
          <w:tab w:val="right" w:leader="dot" w:pos="8306"/>
        </w:tabs>
      </w:pPr>
      <w:hyperlink w:anchor="_Toc15544" w:history="1">
        <w:r>
          <w:rPr>
            <w:rFonts w:ascii="仿宋" w:eastAsia="仿宋" w:hAnsi="仿宋" w:cs="仿宋" w:hint="eastAsia"/>
            <w:lang w:eastAsia="zh-CN"/>
          </w:rPr>
          <w:t>一、食品项目建设背景及必要性分析</w:t>
        </w:r>
        <w:r>
          <w:tab/>
        </w:r>
        <w:r>
          <w:fldChar w:fldCharType="begin"/>
        </w:r>
        <w:r>
          <w:instrText xml:space="preserve"> PAGEREF _Toc15544 \h </w:instrText>
        </w:r>
        <w:r>
          <w:fldChar w:fldCharType="separate"/>
        </w:r>
        <w:r>
          <w:t>3</w:t>
        </w:r>
        <w:r>
          <w:fldChar w:fldCharType="end"/>
        </w:r>
      </w:hyperlink>
    </w:p>
    <w:p>
      <w:pPr>
        <w:pStyle w:val="TOC2"/>
        <w:tabs>
          <w:tab w:val="right" w:leader="dot" w:pos="8306"/>
        </w:tabs>
      </w:pPr>
      <w:hyperlink w:anchor="_Toc943" w:history="1">
        <w:r>
          <w:rPr>
            <w:rFonts w:ascii="仿宋" w:eastAsia="仿宋" w:hAnsi="仿宋" w:cs="仿宋" w:hint="eastAsia"/>
            <w:lang w:eastAsia="zh-CN"/>
          </w:rPr>
          <w:t>(一)、食品项目背景分析</w:t>
        </w:r>
        <w:r>
          <w:tab/>
        </w:r>
        <w:r>
          <w:fldChar w:fldCharType="begin"/>
        </w:r>
        <w:r>
          <w:instrText xml:space="preserve"> PAGEREF _Toc943 \h </w:instrText>
        </w:r>
        <w:r>
          <w:fldChar w:fldCharType="separate"/>
        </w:r>
        <w:r>
          <w:t>3</w:t>
        </w:r>
        <w:r>
          <w:fldChar w:fldCharType="end"/>
        </w:r>
      </w:hyperlink>
    </w:p>
    <w:p>
      <w:pPr>
        <w:pStyle w:val="TOC2"/>
        <w:tabs>
          <w:tab w:val="right" w:leader="dot" w:pos="8306"/>
        </w:tabs>
      </w:pPr>
      <w:hyperlink w:anchor="_Toc7220" w:history="1">
        <w:r>
          <w:rPr>
            <w:rFonts w:ascii="仿宋" w:eastAsia="仿宋" w:hAnsi="仿宋" w:cs="仿宋" w:hint="eastAsia"/>
            <w:lang w:eastAsia="zh-CN"/>
          </w:rPr>
          <w:t>(二)、食品项目建设必要性分析</w:t>
        </w:r>
        <w:r>
          <w:tab/>
        </w:r>
        <w:r>
          <w:fldChar w:fldCharType="begin"/>
        </w:r>
        <w:r>
          <w:instrText xml:space="preserve"> PAGEREF _Toc7220 \h </w:instrText>
        </w:r>
        <w:r>
          <w:fldChar w:fldCharType="separate"/>
        </w:r>
        <w:r>
          <w:t>5</w:t>
        </w:r>
        <w:r>
          <w:fldChar w:fldCharType="end"/>
        </w:r>
      </w:hyperlink>
    </w:p>
    <w:p>
      <w:pPr>
        <w:pStyle w:val="TOC1"/>
        <w:tabs>
          <w:tab w:val="right" w:leader="dot" w:pos="8306"/>
        </w:tabs>
      </w:pPr>
      <w:hyperlink w:anchor="_Toc7573" w:history="1">
        <w:r>
          <w:rPr>
            <w:rFonts w:ascii="仿宋" w:eastAsia="仿宋" w:hAnsi="仿宋" w:cs="仿宋" w:hint="eastAsia"/>
            <w:lang w:eastAsia="zh-CN"/>
          </w:rPr>
          <w:t>二、食品项目绩效评估</w:t>
        </w:r>
        <w:r>
          <w:tab/>
        </w:r>
        <w:r>
          <w:fldChar w:fldCharType="begin"/>
        </w:r>
        <w:r>
          <w:instrText xml:space="preserve"> PAGEREF _Toc7573 \h </w:instrText>
        </w:r>
        <w:r>
          <w:fldChar w:fldCharType="separate"/>
        </w:r>
        <w:r>
          <w:t>6</w:t>
        </w:r>
        <w:r>
          <w:fldChar w:fldCharType="end"/>
        </w:r>
      </w:hyperlink>
    </w:p>
    <w:p>
      <w:pPr>
        <w:pStyle w:val="TOC2"/>
        <w:tabs>
          <w:tab w:val="right" w:leader="dot" w:pos="8306"/>
        </w:tabs>
      </w:pPr>
      <w:hyperlink w:anchor="_Toc16151" w:history="1">
        <w:r>
          <w:rPr>
            <w:rFonts w:ascii="仿宋" w:eastAsia="仿宋" w:hAnsi="仿宋" w:cs="仿宋" w:hint="eastAsia"/>
            <w:lang w:eastAsia="zh-CN"/>
          </w:rPr>
          <w:t>(一)、绩效评估指标</w:t>
        </w:r>
        <w:r>
          <w:tab/>
        </w:r>
        <w:r>
          <w:fldChar w:fldCharType="begin"/>
        </w:r>
        <w:r>
          <w:instrText xml:space="preserve"> PAGEREF _Toc16151 \h </w:instrText>
        </w:r>
        <w:r>
          <w:fldChar w:fldCharType="separate"/>
        </w:r>
        <w:r>
          <w:t>6</w:t>
        </w:r>
        <w:r>
          <w:fldChar w:fldCharType="end"/>
        </w:r>
      </w:hyperlink>
    </w:p>
    <w:p>
      <w:pPr>
        <w:pStyle w:val="TOC2"/>
        <w:tabs>
          <w:tab w:val="right" w:leader="dot" w:pos="8306"/>
        </w:tabs>
      </w:pPr>
      <w:hyperlink w:anchor="_Toc5718" w:history="1">
        <w:r>
          <w:rPr>
            <w:rFonts w:ascii="仿宋" w:eastAsia="仿宋" w:hAnsi="仿宋" w:cs="仿宋" w:hint="eastAsia"/>
            <w:lang w:eastAsia="zh-CN"/>
          </w:rPr>
          <w:t>(二)、绩效评估方法</w:t>
        </w:r>
        <w:r>
          <w:tab/>
        </w:r>
        <w:r>
          <w:fldChar w:fldCharType="begin"/>
        </w:r>
        <w:r>
          <w:instrText xml:space="preserve"> PAGEREF _Toc5718 \h </w:instrText>
        </w:r>
        <w:r>
          <w:fldChar w:fldCharType="separate"/>
        </w:r>
        <w:r>
          <w:t>7</w:t>
        </w:r>
        <w:r>
          <w:fldChar w:fldCharType="end"/>
        </w:r>
      </w:hyperlink>
    </w:p>
    <w:p>
      <w:pPr>
        <w:pStyle w:val="TOC2"/>
        <w:tabs>
          <w:tab w:val="right" w:leader="dot" w:pos="8306"/>
        </w:tabs>
      </w:pPr>
      <w:hyperlink w:anchor="_Toc5944" w:history="1">
        <w:r>
          <w:rPr>
            <w:rFonts w:ascii="仿宋" w:eastAsia="仿宋" w:hAnsi="仿宋" w:cs="仿宋" w:hint="eastAsia"/>
            <w:lang w:eastAsia="zh-CN"/>
          </w:rPr>
          <w:t>(三)、绩效评估周期</w:t>
        </w:r>
        <w:r>
          <w:tab/>
        </w:r>
        <w:r>
          <w:fldChar w:fldCharType="begin"/>
        </w:r>
        <w:r>
          <w:instrText xml:space="preserve"> PAGEREF _Toc5944 \h </w:instrText>
        </w:r>
        <w:r>
          <w:fldChar w:fldCharType="separate"/>
        </w:r>
        <w:r>
          <w:t>8</w:t>
        </w:r>
        <w:r>
          <w:fldChar w:fldCharType="end"/>
        </w:r>
      </w:hyperlink>
    </w:p>
    <w:p>
      <w:pPr>
        <w:pStyle w:val="TOC1"/>
        <w:tabs>
          <w:tab w:val="right" w:leader="dot" w:pos="8306"/>
        </w:tabs>
      </w:pPr>
      <w:hyperlink w:anchor="_Toc4835" w:history="1">
        <w:r>
          <w:rPr>
            <w:rFonts w:ascii="仿宋" w:eastAsia="仿宋" w:hAnsi="仿宋" w:cs="仿宋" w:hint="eastAsia"/>
            <w:lang w:eastAsia="zh-CN"/>
          </w:rPr>
          <w:t>三、食品项目文档管理</w:t>
        </w:r>
        <w:r>
          <w:tab/>
        </w:r>
        <w:r>
          <w:fldChar w:fldCharType="begin"/>
        </w:r>
        <w:r>
          <w:instrText xml:space="preserve"> PAGEREF _Toc4835 \h </w:instrText>
        </w:r>
        <w:r>
          <w:fldChar w:fldCharType="separate"/>
        </w:r>
        <w:r>
          <w:t>9</w:t>
        </w:r>
        <w:r>
          <w:fldChar w:fldCharType="end"/>
        </w:r>
      </w:hyperlink>
    </w:p>
    <w:p>
      <w:pPr>
        <w:pStyle w:val="TOC2"/>
        <w:tabs>
          <w:tab w:val="right" w:leader="dot" w:pos="8306"/>
        </w:tabs>
      </w:pPr>
      <w:hyperlink w:anchor="_Toc11864" w:history="1">
        <w:r>
          <w:rPr>
            <w:rFonts w:ascii="仿宋" w:eastAsia="仿宋" w:hAnsi="仿宋" w:cs="仿宋" w:hint="eastAsia"/>
            <w:lang w:eastAsia="zh-CN"/>
          </w:rPr>
          <w:t>(一)、文档编制与审查</w:t>
        </w:r>
        <w:r>
          <w:tab/>
        </w:r>
        <w:r>
          <w:fldChar w:fldCharType="begin"/>
        </w:r>
        <w:r>
          <w:instrText xml:space="preserve"> PAGEREF _Toc11864 \h </w:instrText>
        </w:r>
        <w:r>
          <w:fldChar w:fldCharType="separate"/>
        </w:r>
        <w:r>
          <w:t>9</w:t>
        </w:r>
        <w:r>
          <w:fldChar w:fldCharType="end"/>
        </w:r>
      </w:hyperlink>
    </w:p>
    <w:p>
      <w:pPr>
        <w:pStyle w:val="TOC2"/>
        <w:tabs>
          <w:tab w:val="right" w:leader="dot" w:pos="8306"/>
        </w:tabs>
      </w:pPr>
      <w:hyperlink w:anchor="_Toc21579" w:history="1">
        <w:r>
          <w:rPr>
            <w:rFonts w:ascii="仿宋" w:eastAsia="仿宋" w:hAnsi="仿宋" w:cs="仿宋" w:hint="eastAsia"/>
            <w:lang w:eastAsia="zh-CN"/>
          </w:rPr>
          <w:t>(二)、文档发布与分发</w:t>
        </w:r>
        <w:r>
          <w:tab/>
        </w:r>
        <w:r>
          <w:fldChar w:fldCharType="begin"/>
        </w:r>
        <w:r>
          <w:instrText xml:space="preserve"> PAGEREF _Toc21579 \h </w:instrText>
        </w:r>
        <w:r>
          <w:fldChar w:fldCharType="separate"/>
        </w:r>
        <w:r>
          <w:t>10</w:t>
        </w:r>
        <w:r>
          <w:fldChar w:fldCharType="end"/>
        </w:r>
      </w:hyperlink>
    </w:p>
    <w:p>
      <w:pPr>
        <w:pStyle w:val="TOC2"/>
        <w:tabs>
          <w:tab w:val="right" w:leader="dot" w:pos="8306"/>
        </w:tabs>
      </w:pPr>
      <w:hyperlink w:anchor="_Toc20080" w:history="1">
        <w:r>
          <w:rPr>
            <w:rFonts w:ascii="仿宋" w:eastAsia="仿宋" w:hAnsi="仿宋" w:cs="仿宋" w:hint="eastAsia"/>
            <w:lang w:eastAsia="zh-CN"/>
          </w:rPr>
          <w:t>(三)、文档存档与归档</w:t>
        </w:r>
        <w:r>
          <w:tab/>
        </w:r>
        <w:r>
          <w:fldChar w:fldCharType="begin"/>
        </w:r>
        <w:r>
          <w:instrText xml:space="preserve"> PAGEREF _Toc20080 \h </w:instrText>
        </w:r>
        <w:r>
          <w:fldChar w:fldCharType="separate"/>
        </w:r>
        <w:r>
          <w:t>11</w:t>
        </w:r>
        <w:r>
          <w:fldChar w:fldCharType="end"/>
        </w:r>
      </w:hyperlink>
    </w:p>
    <w:p>
      <w:pPr>
        <w:pStyle w:val="TOC1"/>
        <w:tabs>
          <w:tab w:val="right" w:leader="dot" w:pos="8306"/>
        </w:tabs>
      </w:pPr>
      <w:hyperlink w:anchor="_Toc23860" w:history="1">
        <w:r>
          <w:rPr>
            <w:rFonts w:ascii="仿宋" w:eastAsia="仿宋" w:hAnsi="仿宋" w:cs="仿宋" w:hint="eastAsia"/>
            <w:lang w:eastAsia="zh-CN"/>
          </w:rPr>
          <w:t>四、工艺说明</w:t>
        </w:r>
        <w:r>
          <w:tab/>
        </w:r>
        <w:r>
          <w:fldChar w:fldCharType="begin"/>
        </w:r>
        <w:r>
          <w:instrText xml:space="preserve"> PAGEREF _Toc23860 \h </w:instrText>
        </w:r>
        <w:r>
          <w:fldChar w:fldCharType="separate"/>
        </w:r>
        <w:r>
          <w:t>12</w:t>
        </w:r>
        <w:r>
          <w:fldChar w:fldCharType="end"/>
        </w:r>
      </w:hyperlink>
    </w:p>
    <w:p>
      <w:pPr>
        <w:pStyle w:val="TOC2"/>
        <w:tabs>
          <w:tab w:val="right" w:leader="dot" w:pos="8306"/>
        </w:tabs>
      </w:pPr>
      <w:hyperlink w:anchor="_Toc13757" w:history="1">
        <w:r>
          <w:rPr>
            <w:rFonts w:ascii="仿宋" w:eastAsia="仿宋" w:hAnsi="仿宋" w:cs="仿宋" w:hint="eastAsia"/>
            <w:lang w:eastAsia="zh-CN"/>
          </w:rPr>
          <w:t>(一)、技术管理特点</w:t>
        </w:r>
        <w:r>
          <w:tab/>
        </w:r>
        <w:r>
          <w:fldChar w:fldCharType="begin"/>
        </w:r>
        <w:r>
          <w:instrText xml:space="preserve"> PAGEREF _Toc13757 \h </w:instrText>
        </w:r>
        <w:r>
          <w:fldChar w:fldCharType="separate"/>
        </w:r>
        <w:r>
          <w:t>12</w:t>
        </w:r>
        <w:r>
          <w:fldChar w:fldCharType="end"/>
        </w:r>
      </w:hyperlink>
    </w:p>
    <w:p>
      <w:pPr>
        <w:pStyle w:val="TOC2"/>
        <w:tabs>
          <w:tab w:val="right" w:leader="dot" w:pos="8306"/>
        </w:tabs>
      </w:pPr>
      <w:hyperlink w:anchor="_Toc26713" w:history="1">
        <w:r>
          <w:rPr>
            <w:rFonts w:ascii="仿宋" w:eastAsia="仿宋" w:hAnsi="仿宋" w:cs="仿宋" w:hint="eastAsia"/>
            <w:lang w:eastAsia="zh-CN"/>
          </w:rPr>
          <w:t>(二)、食品项目工艺技术设计方案</w:t>
        </w:r>
        <w:r>
          <w:tab/>
        </w:r>
        <w:r>
          <w:fldChar w:fldCharType="begin"/>
        </w:r>
        <w:r>
          <w:instrText xml:space="preserve"> PAGEREF _Toc26713 \h </w:instrText>
        </w:r>
        <w:r>
          <w:fldChar w:fldCharType="separate"/>
        </w:r>
        <w:r>
          <w:t>13</w:t>
        </w:r>
        <w:r>
          <w:fldChar w:fldCharType="end"/>
        </w:r>
      </w:hyperlink>
    </w:p>
    <w:p>
      <w:pPr>
        <w:pStyle w:val="TOC2"/>
        <w:tabs>
          <w:tab w:val="right" w:leader="dot" w:pos="8306"/>
        </w:tabs>
      </w:pPr>
      <w:hyperlink w:anchor="_Toc31693" w:history="1">
        <w:r>
          <w:rPr>
            <w:rFonts w:ascii="仿宋" w:eastAsia="仿宋" w:hAnsi="仿宋" w:cs="仿宋" w:hint="eastAsia"/>
            <w:lang w:eastAsia="zh-CN"/>
          </w:rPr>
          <w:t>(三)、设备选型方案</w:t>
        </w:r>
        <w:r>
          <w:tab/>
        </w:r>
        <w:r>
          <w:fldChar w:fldCharType="begin"/>
        </w:r>
        <w:r>
          <w:instrText xml:space="preserve"> PAGEREF _Toc31693 \h </w:instrText>
        </w:r>
        <w:r>
          <w:fldChar w:fldCharType="separate"/>
        </w:r>
        <w:r>
          <w:t>14</w:t>
        </w:r>
        <w:r>
          <w:fldChar w:fldCharType="end"/>
        </w:r>
      </w:hyperlink>
    </w:p>
    <w:p>
      <w:pPr>
        <w:pStyle w:val="TOC1"/>
        <w:tabs>
          <w:tab w:val="right" w:leader="dot" w:pos="8306"/>
        </w:tabs>
      </w:pPr>
      <w:hyperlink w:anchor="_Toc24515" w:history="1">
        <w:r>
          <w:rPr>
            <w:rFonts w:ascii="仿宋" w:eastAsia="仿宋" w:hAnsi="仿宋" w:cs="仿宋" w:hint="eastAsia"/>
            <w:lang w:eastAsia="zh-CN"/>
          </w:rPr>
          <w:t>五、产品规划分析</w:t>
        </w:r>
        <w:r>
          <w:tab/>
        </w:r>
        <w:r>
          <w:fldChar w:fldCharType="begin"/>
        </w:r>
        <w:r>
          <w:instrText xml:space="preserve"> PAGEREF _Toc24515 \h </w:instrText>
        </w:r>
        <w:r>
          <w:fldChar w:fldCharType="separate"/>
        </w:r>
        <w:r>
          <w:t>16</w:t>
        </w:r>
        <w:r>
          <w:fldChar w:fldCharType="end"/>
        </w:r>
      </w:hyperlink>
    </w:p>
    <w:p>
      <w:pPr>
        <w:pStyle w:val="TOC2"/>
        <w:tabs>
          <w:tab w:val="right" w:leader="dot" w:pos="8306"/>
        </w:tabs>
      </w:pPr>
      <w:hyperlink w:anchor="_Toc14430" w:history="1">
        <w:r>
          <w:rPr>
            <w:rFonts w:ascii="仿宋" w:eastAsia="仿宋" w:hAnsi="仿宋" w:cs="仿宋" w:hint="eastAsia"/>
            <w:lang w:eastAsia="zh-CN"/>
          </w:rPr>
          <w:t>(一)、产品规划</w:t>
        </w:r>
        <w:r>
          <w:tab/>
        </w:r>
        <w:r>
          <w:fldChar w:fldCharType="begin"/>
        </w:r>
        <w:r>
          <w:instrText xml:space="preserve"> PAGEREF _Toc14430 \h </w:instrText>
        </w:r>
        <w:r>
          <w:fldChar w:fldCharType="separate"/>
        </w:r>
        <w:r>
          <w:t>16</w:t>
        </w:r>
        <w:r>
          <w:fldChar w:fldCharType="end"/>
        </w:r>
      </w:hyperlink>
    </w:p>
    <w:p>
      <w:pPr>
        <w:pStyle w:val="TOC2"/>
        <w:tabs>
          <w:tab w:val="right" w:leader="dot" w:pos="8306"/>
        </w:tabs>
      </w:pPr>
      <w:hyperlink w:anchor="_Toc17094" w:history="1">
        <w:r>
          <w:rPr>
            <w:rFonts w:ascii="仿宋" w:eastAsia="仿宋" w:hAnsi="仿宋" w:cs="仿宋" w:hint="eastAsia"/>
            <w:lang w:eastAsia="zh-CN"/>
          </w:rPr>
          <w:t>(二)、建设规模</w:t>
        </w:r>
        <w:r>
          <w:tab/>
        </w:r>
        <w:r>
          <w:fldChar w:fldCharType="begin"/>
        </w:r>
        <w:r>
          <w:instrText xml:space="preserve"> PAGEREF _Toc17094 \h </w:instrText>
        </w:r>
        <w:r>
          <w:fldChar w:fldCharType="separate"/>
        </w:r>
        <w:r>
          <w:t>17</w:t>
        </w:r>
        <w:r>
          <w:fldChar w:fldCharType="end"/>
        </w:r>
      </w:hyperlink>
    </w:p>
    <w:p>
      <w:pPr>
        <w:pStyle w:val="TOC1"/>
        <w:tabs>
          <w:tab w:val="right" w:leader="dot" w:pos="8306"/>
        </w:tabs>
      </w:pPr>
      <w:hyperlink w:anchor="_Toc16849" w:history="1">
        <w:r>
          <w:rPr>
            <w:rFonts w:ascii="仿宋" w:eastAsia="仿宋" w:hAnsi="仿宋" w:cs="仿宋" w:hint="eastAsia"/>
            <w:lang w:eastAsia="zh-CN"/>
          </w:rPr>
          <w:t>六、市场分析、调研</w:t>
        </w:r>
        <w:r>
          <w:tab/>
        </w:r>
        <w:r>
          <w:fldChar w:fldCharType="begin"/>
        </w:r>
        <w:r>
          <w:instrText xml:space="preserve"> PAGEREF _Toc16849 \h </w:instrText>
        </w:r>
        <w:r>
          <w:fldChar w:fldCharType="separate"/>
        </w:r>
        <w:r>
          <w:t>18</w:t>
        </w:r>
        <w:r>
          <w:fldChar w:fldCharType="end"/>
        </w:r>
      </w:hyperlink>
    </w:p>
    <w:p>
      <w:pPr>
        <w:pStyle w:val="TOC2"/>
        <w:tabs>
          <w:tab w:val="right" w:leader="dot" w:pos="8306"/>
        </w:tabs>
      </w:pPr>
      <w:hyperlink w:anchor="_Toc6426" w:history="1">
        <w:r>
          <w:rPr>
            <w:rFonts w:ascii="仿宋" w:eastAsia="仿宋" w:hAnsi="仿宋" w:cs="仿宋" w:hint="eastAsia"/>
            <w:lang w:eastAsia="zh-CN"/>
          </w:rPr>
          <w:t>(一)、食品行业分析</w:t>
        </w:r>
        <w:r>
          <w:tab/>
        </w:r>
        <w:r>
          <w:fldChar w:fldCharType="begin"/>
        </w:r>
        <w:r>
          <w:instrText xml:space="preserve"> PAGEREF _Toc6426 \h </w:instrText>
        </w:r>
        <w:r>
          <w:fldChar w:fldCharType="separate"/>
        </w:r>
        <w:r>
          <w:t>18</w:t>
        </w:r>
        <w:r>
          <w:fldChar w:fldCharType="end"/>
        </w:r>
      </w:hyperlink>
    </w:p>
    <w:p>
      <w:pPr>
        <w:pStyle w:val="TOC2"/>
        <w:tabs>
          <w:tab w:val="right" w:leader="dot" w:pos="8306"/>
        </w:tabs>
      </w:pPr>
      <w:hyperlink w:anchor="_Toc18546" w:history="1">
        <w:r>
          <w:rPr>
            <w:rFonts w:ascii="仿宋" w:eastAsia="仿宋" w:hAnsi="仿宋" w:cs="仿宋" w:hint="eastAsia"/>
            <w:lang w:eastAsia="zh-CN"/>
          </w:rPr>
          <w:t>(二)、食品市场分析预测</w:t>
        </w:r>
        <w:r>
          <w:tab/>
        </w:r>
        <w:r>
          <w:fldChar w:fldCharType="begin"/>
        </w:r>
        <w:r>
          <w:instrText xml:space="preserve"> PAGEREF _Toc18546 \h </w:instrText>
        </w:r>
        <w:r>
          <w:fldChar w:fldCharType="separate"/>
        </w:r>
        <w:r>
          <w:t>18</w:t>
        </w:r>
        <w:r>
          <w:fldChar w:fldCharType="end"/>
        </w:r>
      </w:hyperlink>
    </w:p>
    <w:p>
      <w:pPr>
        <w:pStyle w:val="TOC1"/>
        <w:tabs>
          <w:tab w:val="right" w:leader="dot" w:pos="8306"/>
        </w:tabs>
      </w:pPr>
      <w:hyperlink w:anchor="_Toc17284" w:history="1">
        <w:r>
          <w:rPr>
            <w:rFonts w:ascii="仿宋" w:eastAsia="仿宋" w:hAnsi="仿宋" w:cs="仿宋" w:hint="eastAsia"/>
            <w:lang w:eastAsia="zh-CN"/>
          </w:rPr>
          <w:t>七、食品项目人力资源管理</w:t>
        </w:r>
        <w:r>
          <w:tab/>
        </w:r>
        <w:r>
          <w:fldChar w:fldCharType="begin"/>
        </w:r>
        <w:r>
          <w:instrText xml:space="preserve"> PAGEREF _Toc17284 \h </w:instrText>
        </w:r>
        <w:r>
          <w:fldChar w:fldCharType="separate"/>
        </w:r>
        <w:r>
          <w:t>19</w:t>
        </w:r>
        <w:r>
          <w:fldChar w:fldCharType="end"/>
        </w:r>
      </w:hyperlink>
    </w:p>
    <w:p>
      <w:pPr>
        <w:pStyle w:val="TOC2"/>
        <w:tabs>
          <w:tab w:val="right" w:leader="dot" w:pos="8306"/>
        </w:tabs>
      </w:pPr>
      <w:hyperlink w:anchor="_Toc31987" w:history="1">
        <w:r>
          <w:rPr>
            <w:rFonts w:ascii="仿宋" w:eastAsia="仿宋" w:hAnsi="仿宋" w:cs="仿宋" w:hint="eastAsia"/>
            <w:lang w:eastAsia="zh-CN"/>
          </w:rPr>
          <w:t>(一)、建立健全的预算管理制度</w:t>
        </w:r>
        <w:r>
          <w:tab/>
        </w:r>
        <w:r>
          <w:fldChar w:fldCharType="begin"/>
        </w:r>
        <w:r>
          <w:instrText xml:space="preserve"> PAGEREF _Toc31987 \h </w:instrText>
        </w:r>
        <w:r>
          <w:fldChar w:fldCharType="separate"/>
        </w:r>
        <w:r>
          <w:t>19</w:t>
        </w:r>
        <w:r>
          <w:fldChar w:fldCharType="end"/>
        </w:r>
      </w:hyperlink>
    </w:p>
    <w:p>
      <w:pPr>
        <w:pStyle w:val="TOC2"/>
        <w:tabs>
          <w:tab w:val="right" w:leader="dot" w:pos="8306"/>
        </w:tabs>
      </w:pPr>
      <w:hyperlink w:anchor="_Toc16098" w:history="1">
        <w:r>
          <w:rPr>
            <w:rFonts w:ascii="仿宋" w:eastAsia="仿宋" w:hAnsi="仿宋" w:cs="仿宋" w:hint="eastAsia"/>
            <w:lang w:eastAsia="zh-CN"/>
          </w:rPr>
          <w:t>(二)、加强资金流动监控</w:t>
        </w:r>
        <w:r>
          <w:tab/>
        </w:r>
        <w:r>
          <w:fldChar w:fldCharType="begin"/>
        </w:r>
        <w:r>
          <w:instrText xml:space="preserve"> PAGEREF _Toc16098 \h </w:instrText>
        </w:r>
        <w:r>
          <w:fldChar w:fldCharType="separate"/>
        </w:r>
        <w:r>
          <w:t>21</w:t>
        </w:r>
        <w:r>
          <w:fldChar w:fldCharType="end"/>
        </w:r>
      </w:hyperlink>
    </w:p>
    <w:p>
      <w:pPr>
        <w:pStyle w:val="TOC2"/>
        <w:tabs>
          <w:tab w:val="right" w:leader="dot" w:pos="8306"/>
        </w:tabs>
      </w:pPr>
      <w:hyperlink w:anchor="_Toc9162" w:history="1">
        <w:r>
          <w:rPr>
            <w:rFonts w:ascii="仿宋" w:eastAsia="仿宋" w:hAnsi="仿宋" w:cs="仿宋" w:hint="eastAsia"/>
            <w:lang w:eastAsia="zh-CN"/>
          </w:rPr>
          <w:t>(三)、制定完善的风险控制机制</w:t>
        </w:r>
        <w:r>
          <w:tab/>
        </w:r>
        <w:r>
          <w:fldChar w:fldCharType="begin"/>
        </w:r>
        <w:r>
          <w:instrText xml:space="preserve"> PAGEREF _Toc9162 \h </w:instrText>
        </w:r>
        <w:r>
          <w:fldChar w:fldCharType="separate"/>
        </w:r>
        <w:r>
          <w:t>22</w:t>
        </w:r>
        <w:r>
          <w:fldChar w:fldCharType="end"/>
        </w:r>
      </w:hyperlink>
    </w:p>
    <w:p>
      <w:pPr>
        <w:pStyle w:val="TOC2"/>
        <w:tabs>
          <w:tab w:val="right" w:leader="dot" w:pos="8306"/>
        </w:tabs>
      </w:pPr>
      <w:hyperlink w:anchor="_Toc21671" w:history="1">
        <w:r>
          <w:rPr>
            <w:rFonts w:ascii="仿宋" w:eastAsia="仿宋" w:hAnsi="仿宋" w:cs="仿宋" w:hint="eastAsia"/>
            <w:lang w:eastAsia="zh-CN"/>
          </w:rPr>
          <w:t>(四)、优化成本管理</w:t>
        </w:r>
        <w:r>
          <w:tab/>
        </w:r>
        <w:r>
          <w:fldChar w:fldCharType="begin"/>
        </w:r>
        <w:r>
          <w:instrText xml:space="preserve"> PAGEREF _Toc21671 \h </w:instrText>
        </w:r>
        <w:r>
          <w:fldChar w:fldCharType="separate"/>
        </w:r>
        <w:r>
          <w:t>23</w:t>
        </w:r>
        <w:r>
          <w:fldChar w:fldCharType="end"/>
        </w:r>
      </w:hyperlink>
    </w:p>
    <w:p>
      <w:pPr>
        <w:pStyle w:val="TOC1"/>
        <w:tabs>
          <w:tab w:val="right" w:leader="dot" w:pos="8306"/>
        </w:tabs>
      </w:pPr>
      <w:hyperlink w:anchor="_Toc17477" w:history="1">
        <w:r>
          <w:rPr>
            <w:rFonts w:ascii="仿宋" w:eastAsia="仿宋" w:hAnsi="仿宋" w:cs="仿宋" w:hint="eastAsia"/>
            <w:lang w:eastAsia="zh-CN"/>
          </w:rPr>
          <w:t>八、食品项目财务管理</w:t>
        </w:r>
        <w:r>
          <w:tab/>
        </w:r>
        <w:r>
          <w:fldChar w:fldCharType="begin"/>
        </w:r>
        <w:r>
          <w:instrText xml:space="preserve"> PAGEREF _Toc17477 \h </w:instrText>
        </w:r>
        <w:r>
          <w:fldChar w:fldCharType="separate"/>
        </w:r>
        <w:r>
          <w:t>24</w:t>
        </w:r>
        <w:r>
          <w:fldChar w:fldCharType="end"/>
        </w:r>
      </w:hyperlink>
    </w:p>
    <w:p>
      <w:pPr>
        <w:pStyle w:val="TOC2"/>
        <w:tabs>
          <w:tab w:val="right" w:leader="dot" w:pos="8306"/>
        </w:tabs>
      </w:pPr>
      <w:hyperlink w:anchor="_Toc19450" w:history="1">
        <w:r>
          <w:rPr>
            <w:rFonts w:ascii="仿宋" w:eastAsia="仿宋" w:hAnsi="仿宋" w:cs="仿宋" w:hint="eastAsia"/>
            <w:lang w:eastAsia="zh-CN"/>
          </w:rPr>
          <w:t>(一)、资金需求大</w:t>
        </w:r>
        <w:r>
          <w:tab/>
        </w:r>
        <w:r>
          <w:fldChar w:fldCharType="begin"/>
        </w:r>
        <w:r>
          <w:instrText xml:space="preserve"> PAGEREF _Toc19450 \h </w:instrText>
        </w:r>
        <w:r>
          <w:fldChar w:fldCharType="separate"/>
        </w:r>
        <w:r>
          <w:t>24</w:t>
        </w:r>
        <w:r>
          <w:fldChar w:fldCharType="end"/>
        </w:r>
      </w:hyperlink>
    </w:p>
    <w:p>
      <w:pPr>
        <w:pStyle w:val="TOC2"/>
        <w:tabs>
          <w:tab w:val="right" w:leader="dot" w:pos="8306"/>
        </w:tabs>
      </w:pPr>
      <w:hyperlink w:anchor="_Toc22942" w:history="1">
        <w:r>
          <w:rPr>
            <w:rFonts w:ascii="仿宋" w:eastAsia="仿宋" w:hAnsi="仿宋" w:cs="仿宋" w:hint="eastAsia"/>
            <w:lang w:eastAsia="zh-CN"/>
          </w:rPr>
          <w:t>(二)、研发周期长</w:t>
        </w:r>
        <w:r>
          <w:tab/>
        </w:r>
        <w:r>
          <w:fldChar w:fldCharType="begin"/>
        </w:r>
        <w:r>
          <w:instrText xml:space="preserve"> PAGEREF _Toc22942 \h </w:instrText>
        </w:r>
        <w:r>
          <w:fldChar w:fldCharType="separate"/>
        </w:r>
        <w:r>
          <w:t>25</w:t>
        </w:r>
        <w:r>
          <w:fldChar w:fldCharType="end"/>
        </w:r>
      </w:hyperlink>
    </w:p>
    <w:p>
      <w:pPr>
        <w:pStyle w:val="TOC2"/>
        <w:tabs>
          <w:tab w:val="right" w:leader="dot" w:pos="8306"/>
        </w:tabs>
      </w:pPr>
      <w:hyperlink w:anchor="_Toc2332" w:history="1">
        <w:r>
          <w:rPr>
            <w:rFonts w:ascii="仿宋" w:eastAsia="仿宋" w:hAnsi="仿宋" w:cs="仿宋" w:hint="eastAsia"/>
            <w:lang w:eastAsia="zh-CN"/>
          </w:rPr>
          <w:t>(三)、市场风险大</w:t>
        </w:r>
        <w:r>
          <w:tab/>
        </w:r>
        <w:r>
          <w:fldChar w:fldCharType="begin"/>
        </w:r>
        <w:r>
          <w:instrText xml:space="preserve"> PAGEREF _Toc2332 \h </w:instrText>
        </w:r>
        <w:r>
          <w:fldChar w:fldCharType="separate"/>
        </w:r>
        <w:r>
          <w:t>27</w:t>
        </w:r>
        <w:r>
          <w:fldChar w:fldCharType="end"/>
        </w:r>
      </w:hyperlink>
    </w:p>
    <w:p>
      <w:pPr>
        <w:pStyle w:val="TOC2"/>
        <w:tabs>
          <w:tab w:val="right" w:leader="dot" w:pos="8306"/>
        </w:tabs>
      </w:pPr>
      <w:hyperlink w:anchor="_Toc23892" w:history="1">
        <w:r>
          <w:rPr>
            <w:rFonts w:ascii="仿宋" w:eastAsia="仿宋" w:hAnsi="仿宋" w:cs="仿宋" w:hint="eastAsia"/>
            <w:lang w:eastAsia="zh-CN"/>
          </w:rPr>
          <w:t>(四)、利润率高</w:t>
        </w:r>
        <w:r>
          <w:tab/>
        </w:r>
        <w:r>
          <w:fldChar w:fldCharType="begin"/>
        </w:r>
        <w:r>
          <w:instrText xml:space="preserve"> PAGEREF _Toc23892 \h </w:instrText>
        </w:r>
        <w:r>
          <w:fldChar w:fldCharType="separate"/>
        </w:r>
        <w:r>
          <w:t>29</w:t>
        </w:r>
        <w:r>
          <w:fldChar w:fldCharType="end"/>
        </w:r>
      </w:hyperlink>
    </w:p>
    <w:p>
      <w:pPr>
        <w:pStyle w:val="TOC1"/>
        <w:tabs>
          <w:tab w:val="right" w:leader="dot" w:pos="8306"/>
        </w:tabs>
      </w:pPr>
      <w:hyperlink w:anchor="_Toc13510" w:history="1">
        <w:r>
          <w:rPr>
            <w:rFonts w:ascii="仿宋" w:eastAsia="仿宋" w:hAnsi="仿宋" w:cs="仿宋" w:hint="eastAsia"/>
            <w:lang w:eastAsia="zh-CN"/>
          </w:rPr>
          <w:t>九、食品项目经营效益</w:t>
        </w:r>
        <w:r>
          <w:tab/>
        </w:r>
        <w:r>
          <w:fldChar w:fldCharType="begin"/>
        </w:r>
        <w:r>
          <w:instrText xml:space="preserve"> PAGEREF _Toc13510 \h </w:instrText>
        </w:r>
        <w:r>
          <w:fldChar w:fldCharType="separate"/>
        </w:r>
        <w:r>
          <w:t>31</w:t>
        </w:r>
        <w:r>
          <w:fldChar w:fldCharType="end"/>
        </w:r>
      </w:hyperlink>
    </w:p>
    <w:p>
      <w:pPr>
        <w:pStyle w:val="TOC2"/>
        <w:tabs>
          <w:tab w:val="right" w:leader="dot" w:pos="8306"/>
        </w:tabs>
      </w:pPr>
      <w:hyperlink w:anchor="_Toc32140" w:history="1">
        <w:r>
          <w:rPr>
            <w:rFonts w:ascii="仿宋" w:eastAsia="仿宋" w:hAnsi="仿宋" w:cs="仿宋" w:hint="eastAsia"/>
            <w:lang w:eastAsia="zh-CN"/>
          </w:rPr>
          <w:t>(一)、经济评价财务测算</w:t>
        </w:r>
        <w:r>
          <w:tab/>
        </w:r>
        <w:r>
          <w:fldChar w:fldCharType="begin"/>
        </w:r>
        <w:r>
          <w:instrText xml:space="preserve"> PAGEREF _Toc32140 \h </w:instrText>
        </w:r>
        <w:r>
          <w:fldChar w:fldCharType="separate"/>
        </w:r>
        <w:r>
          <w:t>31</w:t>
        </w:r>
        <w:r>
          <w:fldChar w:fldCharType="end"/>
        </w:r>
      </w:hyperlink>
    </w:p>
    <w:p>
      <w:pPr>
        <w:pStyle w:val="TOC2"/>
        <w:tabs>
          <w:tab w:val="right" w:leader="dot" w:pos="8306"/>
        </w:tabs>
      </w:pPr>
      <w:hyperlink w:anchor="_Toc5015" w:history="1">
        <w:r>
          <w:rPr>
            <w:rFonts w:ascii="仿宋" w:eastAsia="仿宋" w:hAnsi="仿宋" w:cs="仿宋" w:hint="eastAsia"/>
            <w:lang w:eastAsia="zh-CN"/>
          </w:rPr>
          <w:t>(二)、食品项目盈利能力分析</w:t>
        </w:r>
        <w:r>
          <w:tab/>
        </w:r>
        <w:r>
          <w:fldChar w:fldCharType="begin"/>
        </w:r>
        <w:r>
          <w:instrText xml:space="preserve"> PAGEREF _Toc5015 \h </w:instrText>
        </w:r>
        <w:r>
          <w:fldChar w:fldCharType="separate"/>
        </w:r>
        <w:r>
          <w:t>33</w:t>
        </w:r>
        <w:r>
          <w:fldChar w:fldCharType="end"/>
        </w:r>
      </w:hyperlink>
    </w:p>
    <w:p>
      <w:pPr>
        <w:pStyle w:val="TOC1"/>
        <w:tabs>
          <w:tab w:val="right" w:leader="dot" w:pos="8306"/>
        </w:tabs>
      </w:pPr>
      <w:hyperlink w:anchor="_Toc10064" w:history="1">
        <w:r>
          <w:rPr>
            <w:rFonts w:ascii="仿宋" w:eastAsia="仿宋" w:hAnsi="仿宋" w:cs="仿宋" w:hint="eastAsia"/>
            <w:lang w:eastAsia="zh-CN"/>
          </w:rPr>
          <w:t>十、食品项目人力资源培养与发展</w:t>
        </w:r>
        <w:r>
          <w:tab/>
        </w:r>
        <w:r>
          <w:fldChar w:fldCharType="begin"/>
        </w:r>
        <w:r>
          <w:instrText xml:space="preserve"> PAGEREF _Toc10064 \h </w:instrText>
        </w:r>
        <w:r>
          <w:fldChar w:fldCharType="separate"/>
        </w:r>
        <w:r>
          <w:t>33</w:t>
        </w:r>
        <w:r>
          <w:fldChar w:fldCharType="end"/>
        </w:r>
      </w:hyperlink>
    </w:p>
    <w:p>
      <w:pPr>
        <w:pStyle w:val="TOC2"/>
        <w:tabs>
          <w:tab w:val="right" w:leader="dot" w:pos="8306"/>
        </w:tabs>
      </w:pPr>
      <w:hyperlink w:anchor="_Toc13770" w:history="1">
        <w:r>
          <w:rPr>
            <w:rFonts w:ascii="仿宋" w:eastAsia="仿宋" w:hAnsi="仿宋" w:cs="仿宋" w:hint="eastAsia"/>
            <w:lang w:eastAsia="zh-CN"/>
          </w:rPr>
          <w:t>(一)、人才需求与规划</w:t>
        </w:r>
        <w:r>
          <w:tab/>
        </w:r>
        <w:r>
          <w:fldChar w:fldCharType="begin"/>
        </w:r>
        <w:r>
          <w:instrText xml:space="preserve"> PAGEREF _Toc13770 \h </w:instrText>
        </w:r>
        <w:r>
          <w:fldChar w:fldCharType="separate"/>
        </w:r>
        <w:r>
          <w:t>33</w:t>
        </w:r>
        <w:r>
          <w:fldChar w:fldCharType="end"/>
        </w:r>
      </w:hyperlink>
    </w:p>
    <w:p>
      <w:pPr>
        <w:pStyle w:val="TOC2"/>
        <w:tabs>
          <w:tab w:val="right" w:leader="dot" w:pos="8306"/>
        </w:tabs>
      </w:pPr>
      <w:hyperlink w:anchor="_Toc3038" w:history="1">
        <w:r>
          <w:rPr>
            <w:rFonts w:ascii="仿宋" w:eastAsia="仿宋" w:hAnsi="仿宋" w:cs="仿宋" w:hint="eastAsia"/>
            <w:lang w:eastAsia="zh-CN"/>
          </w:rPr>
          <w:t>(二)、培训与发展计划</w:t>
        </w:r>
        <w:r>
          <w:tab/>
        </w:r>
        <w:r>
          <w:fldChar w:fldCharType="begin"/>
        </w:r>
        <w:r>
          <w:instrText xml:space="preserve"> PAGEREF _Toc3038 \h </w:instrText>
        </w:r>
        <w:r>
          <w:fldChar w:fldCharType="separate"/>
        </w:r>
        <w:r>
          <w:t>34</w:t>
        </w:r>
        <w:r>
          <w:fldChar w:fldCharType="end"/>
        </w:r>
      </w:hyperlink>
    </w:p>
    <w:p>
      <w:pPr>
        <w:pStyle w:val="TOC1"/>
        <w:tabs>
          <w:tab w:val="right" w:leader="dot" w:pos="8306"/>
        </w:tabs>
      </w:pPr>
      <w:hyperlink w:anchor="_Toc10701" w:history="1">
        <w:r>
          <w:rPr>
            <w:rFonts w:ascii="仿宋" w:eastAsia="仿宋" w:hAnsi="仿宋" w:cs="仿宋" w:hint="eastAsia"/>
            <w:lang w:eastAsia="zh-CN"/>
          </w:rPr>
          <w:t>十一、食品项目计划安排</w:t>
        </w:r>
        <w:r>
          <w:tab/>
        </w:r>
        <w:r>
          <w:fldChar w:fldCharType="begin"/>
        </w:r>
        <w:r>
          <w:instrText xml:space="preserve"> PAGEREF _Toc10701 \h </w:instrText>
        </w:r>
        <w:r>
          <w:fldChar w:fldCharType="separate"/>
        </w:r>
        <w:r>
          <w:t>34</w:t>
        </w:r>
        <w:r>
          <w:fldChar w:fldCharType="end"/>
        </w:r>
      </w:hyperlink>
    </w:p>
    <w:p>
      <w:pPr>
        <w:pStyle w:val="TOC2"/>
        <w:tabs>
          <w:tab w:val="right" w:leader="dot" w:pos="8306"/>
        </w:tabs>
      </w:pPr>
      <w:hyperlink w:anchor="_Toc16749" w:history="1">
        <w:r>
          <w:rPr>
            <w:rFonts w:ascii="仿宋" w:eastAsia="仿宋" w:hAnsi="仿宋" w:cs="仿宋" w:hint="eastAsia"/>
            <w:lang w:eastAsia="zh-CN"/>
          </w:rPr>
          <w:t>(一)、建设周期</w:t>
        </w:r>
        <w:r>
          <w:tab/>
        </w:r>
        <w:r>
          <w:fldChar w:fldCharType="begin"/>
        </w:r>
        <w:r>
          <w:instrText xml:space="preserve"> PAGEREF _Toc16749 \h </w:instrText>
        </w:r>
        <w:r>
          <w:fldChar w:fldCharType="separate"/>
        </w:r>
        <w:r>
          <w:t>34</w:t>
        </w:r>
        <w:r>
          <w:fldChar w:fldCharType="end"/>
        </w:r>
      </w:hyperlink>
    </w:p>
    <w:p>
      <w:pPr>
        <w:pStyle w:val="TOC2"/>
        <w:tabs>
          <w:tab w:val="right" w:leader="dot" w:pos="8306"/>
        </w:tabs>
      </w:pPr>
      <w:hyperlink w:anchor="_Toc28791" w:history="1">
        <w:r>
          <w:rPr>
            <w:rFonts w:ascii="仿宋" w:eastAsia="仿宋" w:hAnsi="仿宋" w:cs="仿宋" w:hint="eastAsia"/>
            <w:lang w:eastAsia="zh-CN"/>
          </w:rPr>
          <w:t>(二)、建设进度</w:t>
        </w:r>
        <w:r>
          <w:tab/>
        </w:r>
        <w:r>
          <w:fldChar w:fldCharType="begin"/>
        </w:r>
        <w:r>
          <w:instrText xml:space="preserve"> PAGEREF _Toc28791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56" w:history="1">
        <w:r>
          <w:rPr>
            <w:rFonts w:ascii="仿宋" w:eastAsia="仿宋" w:hAnsi="仿宋" w:cs="仿宋" w:hint="eastAsia"/>
            <w:lang w:eastAsia="zh-CN"/>
          </w:rPr>
          <w:t>(三)、进度安排注意事项</w:t>
        </w:r>
        <w:r>
          <w:tab/>
        </w:r>
        <w:r>
          <w:fldChar w:fldCharType="begin"/>
        </w:r>
        <w:r>
          <w:instrText xml:space="preserve"> PAGEREF _Toc25356 \h </w:instrText>
        </w:r>
        <w:r>
          <w:fldChar w:fldCharType="separate"/>
        </w:r>
        <w:r>
          <w:t>36</w:t>
        </w:r>
        <w:r>
          <w:fldChar w:fldCharType="end"/>
        </w:r>
      </w:hyperlink>
    </w:p>
    <w:p>
      <w:pPr>
        <w:pStyle w:val="TOC2"/>
        <w:tabs>
          <w:tab w:val="right" w:leader="dot" w:pos="8306"/>
        </w:tabs>
      </w:pPr>
      <w:hyperlink w:anchor="_Toc10212" w:history="1">
        <w:r>
          <w:rPr>
            <w:rFonts w:ascii="仿宋" w:eastAsia="仿宋" w:hAnsi="仿宋" w:cs="仿宋" w:hint="eastAsia"/>
            <w:lang w:eastAsia="zh-CN"/>
          </w:rPr>
          <w:t>(四)、人力资源配置</w:t>
        </w:r>
        <w:r>
          <w:tab/>
        </w:r>
        <w:r>
          <w:fldChar w:fldCharType="begin"/>
        </w:r>
        <w:r>
          <w:instrText xml:space="preserve"> PAGEREF _Toc10212 \h </w:instrText>
        </w:r>
        <w:r>
          <w:fldChar w:fldCharType="separate"/>
        </w:r>
        <w:r>
          <w:t>38</w:t>
        </w:r>
        <w:r>
          <w:fldChar w:fldCharType="end"/>
        </w:r>
      </w:hyperlink>
    </w:p>
    <w:p>
      <w:pPr>
        <w:pStyle w:val="TOC1"/>
        <w:tabs>
          <w:tab w:val="right" w:leader="dot" w:pos="8306"/>
        </w:tabs>
      </w:pPr>
      <w:hyperlink w:anchor="_Toc28808" w:history="1">
        <w:r>
          <w:rPr>
            <w:rFonts w:ascii="仿宋" w:eastAsia="仿宋" w:hAnsi="仿宋" w:cs="仿宋" w:hint="eastAsia"/>
            <w:lang w:eastAsia="zh-CN"/>
          </w:rPr>
          <w:t>十二、食品项目环境影响分析</w:t>
        </w:r>
        <w:r>
          <w:tab/>
        </w:r>
        <w:r>
          <w:fldChar w:fldCharType="begin"/>
        </w:r>
        <w:r>
          <w:instrText xml:space="preserve"> PAGEREF _Toc28808 \h </w:instrText>
        </w:r>
        <w:r>
          <w:fldChar w:fldCharType="separate"/>
        </w:r>
        <w:r>
          <w:t>38</w:t>
        </w:r>
        <w:r>
          <w:fldChar w:fldCharType="end"/>
        </w:r>
      </w:hyperlink>
    </w:p>
    <w:p>
      <w:pPr>
        <w:pStyle w:val="TOC2"/>
        <w:tabs>
          <w:tab w:val="right" w:leader="dot" w:pos="8306"/>
        </w:tabs>
      </w:pPr>
      <w:hyperlink w:anchor="_Toc19012" w:history="1">
        <w:r>
          <w:rPr>
            <w:rFonts w:ascii="仿宋" w:eastAsia="仿宋" w:hAnsi="仿宋" w:cs="仿宋" w:hint="eastAsia"/>
            <w:lang w:eastAsia="zh-CN"/>
          </w:rPr>
          <w:t>(一)、建设区域环境质量现状</w:t>
        </w:r>
        <w:r>
          <w:tab/>
        </w:r>
        <w:r>
          <w:fldChar w:fldCharType="begin"/>
        </w:r>
        <w:r>
          <w:instrText xml:space="preserve"> PAGEREF _Toc19012 \h </w:instrText>
        </w:r>
        <w:r>
          <w:fldChar w:fldCharType="separate"/>
        </w:r>
        <w:r>
          <w:t>38</w:t>
        </w:r>
        <w:r>
          <w:fldChar w:fldCharType="end"/>
        </w:r>
      </w:hyperlink>
    </w:p>
    <w:p>
      <w:pPr>
        <w:pStyle w:val="TOC2"/>
        <w:tabs>
          <w:tab w:val="right" w:leader="dot" w:pos="8306"/>
        </w:tabs>
      </w:pPr>
      <w:hyperlink w:anchor="_Toc30337" w:history="1">
        <w:r>
          <w:rPr>
            <w:rFonts w:ascii="仿宋" w:eastAsia="仿宋" w:hAnsi="仿宋" w:cs="仿宋" w:hint="eastAsia"/>
            <w:lang w:eastAsia="zh-CN"/>
          </w:rPr>
          <w:t>(二)、建设期环境保护</w:t>
        </w:r>
        <w:r>
          <w:tab/>
        </w:r>
        <w:r>
          <w:fldChar w:fldCharType="begin"/>
        </w:r>
        <w:r>
          <w:instrText xml:space="preserve"> PAGEREF _Toc30337 \h </w:instrText>
        </w:r>
        <w:r>
          <w:fldChar w:fldCharType="separate"/>
        </w:r>
        <w:r>
          <w:t>40</w:t>
        </w:r>
        <w:r>
          <w:fldChar w:fldCharType="end"/>
        </w:r>
      </w:hyperlink>
    </w:p>
    <w:p>
      <w:pPr>
        <w:pStyle w:val="TOC2"/>
        <w:tabs>
          <w:tab w:val="right" w:leader="dot" w:pos="8306"/>
        </w:tabs>
      </w:pPr>
      <w:hyperlink w:anchor="_Toc2087" w:history="1">
        <w:r>
          <w:rPr>
            <w:rFonts w:ascii="仿宋" w:eastAsia="仿宋" w:hAnsi="仿宋" w:cs="仿宋" w:hint="eastAsia"/>
            <w:lang w:eastAsia="zh-CN"/>
          </w:rPr>
          <w:t>(三)、运营期环境保护</w:t>
        </w:r>
        <w:r>
          <w:tab/>
        </w:r>
        <w:r>
          <w:fldChar w:fldCharType="begin"/>
        </w:r>
        <w:r>
          <w:instrText xml:space="preserve"> PAGEREF _Toc2087 \h </w:instrText>
        </w:r>
        <w:r>
          <w:fldChar w:fldCharType="separate"/>
        </w:r>
        <w:r>
          <w:t>41</w:t>
        </w:r>
        <w:r>
          <w:fldChar w:fldCharType="end"/>
        </w:r>
      </w:hyperlink>
    </w:p>
    <w:p>
      <w:pPr>
        <w:pStyle w:val="TOC2"/>
        <w:tabs>
          <w:tab w:val="right" w:leader="dot" w:pos="8306"/>
        </w:tabs>
      </w:pPr>
      <w:hyperlink w:anchor="_Toc2062" w:history="1">
        <w:r>
          <w:rPr>
            <w:rFonts w:ascii="仿宋" w:eastAsia="仿宋" w:hAnsi="仿宋" w:cs="仿宋" w:hint="eastAsia"/>
            <w:lang w:eastAsia="zh-CN"/>
          </w:rPr>
          <w:t>(四)、食品项目建设对区域经济的影响</w:t>
        </w:r>
        <w:r>
          <w:tab/>
        </w:r>
        <w:r>
          <w:fldChar w:fldCharType="begin"/>
        </w:r>
        <w:r>
          <w:instrText xml:space="preserve"> PAGEREF _Toc2062 \h </w:instrText>
        </w:r>
        <w:r>
          <w:fldChar w:fldCharType="separate"/>
        </w:r>
        <w:r>
          <w:t>42</w:t>
        </w:r>
        <w:r>
          <w:fldChar w:fldCharType="end"/>
        </w:r>
      </w:hyperlink>
    </w:p>
    <w:p>
      <w:pPr>
        <w:pStyle w:val="TOC2"/>
        <w:tabs>
          <w:tab w:val="right" w:leader="dot" w:pos="8306"/>
        </w:tabs>
      </w:pPr>
      <w:hyperlink w:anchor="_Toc16897" w:history="1">
        <w:r>
          <w:rPr>
            <w:rFonts w:ascii="仿宋" w:eastAsia="仿宋" w:hAnsi="仿宋" w:cs="仿宋" w:hint="eastAsia"/>
            <w:lang w:eastAsia="zh-CN"/>
          </w:rPr>
          <w:t>(五)、废弃物处理</w:t>
        </w:r>
        <w:r>
          <w:tab/>
        </w:r>
        <w:r>
          <w:fldChar w:fldCharType="begin"/>
        </w:r>
        <w:r>
          <w:instrText xml:space="preserve"> PAGEREF _Toc16897 \h </w:instrText>
        </w:r>
        <w:r>
          <w:fldChar w:fldCharType="separate"/>
        </w:r>
        <w:r>
          <w:t>44</w:t>
        </w:r>
        <w:r>
          <w:fldChar w:fldCharType="end"/>
        </w:r>
      </w:hyperlink>
    </w:p>
    <w:p>
      <w:pPr>
        <w:pStyle w:val="TOC2"/>
        <w:tabs>
          <w:tab w:val="right" w:leader="dot" w:pos="8306"/>
        </w:tabs>
      </w:pPr>
      <w:hyperlink w:anchor="_Toc7842" w:history="1">
        <w:r>
          <w:rPr>
            <w:rFonts w:ascii="仿宋" w:eastAsia="仿宋" w:hAnsi="仿宋" w:cs="仿宋" w:hint="eastAsia"/>
            <w:lang w:eastAsia="zh-CN"/>
          </w:rPr>
          <w:t>(六)、特殊环境影响分析</w:t>
        </w:r>
        <w:r>
          <w:tab/>
        </w:r>
        <w:r>
          <w:fldChar w:fldCharType="begin"/>
        </w:r>
        <w:r>
          <w:instrText xml:space="preserve"> PAGEREF _Toc7842 \h </w:instrText>
        </w:r>
        <w:r>
          <w:fldChar w:fldCharType="separate"/>
        </w:r>
        <w:r>
          <w:t>45</w:t>
        </w:r>
        <w:r>
          <w:fldChar w:fldCharType="end"/>
        </w:r>
      </w:hyperlink>
    </w:p>
    <w:p>
      <w:pPr>
        <w:pStyle w:val="TOC2"/>
        <w:tabs>
          <w:tab w:val="right" w:leader="dot" w:pos="8306"/>
        </w:tabs>
      </w:pPr>
      <w:hyperlink w:anchor="_Toc767" w:history="1">
        <w:r>
          <w:rPr>
            <w:rFonts w:ascii="仿宋" w:eastAsia="仿宋" w:hAnsi="仿宋" w:cs="仿宋" w:hint="eastAsia"/>
            <w:lang w:eastAsia="zh-CN"/>
          </w:rPr>
          <w:t>(七)、清洁生产</w:t>
        </w:r>
        <w:r>
          <w:tab/>
        </w:r>
        <w:r>
          <w:fldChar w:fldCharType="begin"/>
        </w:r>
        <w:r>
          <w:instrText xml:space="preserve"> PAGEREF _Toc767 \h </w:instrText>
        </w:r>
        <w:r>
          <w:fldChar w:fldCharType="separate"/>
        </w:r>
        <w:r>
          <w:t>47</w:t>
        </w:r>
        <w:r>
          <w:fldChar w:fldCharType="end"/>
        </w:r>
      </w:hyperlink>
    </w:p>
    <w:p>
      <w:pPr>
        <w:pStyle w:val="TOC2"/>
        <w:tabs>
          <w:tab w:val="right" w:leader="dot" w:pos="8306"/>
        </w:tabs>
      </w:pPr>
      <w:hyperlink w:anchor="_Toc23066" w:history="1">
        <w:r>
          <w:rPr>
            <w:rFonts w:ascii="仿宋" w:eastAsia="仿宋" w:hAnsi="仿宋" w:cs="仿宋" w:hint="eastAsia"/>
            <w:lang w:eastAsia="zh-CN"/>
          </w:rPr>
          <w:t>(八)、环境保护综合评价</w:t>
        </w:r>
        <w:r>
          <w:tab/>
        </w:r>
        <w:r>
          <w:fldChar w:fldCharType="begin"/>
        </w:r>
        <w:r>
          <w:instrText xml:space="preserve"> PAGEREF _Toc23066 \h </w:instrText>
        </w:r>
        <w:r>
          <w:fldChar w:fldCharType="separate"/>
        </w:r>
        <w:r>
          <w:t>48</w:t>
        </w:r>
        <w:r>
          <w:fldChar w:fldCharType="end"/>
        </w:r>
      </w:hyperlink>
    </w:p>
    <w:p>
      <w:pPr>
        <w:pStyle w:val="TOC1"/>
        <w:tabs>
          <w:tab w:val="right" w:leader="dot" w:pos="8306"/>
        </w:tabs>
      </w:pPr>
      <w:hyperlink w:anchor="_Toc12136" w:history="1">
        <w:r>
          <w:rPr>
            <w:rFonts w:ascii="仿宋" w:eastAsia="仿宋" w:hAnsi="仿宋" w:cs="仿宋" w:hint="eastAsia"/>
            <w:lang w:eastAsia="zh-CN"/>
          </w:rPr>
          <w:t>十三、供应链管理</w:t>
        </w:r>
        <w:r>
          <w:tab/>
        </w:r>
        <w:r>
          <w:fldChar w:fldCharType="begin"/>
        </w:r>
        <w:r>
          <w:instrText xml:space="preserve"> PAGEREF _Toc12136 \h </w:instrText>
        </w:r>
        <w:r>
          <w:fldChar w:fldCharType="separate"/>
        </w:r>
        <w:r>
          <w:t>49</w:t>
        </w:r>
        <w:r>
          <w:fldChar w:fldCharType="end"/>
        </w:r>
      </w:hyperlink>
    </w:p>
    <w:p>
      <w:pPr>
        <w:pStyle w:val="TOC2"/>
        <w:tabs>
          <w:tab w:val="right" w:leader="dot" w:pos="8306"/>
        </w:tabs>
      </w:pPr>
      <w:hyperlink w:anchor="_Toc10765" w:history="1">
        <w:r>
          <w:rPr>
            <w:rFonts w:ascii="仿宋" w:eastAsia="仿宋" w:hAnsi="仿宋" w:cs="仿宋" w:hint="eastAsia"/>
            <w:lang w:eastAsia="zh-CN"/>
          </w:rPr>
          <w:t>(一)、供应链战略规划</w:t>
        </w:r>
        <w:r>
          <w:tab/>
        </w:r>
        <w:r>
          <w:fldChar w:fldCharType="begin"/>
        </w:r>
        <w:r>
          <w:instrText xml:space="preserve"> PAGEREF _Toc10765 \h </w:instrText>
        </w:r>
        <w:r>
          <w:fldChar w:fldCharType="separate"/>
        </w:r>
        <w:r>
          <w:t>49</w:t>
        </w:r>
        <w:r>
          <w:fldChar w:fldCharType="end"/>
        </w:r>
      </w:hyperlink>
    </w:p>
    <w:p>
      <w:pPr>
        <w:pStyle w:val="TOC2"/>
        <w:tabs>
          <w:tab w:val="right" w:leader="dot" w:pos="8306"/>
        </w:tabs>
      </w:pPr>
      <w:hyperlink w:anchor="_Toc27422" w:history="1">
        <w:r>
          <w:rPr>
            <w:rFonts w:ascii="仿宋" w:eastAsia="仿宋" w:hAnsi="仿宋" w:cs="仿宋" w:hint="eastAsia"/>
            <w:lang w:eastAsia="zh-CN"/>
          </w:rPr>
          <w:t>(二)、供应商选择与合作</w:t>
        </w:r>
        <w:r>
          <w:tab/>
        </w:r>
        <w:r>
          <w:fldChar w:fldCharType="begin"/>
        </w:r>
        <w:r>
          <w:instrText xml:space="preserve"> PAGEREF _Toc27422 \h </w:instrText>
        </w:r>
        <w:r>
          <w:fldChar w:fldCharType="separate"/>
        </w:r>
        <w:r>
          <w:t>50</w:t>
        </w:r>
        <w:r>
          <w:fldChar w:fldCharType="end"/>
        </w:r>
      </w:hyperlink>
    </w:p>
    <w:p>
      <w:pPr>
        <w:pStyle w:val="TOC2"/>
        <w:tabs>
          <w:tab w:val="right" w:leader="dot" w:pos="8306"/>
        </w:tabs>
      </w:pPr>
      <w:hyperlink w:anchor="_Toc29405" w:history="1">
        <w:r>
          <w:rPr>
            <w:rFonts w:ascii="仿宋" w:eastAsia="仿宋" w:hAnsi="仿宋" w:cs="仿宋" w:hint="eastAsia"/>
            <w:lang w:eastAsia="zh-CN"/>
          </w:rPr>
          <w:t>(三)、物流与库存管理</w:t>
        </w:r>
        <w:r>
          <w:tab/>
        </w:r>
        <w:r>
          <w:fldChar w:fldCharType="begin"/>
        </w:r>
        <w:r>
          <w:instrText xml:space="preserve"> PAGEREF _Toc29405 \h </w:instrText>
        </w:r>
        <w:r>
          <w:fldChar w:fldCharType="separate"/>
        </w:r>
        <w:r>
          <w:t>51</w:t>
        </w:r>
        <w:r>
          <w:fldChar w:fldCharType="end"/>
        </w:r>
      </w:hyperlink>
    </w:p>
    <w:p>
      <w:pPr>
        <w:pStyle w:val="TOC1"/>
        <w:tabs>
          <w:tab w:val="right" w:leader="dot" w:pos="8306"/>
        </w:tabs>
      </w:pPr>
      <w:hyperlink w:anchor="_Toc8438" w:history="1">
        <w:r>
          <w:rPr>
            <w:rFonts w:ascii="仿宋" w:eastAsia="仿宋" w:hAnsi="仿宋" w:cs="仿宋" w:hint="eastAsia"/>
            <w:lang w:eastAsia="zh-CN"/>
          </w:rPr>
          <w:t>十四、食品项目工程方案分析</w:t>
        </w:r>
        <w:r>
          <w:tab/>
        </w:r>
        <w:r>
          <w:fldChar w:fldCharType="begin"/>
        </w:r>
        <w:r>
          <w:instrText xml:space="preserve"> PAGEREF _Toc8438 \h </w:instrText>
        </w:r>
        <w:r>
          <w:fldChar w:fldCharType="separate"/>
        </w:r>
        <w:r>
          <w:t>53</w:t>
        </w:r>
        <w:r>
          <w:fldChar w:fldCharType="end"/>
        </w:r>
      </w:hyperlink>
    </w:p>
    <w:p>
      <w:pPr>
        <w:pStyle w:val="TOC2"/>
        <w:tabs>
          <w:tab w:val="right" w:leader="dot" w:pos="8306"/>
        </w:tabs>
      </w:pPr>
      <w:hyperlink w:anchor="_Toc5150" w:history="1">
        <w:r>
          <w:rPr>
            <w:rFonts w:ascii="仿宋" w:eastAsia="仿宋" w:hAnsi="仿宋" w:cs="仿宋" w:hint="eastAsia"/>
            <w:lang w:eastAsia="zh-CN"/>
          </w:rPr>
          <w:t>(一)、建筑工程设计原则</w:t>
        </w:r>
        <w:r>
          <w:tab/>
        </w:r>
        <w:r>
          <w:fldChar w:fldCharType="begin"/>
        </w:r>
        <w:r>
          <w:instrText xml:space="preserve"> PAGEREF _Toc5150 \h </w:instrText>
        </w:r>
        <w:r>
          <w:fldChar w:fldCharType="separate"/>
        </w:r>
        <w:r>
          <w:t>53</w:t>
        </w:r>
        <w:r>
          <w:fldChar w:fldCharType="end"/>
        </w:r>
      </w:hyperlink>
    </w:p>
    <w:p>
      <w:pPr>
        <w:pStyle w:val="TOC2"/>
        <w:tabs>
          <w:tab w:val="right" w:leader="dot" w:pos="8306"/>
        </w:tabs>
      </w:pPr>
      <w:hyperlink w:anchor="_Toc6654" w:history="1">
        <w:r>
          <w:rPr>
            <w:rFonts w:ascii="仿宋" w:eastAsia="仿宋" w:hAnsi="仿宋" w:cs="仿宋" w:hint="eastAsia"/>
            <w:lang w:eastAsia="zh-CN"/>
          </w:rPr>
          <w:t>(二)、土建工程建设指标</w:t>
        </w:r>
        <w:r>
          <w:tab/>
        </w:r>
        <w:r>
          <w:fldChar w:fldCharType="begin"/>
        </w:r>
        <w:r>
          <w:instrText xml:space="preserve"> PAGEREF _Toc6654 \h </w:instrText>
        </w:r>
        <w:r>
          <w:fldChar w:fldCharType="separate"/>
        </w:r>
        <w:r>
          <w:t>56</w:t>
        </w:r>
        <w:r>
          <w:fldChar w:fldCharType="end"/>
        </w:r>
      </w:hyperlink>
    </w:p>
    <w:p>
      <w:pPr>
        <w:pStyle w:val="TOC1"/>
        <w:tabs>
          <w:tab w:val="right" w:leader="dot" w:pos="8306"/>
        </w:tabs>
      </w:pPr>
      <w:hyperlink w:anchor="_Toc9027" w:history="1">
        <w:r>
          <w:rPr>
            <w:rFonts w:ascii="仿宋" w:eastAsia="仿宋" w:hAnsi="仿宋" w:cs="仿宋" w:hint="eastAsia"/>
            <w:lang w:eastAsia="zh-CN"/>
          </w:rPr>
          <w:t>十五、食品项目实施时间节点</w:t>
        </w:r>
        <w:r>
          <w:tab/>
        </w:r>
        <w:r>
          <w:fldChar w:fldCharType="begin"/>
        </w:r>
        <w:r>
          <w:instrText xml:space="preserve"> PAGEREF _Toc9027 \h </w:instrText>
        </w:r>
        <w:r>
          <w:fldChar w:fldCharType="separate"/>
        </w:r>
        <w:r>
          <w:t>58</w:t>
        </w:r>
        <w:r>
          <w:fldChar w:fldCharType="end"/>
        </w:r>
      </w:hyperlink>
    </w:p>
    <w:p>
      <w:pPr>
        <w:pStyle w:val="TOC2"/>
        <w:tabs>
          <w:tab w:val="right" w:leader="dot" w:pos="8306"/>
        </w:tabs>
      </w:pPr>
      <w:hyperlink w:anchor="_Toc19449" w:history="1">
        <w:r>
          <w:rPr>
            <w:rFonts w:ascii="仿宋" w:eastAsia="仿宋" w:hAnsi="仿宋" w:cs="仿宋" w:hint="eastAsia"/>
            <w:lang w:eastAsia="zh-CN"/>
          </w:rPr>
          <w:t>(一)、食品项目启动阶段时间节点</w:t>
        </w:r>
        <w:r>
          <w:tab/>
        </w:r>
        <w:r>
          <w:fldChar w:fldCharType="begin"/>
        </w:r>
        <w:r>
          <w:instrText xml:space="preserve"> PAGEREF _Toc19449 \h </w:instrText>
        </w:r>
        <w:r>
          <w:fldChar w:fldCharType="separate"/>
        </w:r>
        <w:r>
          <w:t>58</w:t>
        </w:r>
        <w:r>
          <w:fldChar w:fldCharType="end"/>
        </w:r>
      </w:hyperlink>
    </w:p>
    <w:p>
      <w:pPr>
        <w:pStyle w:val="TOC2"/>
        <w:tabs>
          <w:tab w:val="right" w:leader="dot" w:pos="8306"/>
        </w:tabs>
      </w:pPr>
      <w:hyperlink w:anchor="_Toc1208" w:history="1">
        <w:r>
          <w:rPr>
            <w:rFonts w:ascii="仿宋" w:eastAsia="仿宋" w:hAnsi="仿宋" w:cs="仿宋" w:hint="eastAsia"/>
            <w:lang w:eastAsia="zh-CN"/>
          </w:rPr>
          <w:t>(二)、食品项目执行阶段时间节点</w:t>
        </w:r>
        <w:r>
          <w:tab/>
        </w:r>
        <w:r>
          <w:fldChar w:fldCharType="begin"/>
        </w:r>
        <w:r>
          <w:instrText xml:space="preserve"> PAGEREF _Toc1208 \h </w:instrText>
        </w:r>
        <w:r>
          <w:fldChar w:fldCharType="separate"/>
        </w:r>
        <w:r>
          <w:t>59</w:t>
        </w:r>
        <w:r>
          <w:fldChar w:fldCharType="end"/>
        </w:r>
      </w:hyperlink>
    </w:p>
    <w:p>
      <w:pPr>
        <w:pStyle w:val="TOC2"/>
        <w:tabs>
          <w:tab w:val="right" w:leader="dot" w:pos="8306"/>
        </w:tabs>
      </w:pPr>
      <w:hyperlink w:anchor="_Toc138" w:history="1">
        <w:r>
          <w:rPr>
            <w:rFonts w:ascii="仿宋" w:eastAsia="仿宋" w:hAnsi="仿宋" w:cs="仿宋" w:hint="eastAsia"/>
            <w:lang w:eastAsia="zh-CN"/>
          </w:rPr>
          <w:t>(三)、食品项目完成阶段时间节点</w:t>
        </w:r>
        <w:r>
          <w:tab/>
        </w:r>
        <w:r>
          <w:fldChar w:fldCharType="begin"/>
        </w:r>
        <w:r>
          <w:instrText xml:space="preserve"> PAGEREF _Toc138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44"/>
      <w:r>
        <w:rPr>
          <w:rFonts w:ascii="仿宋" w:eastAsia="仿宋" w:hAnsi="仿宋" w:cs="仿宋" w:hint="eastAsia"/>
          <w:sz w:val="28"/>
          <w:lang w:eastAsia="zh-CN"/>
        </w:rPr>
        <w:t>一、食品项目建设背景及必要性分析</w:t>
      </w:r>
      <w:bookmarkEnd w:id="2"/>
    </w:p>
    <w:p>
      <w:pPr>
        <w:pStyle w:val="Heading2"/>
        <w:rPr>
          <w:rFonts w:ascii="仿宋" w:eastAsia="仿宋" w:hAnsi="仿宋" w:cs="仿宋" w:hint="eastAsia"/>
          <w:lang w:eastAsia="zh-CN"/>
        </w:rPr>
      </w:pPr>
      <w:bookmarkStart w:id="3" w:name="_Toc943"/>
      <w:r>
        <w:rPr>
          <w:rFonts w:ascii="仿宋" w:eastAsia="仿宋" w:hAnsi="仿宋" w:cs="仿宋" w:hint="eastAsia"/>
          <w:lang w:eastAsia="zh-CN"/>
        </w:rPr>
        <w:t>(一)、食品项目背景分析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我们的背景分析将深入挖掘当前行业的发展趋势，通过对竞争态势的全面审视，找到食品项目在这个潮流中的定位。同时，我们将关注行业内涌现的新兴机遇，以便食品项目更好地融入行业发展的潮流中。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项目提供了强大的发展动力。我们将聚焦于行业内最新的技术发展趋势，包括但不限于人工智能、大数据分析、物联网等领域。通过深度的技术研究，我们将确保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项目发展的源泉。我们将投入更多的精力对市场需求进行深入剖析，超越表面的需求，深入挖掘潜在的市场痛点和机遇。通过对市场需求的细致了解，食品项目将更有针对性地设计解决方案，满足市场的多样化需求，从而更好地促进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项目战略至关重要。我们将对竞争态势进行更为深入的分析，包括但不限于市场份额、产品特点、客户满意度等多个维度。通过深度的竞争分析，食品项目将能够更准确地把握市场脉搏，制定具有竞争力的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食品项目的发展具有直接的影响。我们将进行更为全面的法规和政策分析，了解行业发展中的潜在法律风险和合规挑战。通过充分了解和遵守相关法规，食品项目将确保在法律框架内合法合规运营，为食品项目的稳健发展提供有力支持。</w:t>
      </w:r>
    </w:p>
    <w:p>
      <w:pPr>
        <w:pStyle w:val="Heading2"/>
        <w:ind w:firstLine="560" w:firstLineChars="200"/>
        <w:rPr>
          <w:rFonts w:ascii="仿宋" w:eastAsia="仿宋" w:hAnsi="仿宋" w:cs="仿宋" w:hint="eastAsia"/>
          <w:sz w:val="28"/>
          <w:lang w:eastAsia="zh-CN"/>
        </w:rPr>
      </w:pPr>
      <w:bookmarkStart w:id="4" w:name="_Toc7220"/>
      <w:r>
        <w:rPr>
          <w:rFonts w:ascii="仿宋" w:eastAsia="仿宋" w:hAnsi="仿宋" w:cs="仿宋" w:hint="eastAsia"/>
          <w:sz w:val="28"/>
          <w:lang w:eastAsia="zh-CN"/>
        </w:rPr>
        <w:t>(二)、食品项目建设必要性分析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建设的迫切性源于对行业发展趋势的深刻洞察。我们正处于一个行业变革的时代，科技创新、数字化转型成为企业发展的关键动力。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建设不仅仅是为了跟上潮流，更是为了通过技术创新推动企业的持续发展。通过引入先进的技术和解决方案，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项目的建设成为必然选择，通过提高产品质量、拓展服务领域，从而在竞争中获得更多的机会。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食品项目建设的必要性体现在对客户需求更精准的满足。通过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建设的背后是对企业持续创新的追求。只有通过不断创新，企业才能在竞争中立于不败之地。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573"/>
      <w:r>
        <w:rPr>
          <w:rFonts w:ascii="仿宋" w:eastAsia="仿宋" w:hAnsi="仿宋" w:cs="仿宋" w:hint="eastAsia"/>
          <w:sz w:val="28"/>
          <w:lang w:eastAsia="zh-CN"/>
        </w:rPr>
        <w:t>二、食品项目绩效评估</w:t>
      </w:r>
      <w:bookmarkEnd w:id="5"/>
    </w:p>
    <w:p>
      <w:pPr>
        <w:pStyle w:val="Heading2"/>
        <w:rPr>
          <w:rFonts w:ascii="仿宋" w:eastAsia="仿宋" w:hAnsi="仿宋" w:cs="仿宋" w:hint="eastAsia"/>
          <w:lang w:eastAsia="zh-CN"/>
        </w:rPr>
      </w:pPr>
      <w:bookmarkStart w:id="6" w:name="_Toc1615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在食品项目中，我们设计了一套全面的绩效评估指标，以确保食品项目的可控和成功交付。这些指标跨足食品项目目标、成本、进度和质量等多个维度，为我们提供了全面洞察食品项目的健康状况。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目标达成率是我们关注的首要指标。我们设定了明确的目标，并通过定期监测和评估，迅速发现并应对潜在的目标偏差。这为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进度作为关键的绩效指标之一，得到了精心的关注。我们制定了详细的食品项目进度计划，并设立了进度符合度指标，确保实际进度与计划进度保持一致。这使我们能够快速发现和解决潜在的进度问题，保持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品项目绩效的不可或缺的一环。我们引入了一系列的质量标准和客户满意度指标，以确保食品项目交付的成果在质量上达到或超越预期水平。通过持续监测这些指标，我们努力提升食品项目整体质量水平，为食品项目的成功交付提供有力保障。通过这些科学且全面的绩效评估，我们能够更好地引导食品项目的持续改进，确保食品项目目标的顺利达成。</w:t>
      </w:r>
    </w:p>
    <w:p>
      <w:pPr>
        <w:pStyle w:val="Heading2"/>
        <w:ind w:firstLine="560" w:firstLineChars="200"/>
        <w:rPr>
          <w:rFonts w:ascii="仿宋" w:eastAsia="仿宋" w:hAnsi="仿宋" w:cs="仿宋" w:hint="eastAsia"/>
          <w:sz w:val="28"/>
          <w:lang w:eastAsia="zh-CN"/>
        </w:rPr>
      </w:pPr>
      <w:bookmarkStart w:id="7" w:name="_Toc571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绩效评估是食品项目中的关键环节，为确保食品项目达到预期目标，我们采用了多层次、多维度的绩效评估方法。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项目的战略目标对齐，确保每个决策和行动都与食品项目整体目标保持一致。团队会定期召开战略对齐会议，审视当前工作与食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项目进度、质量、成本和风险等方面。这些指标通过数据收集和分析，为食品项目管理团队提供了客观的评估依据。例如，我们通过食品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绩效评估不仅仅停留在食品项目内部，还考虑了食品项目对外部环境的影响。我们定期进行干系人满意度调查，以了解各利益相关方对食品项目的期望和满意度，并及时做出调整。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这种多层次、多角度的绩效评估方法，使得我们能够全面了解食品项目的运行状态，及时做出调整，确保食品项目在不断变化的环境中保持稳健前行。</w:t>
      </w:r>
    </w:p>
    <w:p>
      <w:pPr>
        <w:pStyle w:val="Heading2"/>
        <w:ind w:firstLine="560" w:firstLineChars="200"/>
        <w:rPr>
          <w:rFonts w:ascii="仿宋" w:eastAsia="仿宋" w:hAnsi="仿宋" w:cs="仿宋" w:hint="eastAsia"/>
          <w:sz w:val="28"/>
          <w:lang w:eastAsia="zh-CN"/>
        </w:rPr>
      </w:pPr>
      <w:bookmarkStart w:id="8" w:name="_Toc594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为了确保食品项目的有效管理和不断优化，我们采用了精心设计的绩效评估周期。这个周期旨在实现灵活、实时和全面的评估，以适应食品项目执行中的各种挑战。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品项目的不同需求，分为短期、中期和长期。短期评估关注每个迭代或工作周期，以及时发现和解决当前任务中的问题。中期评估涵盖几个迭代，深入了解整体食品项目的趋势和性能。长期评估则着眼于整个食品项目阶段，确保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品项目管理工具和协作平台，团队成员能够随时更新和分享食品项目数据。这种实时性的反馈机制使我们能够及时察觉潜在问题，快速调整，保持食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品项目的决策制定密不可分。每个周期的食品项目回顾会议成为集体总结经验、识别问题深层次原因并找到创新解决方案的平台。这种定期的反思与调整机制使食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835"/>
      <w:r>
        <w:rPr>
          <w:rFonts w:ascii="仿宋" w:eastAsia="仿宋" w:hAnsi="仿宋" w:cs="仿宋" w:hint="eastAsia"/>
          <w:sz w:val="28"/>
          <w:lang w:eastAsia="zh-CN"/>
        </w:rPr>
        <w:t>三、食品项目文档管理</w:t>
      </w:r>
      <w:bookmarkEnd w:id="9"/>
    </w:p>
    <w:p>
      <w:pPr>
        <w:pStyle w:val="Heading2"/>
        <w:rPr>
          <w:rFonts w:ascii="仿宋" w:eastAsia="仿宋" w:hAnsi="仿宋" w:cs="仿宋" w:hint="eastAsia"/>
          <w:lang w:eastAsia="zh-CN"/>
        </w:rPr>
      </w:pPr>
      <w:bookmarkStart w:id="10" w:name="_Toc1186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食品项目高度重视文档的质量和准确性，以支持食品项目的各项活动和决策。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文档的编制始于食品项目计划的初期，我们制定了详细的文档编制计划，明确了每个文档的内容、格式和编写责任人。在食品项目启动阶段，我们首先编制了食品项目章程，明确定义了食品项目的目标、范围、风险等关键要素。随后，食品项目团队根据计划陆续编制了需求文档、设计文档、测试文档等各类文档，确保食品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项目管理中的重要环节，旨在确保食品项目文档符合质量标准和食品项目需求。在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除了内部审查，我们还进行了外部审查，邀请食品项目相关利益方和专业领域的专家对文档进行独立审查。这有助于获取更全面、客观的反馈，确保食品项目文档不仅符合内部标准，也满足外部需求。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食品项目在文档编制与审查方面建立了严格的管理机制，通过规范的流程和多维度的审查，确保食品项目文档的质量、准确性和可靠性，为食品项目的顺利推进提供了有力支持。</w:t>
      </w:r>
    </w:p>
    <w:p>
      <w:pPr>
        <w:pStyle w:val="Heading2"/>
        <w:ind w:firstLine="560" w:firstLineChars="200"/>
        <w:rPr>
          <w:rFonts w:ascii="仿宋" w:eastAsia="仿宋" w:hAnsi="仿宋" w:cs="仿宋" w:hint="eastAsia"/>
          <w:sz w:val="28"/>
          <w:lang w:eastAsia="zh-CN"/>
        </w:rPr>
      </w:pPr>
      <w:bookmarkStart w:id="11" w:name="_Toc2157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008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文档存档与归档是食品项目生命周期中一个至关重要的环节，直接关系到食品项目信息的长期保存和历史记录的完整性。在食品项目中，我们实施了一系列有效的文档存档与归档管理策略：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86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375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的技术管理特点体现在其创新导向。通过引入最先进的技术趋势和解决方案，食品项目致力于提升科技含量、提高质量和效率水平。这意味着我们将采用最新的工具和方法，确保食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项目技术管理的显著特征。通过整合不同领域的技术资源，我们实现了跨学科的协同工作。这有助于优化技术架构，提高整体效能。此外，整合性策略还促进了不同技术团队之间的紧密沟通和高效合作，确保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项目所采用的技术。通过不断优化技术方案，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项目团队将在食品项目初期识别可能的技术风险，并采取相应的预防和应对措施。通过建立健全的风险评估机制，食品项目能够在实施过程中及时发现并解决潜在的技术问题，保障食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通过这些独特的技术管理特点，我们确信在食品项目中，技术将成为食品项目成功的有力支持。这一深度剖析揭示了技术管理在食品项目实施中的关键作用，为食品项目的技术基础奠定了坚实的基础。</w:t>
      </w:r>
    </w:p>
    <w:p>
      <w:pPr>
        <w:pStyle w:val="Heading2"/>
        <w:ind w:firstLine="560" w:firstLineChars="200"/>
        <w:rPr>
          <w:rFonts w:ascii="仿宋" w:eastAsia="仿宋" w:hAnsi="仿宋" w:cs="仿宋" w:hint="eastAsia"/>
          <w:sz w:val="28"/>
          <w:lang w:eastAsia="zh-CN"/>
        </w:rPr>
      </w:pPr>
      <w:bookmarkStart w:id="15" w:name="_Toc26713"/>
      <w:r>
        <w:rPr>
          <w:rFonts w:ascii="仿宋" w:eastAsia="仿宋" w:hAnsi="仿宋" w:cs="仿宋" w:hint="eastAsia"/>
          <w:sz w:val="28"/>
          <w:lang w:eastAsia="zh-CN"/>
        </w:rPr>
        <w:t>(二)、食品项目工艺技术设计方案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项目将严格按照相关行业规范要求进行组织。通过有效控制产品质量，食品项目将致力于为顾客提供优质的食品项目产品和良好的服务。这体现了食品项目对于生产活动合规性和质量标准的高度重视，为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项目注重生态效益和清洁生产原则。食品项目建设将紧密结合地方特色经济发展，与社会经济发展规划和区域环境保护规划方案相协调一致。通过与当地区域自然生态系统的结合，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项目产品具有多样化的客户需求和个性化的特点。因此，食品项目产品规格品种多样，且单批生产数量较小。为满足这一特点，食品项目承办单位将建设先进的柔性制造生产线。通过广泛应用柔性制造技术，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总体而言，食品项目采用的技术具有较高的技术含量和自动化水平，处于国内先进水平。这一技术选用不仅体现了对生产效率、质量和环境友好性的高标准要求，同时为食品项目的可持续发展奠定了坚实的基础。</w:t>
      </w:r>
    </w:p>
    <w:p>
      <w:pPr>
        <w:pStyle w:val="Heading2"/>
        <w:ind w:firstLine="560" w:firstLineChars="200"/>
        <w:rPr>
          <w:rFonts w:ascii="仿宋" w:eastAsia="仿宋" w:hAnsi="仿宋" w:cs="仿宋" w:hint="eastAsia"/>
          <w:sz w:val="28"/>
          <w:lang w:eastAsia="zh-CN"/>
        </w:rPr>
      </w:pPr>
      <w:bookmarkStart w:id="16" w:name="_Toc3169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为确保食品项目的高效生产和技术实施，我们制定了一套精心设计的设备选型方案，以满足食品项目生产、质量和环保的要求。该方案的主要特点如下：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451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443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食品项目的主要产品是XXXX，预计年产值为XXX万元。这一产品在市场中占据着重要的地位，其广泛的应用范围使得该食品项目的市场前景非常广阔。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项目的xxx产品作为重要的原材料之一，将在多个领域发挥关键作用。其在建筑、交通、能源等方面的广泛应用将为整个产业链提供强大的支持，形成产业协同效应。食品项目的年产值XXX万XXX万XXX万万元不仅反映了其在市场上的巨大潜力，更预示着它对国民经济的积极贡献。这种关联度高、涉及面广的产业关系，使得该食品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https://d.book118.com/537102045060006052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7D0500"/>
    <w:rsid w:val="7C7D05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0204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2024-02-29T11:04:00Z</dcterms:created>
  <dcterms:modified xsi:type="dcterms:W3CDTF">2024-02-29T11:05:03Z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95AEB4DCF1B44C68A78F80D6F43199BB_11</vt:lpwstr>
  </property>
  <property fmtid="{D5CDD505-2E9C-101B-9397-08002B2CF9AE}" pid="3" name="KSOProductBuildVer">
    <vt:lpwstr>2052-12.1.0.16388</vt:lpwstr>
  </property>
</Properties>
</file>