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汽化器项目规划设计纲要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65" w:history="1">
        <w:r>
          <w:rPr>
            <w:rFonts w:ascii="仿宋" w:eastAsia="仿宋" w:hAnsi="仿宋" w:cs="仿宋" w:hint="eastAsia"/>
            <w:lang w:eastAsia="zh-CN"/>
          </w:rPr>
          <w:t>前言</w:t>
        </w:r>
        <w:r>
          <w:tab/>
        </w:r>
        <w:r>
          <w:fldChar w:fldCharType="begin"/>
        </w:r>
        <w:r>
          <w:instrText xml:space="preserve"> PAGEREF _Toc31465 \h </w:instrText>
        </w:r>
        <w:r>
          <w:fldChar w:fldCharType="separate"/>
        </w:r>
        <w:r>
          <w:t>3</w:t>
        </w:r>
        <w:r>
          <w:fldChar w:fldCharType="end"/>
        </w:r>
      </w:hyperlink>
    </w:p>
    <w:p>
      <w:pPr>
        <w:pStyle w:val="TOC1"/>
        <w:tabs>
          <w:tab w:val="right" w:leader="dot" w:pos="8306"/>
        </w:tabs>
      </w:pPr>
      <w:hyperlink w:anchor="_Toc23519" w:history="1">
        <w:r>
          <w:rPr>
            <w:rFonts w:ascii="仿宋" w:eastAsia="仿宋" w:hAnsi="仿宋" w:cs="仿宋" w:hint="eastAsia"/>
            <w:lang w:eastAsia="zh-CN"/>
          </w:rPr>
          <w:t>一、汽化器项目概论</w:t>
        </w:r>
        <w:r>
          <w:tab/>
        </w:r>
        <w:r>
          <w:fldChar w:fldCharType="begin"/>
        </w:r>
        <w:r>
          <w:instrText xml:space="preserve"> PAGEREF _Toc23519 \h </w:instrText>
        </w:r>
        <w:r>
          <w:fldChar w:fldCharType="separate"/>
        </w:r>
        <w:r>
          <w:t>3</w:t>
        </w:r>
        <w:r>
          <w:fldChar w:fldCharType="end"/>
        </w:r>
      </w:hyperlink>
    </w:p>
    <w:p>
      <w:pPr>
        <w:pStyle w:val="TOC2"/>
        <w:tabs>
          <w:tab w:val="right" w:leader="dot" w:pos="8306"/>
        </w:tabs>
      </w:pPr>
      <w:hyperlink w:anchor="_Toc30127" w:history="1">
        <w:r>
          <w:rPr>
            <w:rFonts w:ascii="仿宋" w:eastAsia="仿宋" w:hAnsi="仿宋" w:cs="仿宋" w:hint="eastAsia"/>
            <w:lang w:eastAsia="zh-CN"/>
          </w:rPr>
          <w:t>(一)、汽化器项目概况</w:t>
        </w:r>
        <w:r>
          <w:tab/>
        </w:r>
        <w:r>
          <w:fldChar w:fldCharType="begin"/>
        </w:r>
        <w:r>
          <w:instrText xml:space="preserve"> PAGEREF _Toc30127 \h </w:instrText>
        </w:r>
        <w:r>
          <w:fldChar w:fldCharType="separate"/>
        </w:r>
        <w:r>
          <w:t>3</w:t>
        </w:r>
        <w:r>
          <w:fldChar w:fldCharType="end"/>
        </w:r>
      </w:hyperlink>
    </w:p>
    <w:p>
      <w:pPr>
        <w:pStyle w:val="TOC2"/>
        <w:tabs>
          <w:tab w:val="right" w:leader="dot" w:pos="8306"/>
        </w:tabs>
      </w:pPr>
      <w:hyperlink w:anchor="_Toc23576" w:history="1">
        <w:r>
          <w:rPr>
            <w:rFonts w:ascii="仿宋" w:eastAsia="仿宋" w:hAnsi="仿宋" w:cs="仿宋" w:hint="eastAsia"/>
            <w:lang w:eastAsia="zh-CN"/>
          </w:rPr>
          <w:t>(二)、汽化器项目目标</w:t>
        </w:r>
        <w:r>
          <w:tab/>
        </w:r>
        <w:r>
          <w:fldChar w:fldCharType="begin"/>
        </w:r>
        <w:r>
          <w:instrText xml:space="preserve"> PAGEREF _Toc23576 \h </w:instrText>
        </w:r>
        <w:r>
          <w:fldChar w:fldCharType="separate"/>
        </w:r>
        <w:r>
          <w:t>5</w:t>
        </w:r>
        <w:r>
          <w:fldChar w:fldCharType="end"/>
        </w:r>
      </w:hyperlink>
    </w:p>
    <w:p>
      <w:pPr>
        <w:pStyle w:val="TOC2"/>
        <w:tabs>
          <w:tab w:val="right" w:leader="dot" w:pos="8306"/>
        </w:tabs>
      </w:pPr>
      <w:hyperlink w:anchor="_Toc3966" w:history="1">
        <w:r>
          <w:rPr>
            <w:rFonts w:ascii="仿宋" w:eastAsia="仿宋" w:hAnsi="仿宋" w:cs="仿宋" w:hint="eastAsia"/>
            <w:lang w:eastAsia="zh-CN"/>
          </w:rPr>
          <w:t>(三)、汽化器项目提出的理由</w:t>
        </w:r>
        <w:r>
          <w:tab/>
        </w:r>
        <w:r>
          <w:fldChar w:fldCharType="begin"/>
        </w:r>
        <w:r>
          <w:instrText xml:space="preserve"> PAGEREF _Toc3966 \h </w:instrText>
        </w:r>
        <w:r>
          <w:fldChar w:fldCharType="separate"/>
        </w:r>
        <w:r>
          <w:t>6</w:t>
        </w:r>
        <w:r>
          <w:fldChar w:fldCharType="end"/>
        </w:r>
      </w:hyperlink>
    </w:p>
    <w:p>
      <w:pPr>
        <w:pStyle w:val="TOC2"/>
        <w:tabs>
          <w:tab w:val="right" w:leader="dot" w:pos="8306"/>
        </w:tabs>
      </w:pPr>
      <w:hyperlink w:anchor="_Toc31453" w:history="1">
        <w:r>
          <w:rPr>
            <w:rFonts w:ascii="仿宋" w:eastAsia="仿宋" w:hAnsi="仿宋" w:cs="仿宋" w:hint="eastAsia"/>
            <w:lang w:eastAsia="zh-CN"/>
          </w:rPr>
          <w:t>(四)、汽化器项目意义</w:t>
        </w:r>
        <w:r>
          <w:tab/>
        </w:r>
        <w:r>
          <w:fldChar w:fldCharType="begin"/>
        </w:r>
        <w:r>
          <w:instrText xml:space="preserve"> PAGEREF _Toc31453 \h </w:instrText>
        </w:r>
        <w:r>
          <w:fldChar w:fldCharType="separate"/>
        </w:r>
        <w:r>
          <w:t>8</w:t>
        </w:r>
        <w:r>
          <w:fldChar w:fldCharType="end"/>
        </w:r>
      </w:hyperlink>
    </w:p>
    <w:p>
      <w:pPr>
        <w:pStyle w:val="TOC2"/>
        <w:tabs>
          <w:tab w:val="right" w:leader="dot" w:pos="8306"/>
        </w:tabs>
      </w:pPr>
      <w:hyperlink w:anchor="_Toc15292" w:history="1">
        <w:r>
          <w:rPr>
            <w:rFonts w:ascii="仿宋" w:eastAsia="仿宋" w:hAnsi="仿宋" w:cs="仿宋" w:hint="eastAsia"/>
            <w:lang w:eastAsia="zh-CN"/>
          </w:rPr>
          <w:t>(五)、汽化器项目背景</w:t>
        </w:r>
        <w:r>
          <w:tab/>
        </w:r>
        <w:r>
          <w:fldChar w:fldCharType="begin"/>
        </w:r>
        <w:r>
          <w:instrText xml:space="preserve"> PAGEREF _Toc15292 \h </w:instrText>
        </w:r>
        <w:r>
          <w:fldChar w:fldCharType="separate"/>
        </w:r>
        <w:r>
          <w:t>8</w:t>
        </w:r>
        <w:r>
          <w:fldChar w:fldCharType="end"/>
        </w:r>
      </w:hyperlink>
    </w:p>
    <w:p>
      <w:pPr>
        <w:pStyle w:val="TOC1"/>
        <w:tabs>
          <w:tab w:val="right" w:leader="dot" w:pos="8306"/>
        </w:tabs>
      </w:pPr>
      <w:hyperlink w:anchor="_Toc29978" w:history="1">
        <w:r>
          <w:rPr>
            <w:rFonts w:ascii="仿宋" w:eastAsia="仿宋" w:hAnsi="仿宋" w:cs="仿宋" w:hint="eastAsia"/>
            <w:lang w:eastAsia="zh-CN"/>
          </w:rPr>
          <w:t>二、产品规划分析</w:t>
        </w:r>
        <w:r>
          <w:tab/>
        </w:r>
        <w:r>
          <w:fldChar w:fldCharType="begin"/>
        </w:r>
        <w:r>
          <w:instrText xml:space="preserve"> PAGEREF _Toc29978 \h </w:instrText>
        </w:r>
        <w:r>
          <w:fldChar w:fldCharType="separate"/>
        </w:r>
        <w:r>
          <w:t>9</w:t>
        </w:r>
        <w:r>
          <w:fldChar w:fldCharType="end"/>
        </w:r>
      </w:hyperlink>
    </w:p>
    <w:p>
      <w:pPr>
        <w:pStyle w:val="TOC2"/>
        <w:tabs>
          <w:tab w:val="right" w:leader="dot" w:pos="8306"/>
        </w:tabs>
      </w:pPr>
      <w:hyperlink w:anchor="_Toc1600" w:history="1">
        <w:r>
          <w:rPr>
            <w:rFonts w:ascii="仿宋" w:eastAsia="仿宋" w:hAnsi="仿宋" w:cs="仿宋" w:hint="eastAsia"/>
            <w:lang w:eastAsia="zh-CN"/>
          </w:rPr>
          <w:t>(一)、产品规划</w:t>
        </w:r>
        <w:r>
          <w:tab/>
        </w:r>
        <w:r>
          <w:fldChar w:fldCharType="begin"/>
        </w:r>
        <w:r>
          <w:instrText xml:space="preserve"> PAGEREF _Toc1600 \h </w:instrText>
        </w:r>
        <w:r>
          <w:fldChar w:fldCharType="separate"/>
        </w:r>
        <w:r>
          <w:t>9</w:t>
        </w:r>
        <w:r>
          <w:fldChar w:fldCharType="end"/>
        </w:r>
      </w:hyperlink>
    </w:p>
    <w:p>
      <w:pPr>
        <w:pStyle w:val="TOC2"/>
        <w:tabs>
          <w:tab w:val="right" w:leader="dot" w:pos="8306"/>
        </w:tabs>
      </w:pPr>
      <w:hyperlink w:anchor="_Toc18302" w:history="1">
        <w:r>
          <w:rPr>
            <w:rFonts w:ascii="仿宋" w:eastAsia="仿宋" w:hAnsi="仿宋" w:cs="仿宋" w:hint="eastAsia"/>
            <w:lang w:eastAsia="zh-CN"/>
          </w:rPr>
          <w:t>(二)、建设规模</w:t>
        </w:r>
        <w:r>
          <w:tab/>
        </w:r>
        <w:r>
          <w:fldChar w:fldCharType="begin"/>
        </w:r>
        <w:r>
          <w:instrText xml:space="preserve"> PAGEREF _Toc18302 \h </w:instrText>
        </w:r>
        <w:r>
          <w:fldChar w:fldCharType="separate"/>
        </w:r>
        <w:r>
          <w:t>10</w:t>
        </w:r>
        <w:r>
          <w:fldChar w:fldCharType="end"/>
        </w:r>
      </w:hyperlink>
    </w:p>
    <w:p>
      <w:pPr>
        <w:pStyle w:val="TOC1"/>
        <w:tabs>
          <w:tab w:val="right" w:leader="dot" w:pos="8306"/>
        </w:tabs>
      </w:pPr>
      <w:hyperlink w:anchor="_Toc24679" w:history="1">
        <w:r>
          <w:rPr>
            <w:rFonts w:ascii="仿宋" w:eastAsia="仿宋" w:hAnsi="仿宋" w:cs="仿宋" w:hint="eastAsia"/>
            <w:lang w:eastAsia="zh-CN"/>
          </w:rPr>
          <w:t>三、工艺说明</w:t>
        </w:r>
        <w:r>
          <w:tab/>
        </w:r>
        <w:r>
          <w:fldChar w:fldCharType="begin"/>
        </w:r>
        <w:r>
          <w:instrText xml:space="preserve"> PAGEREF _Toc24679 \h </w:instrText>
        </w:r>
        <w:r>
          <w:fldChar w:fldCharType="separate"/>
        </w:r>
        <w:r>
          <w:t>11</w:t>
        </w:r>
        <w:r>
          <w:fldChar w:fldCharType="end"/>
        </w:r>
      </w:hyperlink>
    </w:p>
    <w:p>
      <w:pPr>
        <w:pStyle w:val="TOC2"/>
        <w:tabs>
          <w:tab w:val="right" w:leader="dot" w:pos="8306"/>
        </w:tabs>
      </w:pPr>
      <w:hyperlink w:anchor="_Toc4017" w:history="1">
        <w:r>
          <w:rPr>
            <w:rFonts w:ascii="仿宋" w:eastAsia="仿宋" w:hAnsi="仿宋" w:cs="仿宋" w:hint="eastAsia"/>
            <w:lang w:eastAsia="zh-CN"/>
          </w:rPr>
          <w:t>(一)、技术管理特点</w:t>
        </w:r>
        <w:r>
          <w:tab/>
        </w:r>
        <w:r>
          <w:fldChar w:fldCharType="begin"/>
        </w:r>
        <w:r>
          <w:instrText xml:space="preserve"> PAGEREF _Toc4017 \h </w:instrText>
        </w:r>
        <w:r>
          <w:fldChar w:fldCharType="separate"/>
        </w:r>
        <w:r>
          <w:t>11</w:t>
        </w:r>
        <w:r>
          <w:fldChar w:fldCharType="end"/>
        </w:r>
      </w:hyperlink>
    </w:p>
    <w:p>
      <w:pPr>
        <w:pStyle w:val="TOC2"/>
        <w:tabs>
          <w:tab w:val="right" w:leader="dot" w:pos="8306"/>
        </w:tabs>
      </w:pPr>
      <w:hyperlink w:anchor="_Toc9200" w:history="1">
        <w:r>
          <w:rPr>
            <w:rFonts w:ascii="仿宋" w:eastAsia="仿宋" w:hAnsi="仿宋" w:cs="仿宋" w:hint="eastAsia"/>
            <w:lang w:eastAsia="zh-CN"/>
          </w:rPr>
          <w:t>(二)、汽化器项目工艺技术设计方案</w:t>
        </w:r>
        <w:r>
          <w:tab/>
        </w:r>
        <w:r>
          <w:fldChar w:fldCharType="begin"/>
        </w:r>
        <w:r>
          <w:instrText xml:space="preserve"> PAGEREF _Toc9200 \h </w:instrText>
        </w:r>
        <w:r>
          <w:fldChar w:fldCharType="separate"/>
        </w:r>
        <w:r>
          <w:t>12</w:t>
        </w:r>
        <w:r>
          <w:fldChar w:fldCharType="end"/>
        </w:r>
      </w:hyperlink>
    </w:p>
    <w:p>
      <w:pPr>
        <w:pStyle w:val="TOC2"/>
        <w:tabs>
          <w:tab w:val="right" w:leader="dot" w:pos="8306"/>
        </w:tabs>
      </w:pPr>
      <w:hyperlink w:anchor="_Toc4174" w:history="1">
        <w:r>
          <w:rPr>
            <w:rFonts w:ascii="仿宋" w:eastAsia="仿宋" w:hAnsi="仿宋" w:cs="仿宋" w:hint="eastAsia"/>
            <w:lang w:eastAsia="zh-CN"/>
          </w:rPr>
          <w:t>(三)、设备选型方案</w:t>
        </w:r>
        <w:r>
          <w:tab/>
        </w:r>
        <w:r>
          <w:fldChar w:fldCharType="begin"/>
        </w:r>
        <w:r>
          <w:instrText xml:space="preserve"> PAGEREF _Toc4174 \h </w:instrText>
        </w:r>
        <w:r>
          <w:fldChar w:fldCharType="separate"/>
        </w:r>
        <w:r>
          <w:t>13</w:t>
        </w:r>
        <w:r>
          <w:fldChar w:fldCharType="end"/>
        </w:r>
      </w:hyperlink>
    </w:p>
    <w:p>
      <w:pPr>
        <w:pStyle w:val="TOC1"/>
        <w:tabs>
          <w:tab w:val="right" w:leader="dot" w:pos="8306"/>
        </w:tabs>
      </w:pPr>
      <w:hyperlink w:anchor="_Toc24985" w:history="1">
        <w:r>
          <w:rPr>
            <w:rFonts w:ascii="仿宋" w:eastAsia="仿宋" w:hAnsi="仿宋" w:cs="仿宋" w:hint="eastAsia"/>
            <w:lang w:eastAsia="zh-CN"/>
          </w:rPr>
          <w:t>四、市场分析、调研</w:t>
        </w:r>
        <w:r>
          <w:tab/>
        </w:r>
        <w:r>
          <w:fldChar w:fldCharType="begin"/>
        </w:r>
        <w:r>
          <w:instrText xml:space="preserve"> PAGEREF _Toc24985 \h </w:instrText>
        </w:r>
        <w:r>
          <w:fldChar w:fldCharType="separate"/>
        </w:r>
        <w:r>
          <w:t>15</w:t>
        </w:r>
        <w:r>
          <w:fldChar w:fldCharType="end"/>
        </w:r>
      </w:hyperlink>
    </w:p>
    <w:p>
      <w:pPr>
        <w:pStyle w:val="TOC2"/>
        <w:tabs>
          <w:tab w:val="right" w:leader="dot" w:pos="8306"/>
        </w:tabs>
      </w:pPr>
      <w:hyperlink w:anchor="_Toc13684" w:history="1">
        <w:r>
          <w:rPr>
            <w:rFonts w:ascii="仿宋" w:eastAsia="仿宋" w:hAnsi="仿宋" w:cs="仿宋" w:hint="eastAsia"/>
            <w:lang w:eastAsia="zh-CN"/>
          </w:rPr>
          <w:t>(一)、汽化器行业分析</w:t>
        </w:r>
        <w:r>
          <w:tab/>
        </w:r>
        <w:r>
          <w:fldChar w:fldCharType="begin"/>
        </w:r>
        <w:r>
          <w:instrText xml:space="preserve"> PAGEREF _Toc13684 \h </w:instrText>
        </w:r>
        <w:r>
          <w:fldChar w:fldCharType="separate"/>
        </w:r>
        <w:r>
          <w:t>15</w:t>
        </w:r>
        <w:r>
          <w:fldChar w:fldCharType="end"/>
        </w:r>
      </w:hyperlink>
    </w:p>
    <w:p>
      <w:pPr>
        <w:pStyle w:val="TOC2"/>
        <w:tabs>
          <w:tab w:val="right" w:leader="dot" w:pos="8306"/>
        </w:tabs>
      </w:pPr>
      <w:hyperlink w:anchor="_Toc475" w:history="1">
        <w:r>
          <w:rPr>
            <w:rFonts w:ascii="仿宋" w:eastAsia="仿宋" w:hAnsi="仿宋" w:cs="仿宋" w:hint="eastAsia"/>
            <w:lang w:eastAsia="zh-CN"/>
          </w:rPr>
          <w:t>(二)、汽化器市场分析预测</w:t>
        </w:r>
        <w:r>
          <w:tab/>
        </w:r>
        <w:r>
          <w:fldChar w:fldCharType="begin"/>
        </w:r>
        <w:r>
          <w:instrText xml:space="preserve"> PAGEREF _Toc475 \h </w:instrText>
        </w:r>
        <w:r>
          <w:fldChar w:fldCharType="separate"/>
        </w:r>
        <w:r>
          <w:t>16</w:t>
        </w:r>
        <w:r>
          <w:fldChar w:fldCharType="end"/>
        </w:r>
      </w:hyperlink>
    </w:p>
    <w:p>
      <w:pPr>
        <w:pStyle w:val="TOC1"/>
        <w:tabs>
          <w:tab w:val="right" w:leader="dot" w:pos="8306"/>
        </w:tabs>
      </w:pPr>
      <w:hyperlink w:anchor="_Toc10037" w:history="1">
        <w:r>
          <w:rPr>
            <w:rFonts w:ascii="仿宋" w:eastAsia="仿宋" w:hAnsi="仿宋" w:cs="仿宋" w:hint="eastAsia"/>
            <w:lang w:eastAsia="zh-CN"/>
          </w:rPr>
          <w:t>五、汽化器项目建设背景及必要性分析</w:t>
        </w:r>
        <w:r>
          <w:tab/>
        </w:r>
        <w:r>
          <w:fldChar w:fldCharType="begin"/>
        </w:r>
        <w:r>
          <w:instrText xml:space="preserve"> PAGEREF _Toc10037 \h </w:instrText>
        </w:r>
        <w:r>
          <w:fldChar w:fldCharType="separate"/>
        </w:r>
        <w:r>
          <w:t>16</w:t>
        </w:r>
        <w:r>
          <w:fldChar w:fldCharType="end"/>
        </w:r>
      </w:hyperlink>
    </w:p>
    <w:p>
      <w:pPr>
        <w:pStyle w:val="TOC2"/>
        <w:tabs>
          <w:tab w:val="right" w:leader="dot" w:pos="8306"/>
        </w:tabs>
      </w:pPr>
      <w:hyperlink w:anchor="_Toc12330" w:history="1">
        <w:r>
          <w:rPr>
            <w:rFonts w:ascii="仿宋" w:eastAsia="仿宋" w:hAnsi="仿宋" w:cs="仿宋" w:hint="eastAsia"/>
            <w:lang w:eastAsia="zh-CN"/>
          </w:rPr>
          <w:t>(一)、汽化器项目背景分析</w:t>
        </w:r>
        <w:r>
          <w:tab/>
        </w:r>
        <w:r>
          <w:fldChar w:fldCharType="begin"/>
        </w:r>
        <w:r>
          <w:instrText xml:space="preserve"> PAGEREF _Toc12330 \h </w:instrText>
        </w:r>
        <w:r>
          <w:fldChar w:fldCharType="separate"/>
        </w:r>
        <w:r>
          <w:t>16</w:t>
        </w:r>
        <w:r>
          <w:fldChar w:fldCharType="end"/>
        </w:r>
      </w:hyperlink>
    </w:p>
    <w:p>
      <w:pPr>
        <w:pStyle w:val="TOC2"/>
        <w:tabs>
          <w:tab w:val="right" w:leader="dot" w:pos="8306"/>
        </w:tabs>
      </w:pPr>
      <w:hyperlink w:anchor="_Toc8237" w:history="1">
        <w:r>
          <w:rPr>
            <w:rFonts w:ascii="仿宋" w:eastAsia="仿宋" w:hAnsi="仿宋" w:cs="仿宋" w:hint="eastAsia"/>
            <w:lang w:eastAsia="zh-CN"/>
          </w:rPr>
          <w:t>(二)、汽化器项目建设必要性分析</w:t>
        </w:r>
        <w:r>
          <w:tab/>
        </w:r>
        <w:r>
          <w:fldChar w:fldCharType="begin"/>
        </w:r>
        <w:r>
          <w:instrText xml:space="preserve"> PAGEREF _Toc8237 \h </w:instrText>
        </w:r>
        <w:r>
          <w:fldChar w:fldCharType="separate"/>
        </w:r>
        <w:r>
          <w:t>18</w:t>
        </w:r>
        <w:r>
          <w:fldChar w:fldCharType="end"/>
        </w:r>
      </w:hyperlink>
    </w:p>
    <w:p>
      <w:pPr>
        <w:pStyle w:val="TOC1"/>
        <w:tabs>
          <w:tab w:val="right" w:leader="dot" w:pos="8306"/>
        </w:tabs>
      </w:pPr>
      <w:hyperlink w:anchor="_Toc3502" w:history="1">
        <w:r>
          <w:rPr>
            <w:rFonts w:ascii="仿宋" w:eastAsia="仿宋" w:hAnsi="仿宋" w:cs="仿宋" w:hint="eastAsia"/>
            <w:lang w:eastAsia="zh-CN"/>
          </w:rPr>
          <w:t>六、汽化器项目文档管理</w:t>
        </w:r>
        <w:r>
          <w:tab/>
        </w:r>
        <w:r>
          <w:fldChar w:fldCharType="begin"/>
        </w:r>
        <w:r>
          <w:instrText xml:space="preserve"> PAGEREF _Toc3502 \h </w:instrText>
        </w:r>
        <w:r>
          <w:fldChar w:fldCharType="separate"/>
        </w:r>
        <w:r>
          <w:t>19</w:t>
        </w:r>
        <w:r>
          <w:fldChar w:fldCharType="end"/>
        </w:r>
      </w:hyperlink>
    </w:p>
    <w:p>
      <w:pPr>
        <w:pStyle w:val="TOC2"/>
        <w:tabs>
          <w:tab w:val="right" w:leader="dot" w:pos="8306"/>
        </w:tabs>
      </w:pPr>
      <w:hyperlink w:anchor="_Toc12796" w:history="1">
        <w:r>
          <w:rPr>
            <w:rFonts w:ascii="仿宋" w:eastAsia="仿宋" w:hAnsi="仿宋" w:cs="仿宋" w:hint="eastAsia"/>
            <w:lang w:eastAsia="zh-CN"/>
          </w:rPr>
          <w:t>(一)、文档编制与审查</w:t>
        </w:r>
        <w:r>
          <w:tab/>
        </w:r>
        <w:r>
          <w:fldChar w:fldCharType="begin"/>
        </w:r>
        <w:r>
          <w:instrText xml:space="preserve"> PAGEREF _Toc12796 \h </w:instrText>
        </w:r>
        <w:r>
          <w:fldChar w:fldCharType="separate"/>
        </w:r>
        <w:r>
          <w:t>19</w:t>
        </w:r>
        <w:r>
          <w:fldChar w:fldCharType="end"/>
        </w:r>
      </w:hyperlink>
    </w:p>
    <w:p>
      <w:pPr>
        <w:pStyle w:val="TOC2"/>
        <w:tabs>
          <w:tab w:val="right" w:leader="dot" w:pos="8306"/>
        </w:tabs>
      </w:pPr>
      <w:hyperlink w:anchor="_Toc20050" w:history="1">
        <w:r>
          <w:rPr>
            <w:rFonts w:ascii="仿宋" w:eastAsia="仿宋" w:hAnsi="仿宋" w:cs="仿宋" w:hint="eastAsia"/>
            <w:lang w:eastAsia="zh-CN"/>
          </w:rPr>
          <w:t>(二)、文档发布与分发</w:t>
        </w:r>
        <w:r>
          <w:tab/>
        </w:r>
        <w:r>
          <w:fldChar w:fldCharType="begin"/>
        </w:r>
        <w:r>
          <w:instrText xml:space="preserve"> PAGEREF _Toc20050 \h </w:instrText>
        </w:r>
        <w:r>
          <w:fldChar w:fldCharType="separate"/>
        </w:r>
        <w:r>
          <w:t>21</w:t>
        </w:r>
        <w:r>
          <w:fldChar w:fldCharType="end"/>
        </w:r>
      </w:hyperlink>
    </w:p>
    <w:p>
      <w:pPr>
        <w:pStyle w:val="TOC2"/>
        <w:tabs>
          <w:tab w:val="right" w:leader="dot" w:pos="8306"/>
        </w:tabs>
      </w:pPr>
      <w:hyperlink w:anchor="_Toc11906" w:history="1">
        <w:r>
          <w:rPr>
            <w:rFonts w:ascii="仿宋" w:eastAsia="仿宋" w:hAnsi="仿宋" w:cs="仿宋" w:hint="eastAsia"/>
            <w:lang w:eastAsia="zh-CN"/>
          </w:rPr>
          <w:t>(三)、文档存档与归档</w:t>
        </w:r>
        <w:r>
          <w:tab/>
        </w:r>
        <w:r>
          <w:fldChar w:fldCharType="begin"/>
        </w:r>
        <w:r>
          <w:instrText xml:space="preserve"> PAGEREF _Toc11906 \h </w:instrText>
        </w:r>
        <w:r>
          <w:fldChar w:fldCharType="separate"/>
        </w:r>
        <w:r>
          <w:t>22</w:t>
        </w:r>
        <w:r>
          <w:fldChar w:fldCharType="end"/>
        </w:r>
      </w:hyperlink>
    </w:p>
    <w:p>
      <w:pPr>
        <w:pStyle w:val="TOC1"/>
        <w:tabs>
          <w:tab w:val="right" w:leader="dot" w:pos="8306"/>
        </w:tabs>
      </w:pPr>
      <w:hyperlink w:anchor="_Toc15244" w:history="1">
        <w:r>
          <w:rPr>
            <w:rFonts w:ascii="仿宋" w:eastAsia="仿宋" w:hAnsi="仿宋" w:cs="仿宋" w:hint="eastAsia"/>
            <w:lang w:eastAsia="zh-CN"/>
          </w:rPr>
          <w:t>七、汽化器项目风险管理</w:t>
        </w:r>
        <w:r>
          <w:tab/>
        </w:r>
        <w:r>
          <w:fldChar w:fldCharType="begin"/>
        </w:r>
        <w:r>
          <w:instrText xml:space="preserve"> PAGEREF _Toc15244 \h </w:instrText>
        </w:r>
        <w:r>
          <w:fldChar w:fldCharType="separate"/>
        </w:r>
        <w:r>
          <w:t>23</w:t>
        </w:r>
        <w:r>
          <w:fldChar w:fldCharType="end"/>
        </w:r>
      </w:hyperlink>
    </w:p>
    <w:p>
      <w:pPr>
        <w:pStyle w:val="TOC2"/>
        <w:tabs>
          <w:tab w:val="right" w:leader="dot" w:pos="8306"/>
        </w:tabs>
      </w:pPr>
      <w:hyperlink w:anchor="_Toc25613" w:history="1">
        <w:r>
          <w:rPr>
            <w:rFonts w:ascii="仿宋" w:eastAsia="仿宋" w:hAnsi="仿宋" w:cs="仿宋" w:hint="eastAsia"/>
            <w:lang w:eastAsia="zh-CN"/>
          </w:rPr>
          <w:t>(一)、风险识别与评估</w:t>
        </w:r>
        <w:r>
          <w:tab/>
        </w:r>
        <w:r>
          <w:fldChar w:fldCharType="begin"/>
        </w:r>
        <w:r>
          <w:instrText xml:space="preserve"> PAGEREF _Toc25613 \h </w:instrText>
        </w:r>
        <w:r>
          <w:fldChar w:fldCharType="separate"/>
        </w:r>
        <w:r>
          <w:t>23</w:t>
        </w:r>
        <w:r>
          <w:fldChar w:fldCharType="end"/>
        </w:r>
      </w:hyperlink>
    </w:p>
    <w:p>
      <w:pPr>
        <w:pStyle w:val="TOC2"/>
        <w:tabs>
          <w:tab w:val="right" w:leader="dot" w:pos="8306"/>
        </w:tabs>
      </w:pPr>
      <w:hyperlink w:anchor="_Toc12896" w:history="1">
        <w:r>
          <w:rPr>
            <w:rFonts w:ascii="仿宋" w:eastAsia="仿宋" w:hAnsi="仿宋" w:cs="仿宋" w:hint="eastAsia"/>
            <w:lang w:eastAsia="zh-CN"/>
          </w:rPr>
          <w:t>(二)、风险应对策略</w:t>
        </w:r>
        <w:r>
          <w:tab/>
        </w:r>
        <w:r>
          <w:fldChar w:fldCharType="begin"/>
        </w:r>
        <w:r>
          <w:instrText xml:space="preserve"> PAGEREF _Toc12896 \h </w:instrText>
        </w:r>
        <w:r>
          <w:fldChar w:fldCharType="separate"/>
        </w:r>
        <w:r>
          <w:t>24</w:t>
        </w:r>
        <w:r>
          <w:fldChar w:fldCharType="end"/>
        </w:r>
      </w:hyperlink>
    </w:p>
    <w:p>
      <w:pPr>
        <w:pStyle w:val="TOC2"/>
        <w:tabs>
          <w:tab w:val="right" w:leader="dot" w:pos="8306"/>
        </w:tabs>
      </w:pPr>
      <w:hyperlink w:anchor="_Toc3029" w:history="1">
        <w:r>
          <w:rPr>
            <w:rFonts w:ascii="仿宋" w:eastAsia="仿宋" w:hAnsi="仿宋" w:cs="仿宋" w:hint="eastAsia"/>
            <w:lang w:eastAsia="zh-CN"/>
          </w:rPr>
          <w:t>(三)、风险监控与控制</w:t>
        </w:r>
        <w:r>
          <w:tab/>
        </w:r>
        <w:r>
          <w:fldChar w:fldCharType="begin"/>
        </w:r>
        <w:r>
          <w:instrText xml:space="preserve"> PAGEREF _Toc3029 \h </w:instrText>
        </w:r>
        <w:r>
          <w:fldChar w:fldCharType="separate"/>
        </w:r>
        <w:r>
          <w:t>26</w:t>
        </w:r>
        <w:r>
          <w:fldChar w:fldCharType="end"/>
        </w:r>
      </w:hyperlink>
    </w:p>
    <w:p>
      <w:pPr>
        <w:pStyle w:val="TOC1"/>
        <w:tabs>
          <w:tab w:val="right" w:leader="dot" w:pos="8306"/>
        </w:tabs>
      </w:pPr>
      <w:hyperlink w:anchor="_Toc7774" w:history="1">
        <w:r>
          <w:rPr>
            <w:rFonts w:ascii="仿宋" w:eastAsia="仿宋" w:hAnsi="仿宋" w:cs="仿宋" w:hint="eastAsia"/>
            <w:lang w:eastAsia="zh-CN"/>
          </w:rPr>
          <w:t>八、汽化器项目人力资源培养与发展</w:t>
        </w:r>
        <w:r>
          <w:tab/>
        </w:r>
        <w:r>
          <w:fldChar w:fldCharType="begin"/>
        </w:r>
        <w:r>
          <w:instrText xml:space="preserve"> PAGEREF _Toc7774 \h </w:instrText>
        </w:r>
        <w:r>
          <w:fldChar w:fldCharType="separate"/>
        </w:r>
        <w:r>
          <w:t>27</w:t>
        </w:r>
        <w:r>
          <w:fldChar w:fldCharType="end"/>
        </w:r>
      </w:hyperlink>
    </w:p>
    <w:p>
      <w:pPr>
        <w:pStyle w:val="TOC2"/>
        <w:tabs>
          <w:tab w:val="right" w:leader="dot" w:pos="8306"/>
        </w:tabs>
      </w:pPr>
      <w:hyperlink w:anchor="_Toc1402" w:history="1">
        <w:r>
          <w:rPr>
            <w:rFonts w:ascii="仿宋" w:eastAsia="仿宋" w:hAnsi="仿宋" w:cs="仿宋" w:hint="eastAsia"/>
            <w:lang w:eastAsia="zh-CN"/>
          </w:rPr>
          <w:t>(一)、人才需求与规划</w:t>
        </w:r>
        <w:r>
          <w:tab/>
        </w:r>
        <w:r>
          <w:fldChar w:fldCharType="begin"/>
        </w:r>
        <w:r>
          <w:instrText xml:space="preserve"> PAGEREF _Toc1402 \h </w:instrText>
        </w:r>
        <w:r>
          <w:fldChar w:fldCharType="separate"/>
        </w:r>
        <w:r>
          <w:t>27</w:t>
        </w:r>
        <w:r>
          <w:fldChar w:fldCharType="end"/>
        </w:r>
      </w:hyperlink>
    </w:p>
    <w:p>
      <w:pPr>
        <w:pStyle w:val="TOC2"/>
        <w:tabs>
          <w:tab w:val="right" w:leader="dot" w:pos="8306"/>
        </w:tabs>
      </w:pPr>
      <w:hyperlink w:anchor="_Toc16814" w:history="1">
        <w:r>
          <w:rPr>
            <w:rFonts w:ascii="仿宋" w:eastAsia="仿宋" w:hAnsi="仿宋" w:cs="仿宋" w:hint="eastAsia"/>
            <w:lang w:eastAsia="zh-CN"/>
          </w:rPr>
          <w:t>(二)、培训与发展计划</w:t>
        </w:r>
        <w:r>
          <w:tab/>
        </w:r>
        <w:r>
          <w:fldChar w:fldCharType="begin"/>
        </w:r>
        <w:r>
          <w:instrText xml:space="preserve"> PAGEREF _Toc16814 \h </w:instrText>
        </w:r>
        <w:r>
          <w:fldChar w:fldCharType="separate"/>
        </w:r>
        <w:r>
          <w:t>27</w:t>
        </w:r>
        <w:r>
          <w:fldChar w:fldCharType="end"/>
        </w:r>
      </w:hyperlink>
    </w:p>
    <w:p>
      <w:pPr>
        <w:pStyle w:val="TOC1"/>
        <w:tabs>
          <w:tab w:val="right" w:leader="dot" w:pos="8306"/>
        </w:tabs>
      </w:pPr>
      <w:hyperlink w:anchor="_Toc3944" w:history="1">
        <w:r>
          <w:rPr>
            <w:rFonts w:ascii="仿宋" w:eastAsia="仿宋" w:hAnsi="仿宋" w:cs="仿宋" w:hint="eastAsia"/>
            <w:lang w:eastAsia="zh-CN"/>
          </w:rPr>
          <w:t>九、汽化器项目创新与研发</w:t>
        </w:r>
        <w:r>
          <w:tab/>
        </w:r>
        <w:r>
          <w:fldChar w:fldCharType="begin"/>
        </w:r>
        <w:r>
          <w:instrText xml:space="preserve"> PAGEREF _Toc3944 \h </w:instrText>
        </w:r>
        <w:r>
          <w:fldChar w:fldCharType="separate"/>
        </w:r>
        <w:r>
          <w:t>28</w:t>
        </w:r>
        <w:r>
          <w:fldChar w:fldCharType="end"/>
        </w:r>
      </w:hyperlink>
    </w:p>
    <w:p>
      <w:pPr>
        <w:pStyle w:val="TOC2"/>
        <w:tabs>
          <w:tab w:val="right" w:leader="dot" w:pos="8306"/>
        </w:tabs>
      </w:pPr>
      <w:hyperlink w:anchor="_Toc23146" w:history="1">
        <w:r>
          <w:rPr>
            <w:rFonts w:ascii="仿宋" w:eastAsia="仿宋" w:hAnsi="仿宋" w:cs="仿宋" w:hint="eastAsia"/>
            <w:lang w:eastAsia="zh-CN"/>
          </w:rPr>
          <w:t>(一)、创新策略与方向</w:t>
        </w:r>
        <w:r>
          <w:tab/>
        </w:r>
        <w:r>
          <w:fldChar w:fldCharType="begin"/>
        </w:r>
        <w:r>
          <w:instrText xml:space="preserve"> PAGEREF _Toc23146 \h </w:instrText>
        </w:r>
        <w:r>
          <w:fldChar w:fldCharType="separate"/>
        </w:r>
        <w:r>
          <w:t>28</w:t>
        </w:r>
        <w:r>
          <w:fldChar w:fldCharType="end"/>
        </w:r>
      </w:hyperlink>
    </w:p>
    <w:p>
      <w:pPr>
        <w:pStyle w:val="TOC2"/>
        <w:tabs>
          <w:tab w:val="right" w:leader="dot" w:pos="8306"/>
        </w:tabs>
      </w:pPr>
      <w:hyperlink w:anchor="_Toc27457" w:history="1">
        <w:r>
          <w:rPr>
            <w:rFonts w:ascii="仿宋" w:eastAsia="仿宋" w:hAnsi="仿宋" w:cs="仿宋" w:hint="eastAsia"/>
            <w:lang w:eastAsia="zh-CN"/>
          </w:rPr>
          <w:t>(二)、研发规划与投入</w:t>
        </w:r>
        <w:r>
          <w:tab/>
        </w:r>
        <w:r>
          <w:fldChar w:fldCharType="begin"/>
        </w:r>
        <w:r>
          <w:instrText xml:space="preserve"> PAGEREF _Toc27457 \h </w:instrText>
        </w:r>
        <w:r>
          <w:fldChar w:fldCharType="separate"/>
        </w:r>
        <w:r>
          <w:t>29</w:t>
        </w:r>
        <w:r>
          <w:fldChar w:fldCharType="end"/>
        </w:r>
      </w:hyperlink>
    </w:p>
    <w:p>
      <w:pPr>
        <w:pStyle w:val="TOC1"/>
        <w:tabs>
          <w:tab w:val="right" w:leader="dot" w:pos="8306"/>
        </w:tabs>
      </w:pPr>
      <w:hyperlink w:anchor="_Toc30676" w:history="1">
        <w:r>
          <w:rPr>
            <w:rFonts w:ascii="仿宋" w:eastAsia="仿宋" w:hAnsi="仿宋" w:cs="仿宋" w:hint="eastAsia"/>
            <w:lang w:eastAsia="zh-CN"/>
          </w:rPr>
          <w:t>十、汽化器项目投资规划</w:t>
        </w:r>
        <w:r>
          <w:tab/>
        </w:r>
        <w:r>
          <w:fldChar w:fldCharType="begin"/>
        </w:r>
        <w:r>
          <w:instrText xml:space="preserve"> PAGEREF _Toc30676 \h </w:instrText>
        </w:r>
        <w:r>
          <w:fldChar w:fldCharType="separate"/>
        </w:r>
        <w:r>
          <w:t>31</w:t>
        </w:r>
        <w:r>
          <w:fldChar w:fldCharType="end"/>
        </w:r>
      </w:hyperlink>
    </w:p>
    <w:p>
      <w:pPr>
        <w:pStyle w:val="TOC2"/>
        <w:tabs>
          <w:tab w:val="right" w:leader="dot" w:pos="8306"/>
        </w:tabs>
      </w:pPr>
      <w:hyperlink w:anchor="_Toc5829" w:history="1">
        <w:r>
          <w:rPr>
            <w:rFonts w:ascii="仿宋" w:eastAsia="仿宋" w:hAnsi="仿宋" w:cs="仿宋" w:hint="eastAsia"/>
            <w:lang w:eastAsia="zh-CN"/>
          </w:rPr>
          <w:t>(一)、汽化器项目总投资估算</w:t>
        </w:r>
        <w:r>
          <w:tab/>
        </w:r>
        <w:r>
          <w:fldChar w:fldCharType="begin"/>
        </w:r>
        <w:r>
          <w:instrText xml:space="preserve"> PAGEREF _Toc5829 \h </w:instrText>
        </w:r>
        <w:r>
          <w:fldChar w:fldCharType="separate"/>
        </w:r>
        <w:r>
          <w:t>31</w:t>
        </w:r>
        <w:r>
          <w:fldChar w:fldCharType="end"/>
        </w:r>
      </w:hyperlink>
    </w:p>
    <w:p>
      <w:pPr>
        <w:pStyle w:val="TOC2"/>
        <w:tabs>
          <w:tab w:val="right" w:leader="dot" w:pos="8306"/>
        </w:tabs>
      </w:pPr>
      <w:hyperlink w:anchor="_Toc9768" w:history="1">
        <w:r>
          <w:rPr>
            <w:rFonts w:ascii="仿宋" w:eastAsia="仿宋" w:hAnsi="仿宋" w:cs="仿宋" w:hint="eastAsia"/>
            <w:lang w:eastAsia="zh-CN"/>
          </w:rPr>
          <w:t>(二)、资金筹措</w:t>
        </w:r>
        <w:r>
          <w:tab/>
        </w:r>
        <w:r>
          <w:fldChar w:fldCharType="begin"/>
        </w:r>
        <w:r>
          <w:instrText xml:space="preserve"> PAGEREF _Toc9768 \h </w:instrText>
        </w:r>
        <w:r>
          <w:fldChar w:fldCharType="separate"/>
        </w:r>
        <w:r>
          <w:t>32</w:t>
        </w:r>
        <w:r>
          <w:fldChar w:fldCharType="end"/>
        </w:r>
      </w:hyperlink>
    </w:p>
    <w:p>
      <w:pPr>
        <w:pStyle w:val="TOC1"/>
        <w:tabs>
          <w:tab w:val="right" w:leader="dot" w:pos="8306"/>
        </w:tabs>
      </w:pPr>
      <w:hyperlink w:anchor="_Toc17615" w:history="1">
        <w:r>
          <w:rPr>
            <w:rFonts w:ascii="仿宋" w:eastAsia="仿宋" w:hAnsi="仿宋" w:cs="仿宋" w:hint="eastAsia"/>
            <w:lang w:eastAsia="zh-CN"/>
          </w:rPr>
          <w:t>十一、汽化器项目人力资源管理</w:t>
        </w:r>
        <w:r>
          <w:tab/>
        </w:r>
        <w:r>
          <w:fldChar w:fldCharType="begin"/>
        </w:r>
        <w:r>
          <w:instrText xml:space="preserve"> PAGEREF _Toc17615 \h </w:instrText>
        </w:r>
        <w:r>
          <w:fldChar w:fldCharType="separate"/>
        </w:r>
        <w:r>
          <w:t>33</w:t>
        </w:r>
        <w:r>
          <w:fldChar w:fldCharType="end"/>
        </w:r>
      </w:hyperlink>
    </w:p>
    <w:p>
      <w:pPr>
        <w:pStyle w:val="TOC2"/>
        <w:tabs>
          <w:tab w:val="right" w:leader="dot" w:pos="8306"/>
        </w:tabs>
      </w:pPr>
      <w:hyperlink w:anchor="_Toc3612" w:history="1">
        <w:r>
          <w:rPr>
            <w:rFonts w:ascii="仿宋" w:eastAsia="仿宋" w:hAnsi="仿宋" w:cs="仿宋" w:hint="eastAsia"/>
            <w:lang w:eastAsia="zh-CN"/>
          </w:rPr>
          <w:t>(一)、建立健全的预算管理制度</w:t>
        </w:r>
        <w:r>
          <w:tab/>
        </w:r>
        <w:r>
          <w:fldChar w:fldCharType="begin"/>
        </w:r>
        <w:r>
          <w:instrText xml:space="preserve"> PAGEREF _Toc3612 \h </w:instrText>
        </w:r>
        <w:r>
          <w:fldChar w:fldCharType="separate"/>
        </w:r>
        <w:r>
          <w:t>33</w:t>
        </w:r>
        <w:r>
          <w:fldChar w:fldCharType="end"/>
        </w:r>
      </w:hyperlink>
    </w:p>
    <w:p>
      <w:pPr>
        <w:pStyle w:val="TOC2"/>
        <w:tabs>
          <w:tab w:val="right" w:leader="dot" w:pos="8306"/>
        </w:tabs>
      </w:pPr>
      <w:hyperlink w:anchor="_Toc24413" w:history="1">
        <w:r>
          <w:rPr>
            <w:rFonts w:ascii="仿宋" w:eastAsia="仿宋" w:hAnsi="仿宋" w:cs="仿宋" w:hint="eastAsia"/>
            <w:lang w:eastAsia="zh-CN"/>
          </w:rPr>
          <w:t>(二)、加强资金流动监控</w:t>
        </w:r>
        <w:r>
          <w:tab/>
        </w:r>
        <w:r>
          <w:fldChar w:fldCharType="begin"/>
        </w:r>
        <w:r>
          <w:instrText xml:space="preserve"> PAGEREF _Toc24413 \h </w:instrText>
        </w:r>
        <w:r>
          <w:fldChar w:fldCharType="separate"/>
        </w:r>
        <w:r>
          <w:t>34</w:t>
        </w:r>
        <w:r>
          <w:fldChar w:fldCharType="end"/>
        </w:r>
      </w:hyperlink>
    </w:p>
    <w:p>
      <w:pPr>
        <w:pStyle w:val="TOC2"/>
        <w:tabs>
          <w:tab w:val="right" w:leader="dot" w:pos="8306"/>
        </w:tabs>
      </w:pPr>
      <w:hyperlink w:anchor="_Toc19792" w:history="1">
        <w:r>
          <w:rPr>
            <w:rFonts w:ascii="仿宋" w:eastAsia="仿宋" w:hAnsi="仿宋" w:cs="仿宋" w:hint="eastAsia"/>
            <w:lang w:eastAsia="zh-CN"/>
          </w:rPr>
          <w:t>(三)、制定完善的风险控制机制</w:t>
        </w:r>
        <w:r>
          <w:tab/>
        </w:r>
        <w:r>
          <w:fldChar w:fldCharType="begin"/>
        </w:r>
        <w:r>
          <w:instrText xml:space="preserve"> PAGEREF _Toc19792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82" w:history="1">
        <w:r>
          <w:rPr>
            <w:rFonts w:ascii="仿宋" w:eastAsia="仿宋" w:hAnsi="仿宋" w:cs="仿宋" w:hint="eastAsia"/>
            <w:lang w:eastAsia="zh-CN"/>
          </w:rPr>
          <w:t>(四)、优化成本管理</w:t>
        </w:r>
        <w:r>
          <w:tab/>
        </w:r>
        <w:r>
          <w:fldChar w:fldCharType="begin"/>
        </w:r>
        <w:r>
          <w:instrText xml:space="preserve"> PAGEREF _Toc25282 \h </w:instrText>
        </w:r>
        <w:r>
          <w:fldChar w:fldCharType="separate"/>
        </w:r>
        <w:r>
          <w:t>37</w:t>
        </w:r>
        <w:r>
          <w:fldChar w:fldCharType="end"/>
        </w:r>
      </w:hyperlink>
    </w:p>
    <w:p>
      <w:pPr>
        <w:pStyle w:val="TOC1"/>
        <w:tabs>
          <w:tab w:val="right" w:leader="dot" w:pos="8306"/>
        </w:tabs>
      </w:pPr>
      <w:hyperlink w:anchor="_Toc14134" w:history="1">
        <w:r>
          <w:rPr>
            <w:rFonts w:ascii="仿宋" w:eastAsia="仿宋" w:hAnsi="仿宋" w:cs="仿宋" w:hint="eastAsia"/>
            <w:lang w:eastAsia="zh-CN"/>
          </w:rPr>
          <w:t>十二、汽化器项目计划安排</w:t>
        </w:r>
        <w:r>
          <w:tab/>
        </w:r>
        <w:r>
          <w:fldChar w:fldCharType="begin"/>
        </w:r>
        <w:r>
          <w:instrText xml:space="preserve"> PAGEREF _Toc14134 \h </w:instrText>
        </w:r>
        <w:r>
          <w:fldChar w:fldCharType="separate"/>
        </w:r>
        <w:r>
          <w:t>38</w:t>
        </w:r>
        <w:r>
          <w:fldChar w:fldCharType="end"/>
        </w:r>
      </w:hyperlink>
    </w:p>
    <w:p>
      <w:pPr>
        <w:pStyle w:val="TOC2"/>
        <w:tabs>
          <w:tab w:val="right" w:leader="dot" w:pos="8306"/>
        </w:tabs>
      </w:pPr>
      <w:hyperlink w:anchor="_Toc9071" w:history="1">
        <w:r>
          <w:rPr>
            <w:rFonts w:ascii="仿宋" w:eastAsia="仿宋" w:hAnsi="仿宋" w:cs="仿宋" w:hint="eastAsia"/>
            <w:lang w:eastAsia="zh-CN"/>
          </w:rPr>
          <w:t>(一)、建设周期</w:t>
        </w:r>
        <w:r>
          <w:tab/>
        </w:r>
        <w:r>
          <w:fldChar w:fldCharType="begin"/>
        </w:r>
        <w:r>
          <w:instrText xml:space="preserve"> PAGEREF _Toc9071 \h </w:instrText>
        </w:r>
        <w:r>
          <w:fldChar w:fldCharType="separate"/>
        </w:r>
        <w:r>
          <w:t>38</w:t>
        </w:r>
        <w:r>
          <w:fldChar w:fldCharType="end"/>
        </w:r>
      </w:hyperlink>
    </w:p>
    <w:p>
      <w:pPr>
        <w:pStyle w:val="TOC2"/>
        <w:tabs>
          <w:tab w:val="right" w:leader="dot" w:pos="8306"/>
        </w:tabs>
      </w:pPr>
      <w:hyperlink w:anchor="_Toc27192" w:history="1">
        <w:r>
          <w:rPr>
            <w:rFonts w:ascii="仿宋" w:eastAsia="仿宋" w:hAnsi="仿宋" w:cs="仿宋" w:hint="eastAsia"/>
            <w:lang w:eastAsia="zh-CN"/>
          </w:rPr>
          <w:t>(二)、建设进度</w:t>
        </w:r>
        <w:r>
          <w:tab/>
        </w:r>
        <w:r>
          <w:fldChar w:fldCharType="begin"/>
        </w:r>
        <w:r>
          <w:instrText xml:space="preserve"> PAGEREF _Toc27192 \h </w:instrText>
        </w:r>
        <w:r>
          <w:fldChar w:fldCharType="separate"/>
        </w:r>
        <w:r>
          <w:t>39</w:t>
        </w:r>
        <w:r>
          <w:fldChar w:fldCharType="end"/>
        </w:r>
      </w:hyperlink>
    </w:p>
    <w:p>
      <w:pPr>
        <w:pStyle w:val="TOC2"/>
        <w:tabs>
          <w:tab w:val="right" w:leader="dot" w:pos="8306"/>
        </w:tabs>
      </w:pPr>
      <w:hyperlink w:anchor="_Toc23283" w:history="1">
        <w:r>
          <w:rPr>
            <w:rFonts w:ascii="仿宋" w:eastAsia="仿宋" w:hAnsi="仿宋" w:cs="仿宋" w:hint="eastAsia"/>
            <w:lang w:eastAsia="zh-CN"/>
          </w:rPr>
          <w:t>(三)、进度安排注意事项</w:t>
        </w:r>
        <w:r>
          <w:tab/>
        </w:r>
        <w:r>
          <w:fldChar w:fldCharType="begin"/>
        </w:r>
        <w:r>
          <w:instrText xml:space="preserve"> PAGEREF _Toc23283 \h </w:instrText>
        </w:r>
        <w:r>
          <w:fldChar w:fldCharType="separate"/>
        </w:r>
        <w:r>
          <w:t>40</w:t>
        </w:r>
        <w:r>
          <w:fldChar w:fldCharType="end"/>
        </w:r>
      </w:hyperlink>
    </w:p>
    <w:p>
      <w:pPr>
        <w:pStyle w:val="TOC2"/>
        <w:tabs>
          <w:tab w:val="right" w:leader="dot" w:pos="8306"/>
        </w:tabs>
      </w:pPr>
      <w:hyperlink w:anchor="_Toc17197" w:history="1">
        <w:r>
          <w:rPr>
            <w:rFonts w:ascii="仿宋" w:eastAsia="仿宋" w:hAnsi="仿宋" w:cs="仿宋" w:hint="eastAsia"/>
            <w:lang w:eastAsia="zh-CN"/>
          </w:rPr>
          <w:t>(四)、人力资源配置</w:t>
        </w:r>
        <w:r>
          <w:tab/>
        </w:r>
        <w:r>
          <w:fldChar w:fldCharType="begin"/>
        </w:r>
        <w:r>
          <w:instrText xml:space="preserve"> PAGEREF _Toc17197 \h </w:instrText>
        </w:r>
        <w:r>
          <w:fldChar w:fldCharType="separate"/>
        </w:r>
        <w:r>
          <w:t>41</w:t>
        </w:r>
        <w:r>
          <w:fldChar w:fldCharType="end"/>
        </w:r>
      </w:hyperlink>
    </w:p>
    <w:p>
      <w:pPr>
        <w:pStyle w:val="TOC1"/>
        <w:tabs>
          <w:tab w:val="right" w:leader="dot" w:pos="8306"/>
        </w:tabs>
      </w:pPr>
      <w:hyperlink w:anchor="_Toc32299" w:history="1">
        <w:r>
          <w:rPr>
            <w:rFonts w:ascii="仿宋" w:eastAsia="仿宋" w:hAnsi="仿宋" w:cs="仿宋" w:hint="eastAsia"/>
            <w:lang w:eastAsia="zh-CN"/>
          </w:rPr>
          <w:t>十三、营销与推广策略</w:t>
        </w:r>
        <w:r>
          <w:tab/>
        </w:r>
        <w:r>
          <w:fldChar w:fldCharType="begin"/>
        </w:r>
        <w:r>
          <w:instrText xml:space="preserve"> PAGEREF _Toc32299 \h </w:instrText>
        </w:r>
        <w:r>
          <w:fldChar w:fldCharType="separate"/>
        </w:r>
        <w:r>
          <w:t>42</w:t>
        </w:r>
        <w:r>
          <w:fldChar w:fldCharType="end"/>
        </w:r>
      </w:hyperlink>
    </w:p>
    <w:p>
      <w:pPr>
        <w:pStyle w:val="TOC2"/>
        <w:tabs>
          <w:tab w:val="right" w:leader="dot" w:pos="8306"/>
        </w:tabs>
      </w:pPr>
      <w:hyperlink w:anchor="_Toc18781" w:history="1">
        <w:r>
          <w:rPr>
            <w:rFonts w:ascii="仿宋" w:eastAsia="仿宋" w:hAnsi="仿宋" w:cs="仿宋" w:hint="eastAsia"/>
            <w:lang w:eastAsia="zh-CN"/>
          </w:rPr>
          <w:t>(一)、产品/服务定位与特点</w:t>
        </w:r>
        <w:r>
          <w:tab/>
        </w:r>
        <w:r>
          <w:fldChar w:fldCharType="begin"/>
        </w:r>
        <w:r>
          <w:instrText xml:space="preserve"> PAGEREF _Toc18781 \h </w:instrText>
        </w:r>
        <w:r>
          <w:fldChar w:fldCharType="separate"/>
        </w:r>
        <w:r>
          <w:t>42</w:t>
        </w:r>
        <w:r>
          <w:fldChar w:fldCharType="end"/>
        </w:r>
      </w:hyperlink>
    </w:p>
    <w:p>
      <w:pPr>
        <w:pStyle w:val="TOC2"/>
        <w:tabs>
          <w:tab w:val="right" w:leader="dot" w:pos="8306"/>
        </w:tabs>
      </w:pPr>
      <w:hyperlink w:anchor="_Toc11700" w:history="1">
        <w:r>
          <w:rPr>
            <w:rFonts w:ascii="仿宋" w:eastAsia="仿宋" w:hAnsi="仿宋" w:cs="仿宋" w:hint="eastAsia"/>
            <w:lang w:eastAsia="zh-CN"/>
          </w:rPr>
          <w:t>(二)、市场定位与竞争分析</w:t>
        </w:r>
        <w:r>
          <w:tab/>
        </w:r>
        <w:r>
          <w:fldChar w:fldCharType="begin"/>
        </w:r>
        <w:r>
          <w:instrText xml:space="preserve"> PAGEREF _Toc11700 \h </w:instrText>
        </w:r>
        <w:r>
          <w:fldChar w:fldCharType="separate"/>
        </w:r>
        <w:r>
          <w:t>43</w:t>
        </w:r>
        <w:r>
          <w:fldChar w:fldCharType="end"/>
        </w:r>
      </w:hyperlink>
    </w:p>
    <w:p>
      <w:pPr>
        <w:pStyle w:val="TOC2"/>
        <w:tabs>
          <w:tab w:val="right" w:leader="dot" w:pos="8306"/>
        </w:tabs>
      </w:pPr>
      <w:hyperlink w:anchor="_Toc16282" w:history="1">
        <w:r>
          <w:rPr>
            <w:rFonts w:ascii="仿宋" w:eastAsia="仿宋" w:hAnsi="仿宋" w:cs="仿宋" w:hint="eastAsia"/>
            <w:lang w:eastAsia="zh-CN"/>
          </w:rPr>
          <w:t>(三)、营销渠道与策略</w:t>
        </w:r>
        <w:r>
          <w:tab/>
        </w:r>
        <w:r>
          <w:fldChar w:fldCharType="begin"/>
        </w:r>
        <w:r>
          <w:instrText xml:space="preserve"> PAGEREF _Toc16282 \h </w:instrText>
        </w:r>
        <w:r>
          <w:fldChar w:fldCharType="separate"/>
        </w:r>
        <w:r>
          <w:t>45</w:t>
        </w:r>
        <w:r>
          <w:fldChar w:fldCharType="end"/>
        </w:r>
      </w:hyperlink>
    </w:p>
    <w:p>
      <w:pPr>
        <w:pStyle w:val="TOC2"/>
        <w:tabs>
          <w:tab w:val="right" w:leader="dot" w:pos="8306"/>
        </w:tabs>
      </w:pPr>
      <w:hyperlink w:anchor="_Toc23320" w:history="1">
        <w:r>
          <w:rPr>
            <w:rFonts w:ascii="仿宋" w:eastAsia="仿宋" w:hAnsi="仿宋" w:cs="仿宋" w:hint="eastAsia"/>
            <w:lang w:eastAsia="zh-CN"/>
          </w:rPr>
          <w:t>(四)、推广与宣传活动</w:t>
        </w:r>
        <w:r>
          <w:tab/>
        </w:r>
        <w:r>
          <w:fldChar w:fldCharType="begin"/>
        </w:r>
        <w:r>
          <w:instrText xml:space="preserve"> PAGEREF _Toc23320 \h </w:instrText>
        </w:r>
        <w:r>
          <w:fldChar w:fldCharType="separate"/>
        </w:r>
        <w:r>
          <w:t>46</w:t>
        </w:r>
        <w:r>
          <w:fldChar w:fldCharType="end"/>
        </w:r>
      </w:hyperlink>
    </w:p>
    <w:p>
      <w:pPr>
        <w:pStyle w:val="TOC1"/>
        <w:tabs>
          <w:tab w:val="right" w:leader="dot" w:pos="8306"/>
        </w:tabs>
      </w:pPr>
      <w:hyperlink w:anchor="_Toc11071" w:history="1">
        <w:r>
          <w:rPr>
            <w:rFonts w:ascii="仿宋" w:eastAsia="仿宋" w:hAnsi="仿宋" w:cs="仿宋" w:hint="eastAsia"/>
            <w:lang w:eastAsia="zh-CN"/>
          </w:rPr>
          <w:t>十四、汽化器项目工程方案分析</w:t>
        </w:r>
        <w:r>
          <w:tab/>
        </w:r>
        <w:r>
          <w:fldChar w:fldCharType="begin"/>
        </w:r>
        <w:r>
          <w:instrText xml:space="preserve"> PAGEREF _Toc11071 \h </w:instrText>
        </w:r>
        <w:r>
          <w:fldChar w:fldCharType="separate"/>
        </w:r>
        <w:r>
          <w:t>51</w:t>
        </w:r>
        <w:r>
          <w:fldChar w:fldCharType="end"/>
        </w:r>
      </w:hyperlink>
    </w:p>
    <w:p>
      <w:pPr>
        <w:pStyle w:val="TOC2"/>
        <w:tabs>
          <w:tab w:val="right" w:leader="dot" w:pos="8306"/>
        </w:tabs>
      </w:pPr>
      <w:hyperlink w:anchor="_Toc20566" w:history="1">
        <w:r>
          <w:rPr>
            <w:rFonts w:ascii="仿宋" w:eastAsia="仿宋" w:hAnsi="仿宋" w:cs="仿宋" w:hint="eastAsia"/>
            <w:lang w:eastAsia="zh-CN"/>
          </w:rPr>
          <w:t>(一)、建筑工程设计原则</w:t>
        </w:r>
        <w:r>
          <w:tab/>
        </w:r>
        <w:r>
          <w:fldChar w:fldCharType="begin"/>
        </w:r>
        <w:r>
          <w:instrText xml:space="preserve"> PAGEREF _Toc20566 \h </w:instrText>
        </w:r>
        <w:r>
          <w:fldChar w:fldCharType="separate"/>
        </w:r>
        <w:r>
          <w:t>51</w:t>
        </w:r>
        <w:r>
          <w:fldChar w:fldCharType="end"/>
        </w:r>
      </w:hyperlink>
    </w:p>
    <w:p>
      <w:pPr>
        <w:pStyle w:val="TOC2"/>
        <w:tabs>
          <w:tab w:val="right" w:leader="dot" w:pos="8306"/>
        </w:tabs>
      </w:pPr>
      <w:hyperlink w:anchor="_Toc26648" w:history="1">
        <w:r>
          <w:rPr>
            <w:rFonts w:ascii="仿宋" w:eastAsia="仿宋" w:hAnsi="仿宋" w:cs="仿宋" w:hint="eastAsia"/>
            <w:lang w:eastAsia="zh-CN"/>
          </w:rPr>
          <w:t>(二)、土建工程建设指标</w:t>
        </w:r>
        <w:r>
          <w:tab/>
        </w:r>
        <w:r>
          <w:fldChar w:fldCharType="begin"/>
        </w:r>
        <w:r>
          <w:instrText xml:space="preserve"> PAGEREF _Toc26648 \h </w:instrText>
        </w:r>
        <w:r>
          <w:fldChar w:fldCharType="separate"/>
        </w:r>
        <w:r>
          <w:t>54</w:t>
        </w:r>
        <w:r>
          <w:fldChar w:fldCharType="end"/>
        </w:r>
      </w:hyperlink>
    </w:p>
    <w:p>
      <w:pPr>
        <w:pStyle w:val="TOC1"/>
        <w:tabs>
          <w:tab w:val="right" w:leader="dot" w:pos="8306"/>
        </w:tabs>
      </w:pPr>
      <w:hyperlink w:anchor="_Toc29875" w:history="1">
        <w:r>
          <w:rPr>
            <w:rFonts w:ascii="仿宋" w:eastAsia="仿宋" w:hAnsi="仿宋" w:cs="仿宋" w:hint="eastAsia"/>
            <w:lang w:eastAsia="zh-CN"/>
          </w:rPr>
          <w:t>十五、风险识别与分类</w:t>
        </w:r>
        <w:r>
          <w:tab/>
        </w:r>
        <w:r>
          <w:fldChar w:fldCharType="begin"/>
        </w:r>
        <w:r>
          <w:instrText xml:space="preserve"> PAGEREF _Toc29875 \h </w:instrText>
        </w:r>
        <w:r>
          <w:fldChar w:fldCharType="separate"/>
        </w:r>
        <w:r>
          <w:t>56</w:t>
        </w:r>
        <w:r>
          <w:fldChar w:fldCharType="end"/>
        </w:r>
      </w:hyperlink>
    </w:p>
    <w:p>
      <w:pPr>
        <w:pStyle w:val="TOC2"/>
        <w:tabs>
          <w:tab w:val="right" w:leader="dot" w:pos="8306"/>
        </w:tabs>
      </w:pPr>
      <w:hyperlink w:anchor="_Toc22643" w:history="1">
        <w:r>
          <w:rPr>
            <w:rFonts w:ascii="仿宋" w:eastAsia="仿宋" w:hAnsi="仿宋" w:cs="仿宋" w:hint="eastAsia"/>
            <w:lang w:eastAsia="zh-CN"/>
          </w:rPr>
          <w:t>(一)、风险识别</w:t>
        </w:r>
        <w:r>
          <w:tab/>
        </w:r>
        <w:r>
          <w:fldChar w:fldCharType="begin"/>
        </w:r>
        <w:r>
          <w:instrText xml:space="preserve"> PAGEREF _Toc22643 \h </w:instrText>
        </w:r>
        <w:r>
          <w:fldChar w:fldCharType="separate"/>
        </w:r>
        <w:r>
          <w:t>56</w:t>
        </w:r>
        <w:r>
          <w:fldChar w:fldCharType="end"/>
        </w:r>
      </w:hyperlink>
    </w:p>
    <w:p>
      <w:pPr>
        <w:pStyle w:val="TOC2"/>
        <w:tabs>
          <w:tab w:val="right" w:leader="dot" w:pos="8306"/>
        </w:tabs>
      </w:pPr>
      <w:hyperlink w:anchor="_Toc16623" w:history="1">
        <w:r>
          <w:rPr>
            <w:rFonts w:ascii="仿宋" w:eastAsia="仿宋" w:hAnsi="仿宋" w:cs="仿宋" w:hint="eastAsia"/>
            <w:lang w:eastAsia="zh-CN"/>
          </w:rPr>
          <w:t>(二)、风险分类</w:t>
        </w:r>
        <w:r>
          <w:tab/>
        </w:r>
        <w:r>
          <w:fldChar w:fldCharType="begin"/>
        </w:r>
        <w:r>
          <w:instrText xml:space="preserve"> PAGEREF _Toc16623 \h </w:instrText>
        </w:r>
        <w:r>
          <w:fldChar w:fldCharType="separate"/>
        </w:r>
        <w:r>
          <w:t>57</w:t>
        </w:r>
        <w:r>
          <w:fldChar w:fldCharType="end"/>
        </w:r>
      </w:hyperlink>
    </w:p>
    <w:p>
      <w:pPr>
        <w:pStyle w:val="TOC1"/>
        <w:tabs>
          <w:tab w:val="right" w:leader="dot" w:pos="8306"/>
        </w:tabs>
      </w:pPr>
      <w:hyperlink w:anchor="_Toc31479" w:history="1">
        <w:r>
          <w:rPr>
            <w:rFonts w:ascii="仿宋" w:eastAsia="仿宋" w:hAnsi="仿宋" w:cs="仿宋" w:hint="eastAsia"/>
            <w:lang w:eastAsia="zh-CN"/>
          </w:rPr>
          <w:t>十六、质量管理体系</w:t>
        </w:r>
        <w:r>
          <w:tab/>
        </w:r>
        <w:r>
          <w:fldChar w:fldCharType="begin"/>
        </w:r>
        <w:r>
          <w:instrText xml:space="preserve"> PAGEREF _Toc31479 \h </w:instrText>
        </w:r>
        <w:r>
          <w:fldChar w:fldCharType="separate"/>
        </w:r>
        <w:r>
          <w:t>59</w:t>
        </w:r>
        <w:r>
          <w:fldChar w:fldCharType="end"/>
        </w:r>
      </w:hyperlink>
    </w:p>
    <w:p>
      <w:pPr>
        <w:pStyle w:val="TOC2"/>
        <w:tabs>
          <w:tab w:val="right" w:leader="dot" w:pos="8306"/>
        </w:tabs>
      </w:pPr>
      <w:hyperlink w:anchor="_Toc9817" w:history="1">
        <w:r>
          <w:rPr>
            <w:rFonts w:ascii="仿宋" w:eastAsia="仿宋" w:hAnsi="仿宋" w:cs="仿宋" w:hint="eastAsia"/>
            <w:lang w:eastAsia="zh-CN"/>
          </w:rPr>
          <w:t>(一)、质量目标与方针</w:t>
        </w:r>
        <w:r>
          <w:tab/>
        </w:r>
        <w:r>
          <w:fldChar w:fldCharType="begin"/>
        </w:r>
        <w:r>
          <w:instrText xml:space="preserve"> PAGEREF _Toc9817 \h </w:instrText>
        </w:r>
        <w:r>
          <w:fldChar w:fldCharType="separate"/>
        </w:r>
        <w:r>
          <w:t>59</w:t>
        </w:r>
        <w:r>
          <w:fldChar w:fldCharType="end"/>
        </w:r>
      </w:hyperlink>
    </w:p>
    <w:p>
      <w:pPr>
        <w:pStyle w:val="TOC2"/>
        <w:tabs>
          <w:tab w:val="right" w:leader="dot" w:pos="8306"/>
        </w:tabs>
      </w:pPr>
      <w:hyperlink w:anchor="_Toc15347" w:history="1">
        <w:r>
          <w:rPr>
            <w:rFonts w:ascii="仿宋" w:eastAsia="仿宋" w:hAnsi="仿宋" w:cs="仿宋" w:hint="eastAsia"/>
            <w:lang w:eastAsia="zh-CN"/>
          </w:rPr>
          <w:t>(二)、质量管理责任</w:t>
        </w:r>
        <w:r>
          <w:tab/>
        </w:r>
        <w:r>
          <w:fldChar w:fldCharType="begin"/>
        </w:r>
        <w:r>
          <w:instrText xml:space="preserve"> PAGEREF _Toc15347 \h </w:instrText>
        </w:r>
        <w:r>
          <w:fldChar w:fldCharType="separate"/>
        </w:r>
        <w:r>
          <w:t>60</w:t>
        </w:r>
        <w:r>
          <w:fldChar w:fldCharType="end"/>
        </w:r>
      </w:hyperlink>
    </w:p>
    <w:p>
      <w:pPr>
        <w:pStyle w:val="TOC2"/>
        <w:tabs>
          <w:tab w:val="right" w:leader="dot" w:pos="8306"/>
        </w:tabs>
      </w:pPr>
      <w:hyperlink w:anchor="_Toc1881" w:history="1">
        <w:r>
          <w:rPr>
            <w:rFonts w:ascii="仿宋" w:eastAsia="仿宋" w:hAnsi="仿宋" w:cs="仿宋" w:hint="eastAsia"/>
            <w:lang w:eastAsia="zh-CN"/>
          </w:rPr>
          <w:t>(三)、质量管理体系文件</w:t>
        </w:r>
        <w:r>
          <w:tab/>
        </w:r>
        <w:r>
          <w:fldChar w:fldCharType="begin"/>
        </w:r>
        <w:r>
          <w:instrText xml:space="preserve"> PAGEREF _Toc1881 \h </w:instrText>
        </w:r>
        <w:r>
          <w:fldChar w:fldCharType="separate"/>
        </w:r>
        <w:r>
          <w:t>61</w:t>
        </w:r>
        <w:r>
          <w:fldChar w:fldCharType="end"/>
        </w:r>
      </w:hyperlink>
    </w:p>
    <w:p>
      <w:pPr>
        <w:pStyle w:val="TOC2"/>
        <w:tabs>
          <w:tab w:val="right" w:leader="dot" w:pos="8306"/>
        </w:tabs>
      </w:pPr>
      <w:hyperlink w:anchor="_Toc17973" w:history="1">
        <w:r>
          <w:rPr>
            <w:rFonts w:ascii="仿宋" w:eastAsia="仿宋" w:hAnsi="仿宋" w:cs="仿宋" w:hint="eastAsia"/>
            <w:lang w:eastAsia="zh-CN"/>
          </w:rPr>
          <w:t>(四)、质量培训与教育</w:t>
        </w:r>
        <w:r>
          <w:tab/>
        </w:r>
        <w:r>
          <w:fldChar w:fldCharType="begin"/>
        </w:r>
        <w:r>
          <w:instrText xml:space="preserve"> PAGEREF _Toc17973 \h </w:instrText>
        </w:r>
        <w:r>
          <w:fldChar w:fldCharType="separate"/>
        </w:r>
        <w:r>
          <w:t>64</w:t>
        </w:r>
        <w:r>
          <w:fldChar w:fldCharType="end"/>
        </w:r>
      </w:hyperlink>
    </w:p>
    <w:p>
      <w:pPr>
        <w:pStyle w:val="TOC2"/>
        <w:tabs>
          <w:tab w:val="right" w:leader="dot" w:pos="8306"/>
        </w:tabs>
      </w:pPr>
      <w:hyperlink w:anchor="_Toc5478" w:history="1">
        <w:r>
          <w:rPr>
            <w:rFonts w:ascii="仿宋" w:eastAsia="仿宋" w:hAnsi="仿宋" w:cs="仿宋" w:hint="eastAsia"/>
            <w:lang w:eastAsia="zh-CN"/>
          </w:rPr>
          <w:t>(五)、质量审核与评价</w:t>
        </w:r>
        <w:r>
          <w:tab/>
        </w:r>
        <w:r>
          <w:fldChar w:fldCharType="begin"/>
        </w:r>
        <w:r>
          <w:instrText xml:space="preserve"> PAGEREF _Toc5478 \h </w:instrText>
        </w:r>
        <w:r>
          <w:fldChar w:fldCharType="separate"/>
        </w:r>
        <w:r>
          <w:t>65</w:t>
        </w:r>
        <w:r>
          <w:fldChar w:fldCharType="end"/>
        </w:r>
      </w:hyperlink>
    </w:p>
    <w:p>
      <w:pPr>
        <w:pStyle w:val="TOC2"/>
        <w:tabs>
          <w:tab w:val="right" w:leader="dot" w:pos="8306"/>
        </w:tabs>
      </w:pPr>
      <w:hyperlink w:anchor="_Toc30648" w:history="1">
        <w:r>
          <w:rPr>
            <w:rFonts w:ascii="仿宋" w:eastAsia="仿宋" w:hAnsi="仿宋" w:cs="仿宋" w:hint="eastAsia"/>
            <w:lang w:eastAsia="zh-CN"/>
          </w:rPr>
          <w:t>(六)、不符合与纠正措施</w:t>
        </w:r>
        <w:r>
          <w:tab/>
        </w:r>
        <w:r>
          <w:fldChar w:fldCharType="begin"/>
        </w:r>
        <w:r>
          <w:instrText xml:space="preserve"> PAGEREF _Toc30648 \h </w:instrText>
        </w:r>
        <w:r>
          <w:fldChar w:fldCharType="separate"/>
        </w:r>
        <w:r>
          <w:t>66</w:t>
        </w:r>
        <w:r>
          <w:fldChar w:fldCharType="end"/>
        </w:r>
      </w:hyperlink>
    </w:p>
    <w:p>
      <w:pPr>
        <w:pStyle w:val="TOC1"/>
        <w:tabs>
          <w:tab w:val="right" w:leader="dot" w:pos="8306"/>
        </w:tabs>
      </w:pPr>
      <w:hyperlink w:anchor="_Toc169" w:history="1">
        <w:r>
          <w:rPr>
            <w:rFonts w:ascii="仿宋" w:eastAsia="仿宋" w:hAnsi="仿宋" w:cs="仿宋" w:hint="eastAsia"/>
            <w:lang w:eastAsia="zh-CN"/>
          </w:rPr>
          <w:t>十七、利益相关者分析与沟通计划</w:t>
        </w:r>
        <w:r>
          <w:tab/>
        </w:r>
        <w:r>
          <w:fldChar w:fldCharType="begin"/>
        </w:r>
        <w:r>
          <w:instrText xml:space="preserve"> PAGEREF _Toc169 \h </w:instrText>
        </w:r>
        <w:r>
          <w:fldChar w:fldCharType="separate"/>
        </w:r>
        <w:r>
          <w:t>67</w:t>
        </w:r>
        <w:r>
          <w:fldChar w:fldCharType="end"/>
        </w:r>
      </w:hyperlink>
    </w:p>
    <w:p>
      <w:pPr>
        <w:pStyle w:val="TOC2"/>
        <w:tabs>
          <w:tab w:val="right" w:leader="dot" w:pos="8306"/>
        </w:tabs>
      </w:pPr>
      <w:hyperlink w:anchor="_Toc30111" w:history="1">
        <w:r>
          <w:rPr>
            <w:rFonts w:ascii="仿宋" w:eastAsia="仿宋" w:hAnsi="仿宋" w:cs="仿宋" w:hint="eastAsia"/>
            <w:lang w:eastAsia="zh-CN"/>
          </w:rPr>
          <w:t>(一)、利益相关者分析</w:t>
        </w:r>
        <w:r>
          <w:tab/>
        </w:r>
        <w:r>
          <w:fldChar w:fldCharType="begin"/>
        </w:r>
        <w:r>
          <w:instrText xml:space="preserve"> PAGEREF _Toc30111 \h </w:instrText>
        </w:r>
        <w:r>
          <w:fldChar w:fldCharType="separate"/>
        </w:r>
        <w:r>
          <w:t>67</w:t>
        </w:r>
        <w:r>
          <w:fldChar w:fldCharType="end"/>
        </w:r>
      </w:hyperlink>
    </w:p>
    <w:p>
      <w:pPr>
        <w:pStyle w:val="TOC2"/>
        <w:tabs>
          <w:tab w:val="right" w:leader="dot" w:pos="8306"/>
        </w:tabs>
      </w:pPr>
      <w:hyperlink w:anchor="_Toc10123" w:history="1">
        <w:r>
          <w:rPr>
            <w:rFonts w:ascii="仿宋" w:eastAsia="仿宋" w:hAnsi="仿宋" w:cs="仿宋" w:hint="eastAsia"/>
            <w:lang w:eastAsia="zh-CN"/>
          </w:rPr>
          <w:t>(二)、沟通计划</w:t>
        </w:r>
        <w:r>
          <w:tab/>
        </w:r>
        <w:r>
          <w:fldChar w:fldCharType="begin"/>
        </w:r>
        <w:r>
          <w:instrText xml:space="preserve"> PAGEREF _Toc10123 \h </w:instrText>
        </w:r>
        <w:r>
          <w:fldChar w:fldCharType="separate"/>
        </w:r>
        <w:r>
          <w:t>68</w:t>
        </w:r>
        <w:r>
          <w:fldChar w:fldCharType="end"/>
        </w:r>
      </w:hyperlink>
    </w:p>
    <w:p>
      <w:pPr>
        <w:pStyle w:val="TOC1"/>
        <w:tabs>
          <w:tab w:val="right" w:leader="dot" w:pos="8306"/>
        </w:tabs>
      </w:pPr>
      <w:hyperlink w:anchor="_Toc18643" w:history="1">
        <w:r>
          <w:rPr>
            <w:rFonts w:ascii="仿宋" w:eastAsia="仿宋" w:hAnsi="仿宋" w:cs="仿宋" w:hint="eastAsia"/>
            <w:lang w:eastAsia="zh-CN"/>
          </w:rPr>
          <w:t>十八、汽化器项目实施时间节点</w:t>
        </w:r>
        <w:r>
          <w:tab/>
        </w:r>
        <w:r>
          <w:fldChar w:fldCharType="begin"/>
        </w:r>
        <w:r>
          <w:instrText xml:space="preserve"> PAGEREF _Toc18643 \h </w:instrText>
        </w:r>
        <w:r>
          <w:fldChar w:fldCharType="separate"/>
        </w:r>
        <w:r>
          <w:t>69</w:t>
        </w:r>
        <w:r>
          <w:fldChar w:fldCharType="end"/>
        </w:r>
      </w:hyperlink>
    </w:p>
    <w:p>
      <w:pPr>
        <w:pStyle w:val="TOC2"/>
        <w:tabs>
          <w:tab w:val="right" w:leader="dot" w:pos="8306"/>
        </w:tabs>
      </w:pPr>
      <w:hyperlink w:anchor="_Toc17282" w:history="1">
        <w:r>
          <w:rPr>
            <w:rFonts w:ascii="仿宋" w:eastAsia="仿宋" w:hAnsi="仿宋" w:cs="仿宋" w:hint="eastAsia"/>
            <w:lang w:eastAsia="zh-CN"/>
          </w:rPr>
          <w:t>(一)、汽化器项目启动阶段时间节点</w:t>
        </w:r>
        <w:r>
          <w:tab/>
        </w:r>
        <w:r>
          <w:fldChar w:fldCharType="begin"/>
        </w:r>
        <w:r>
          <w:instrText xml:space="preserve"> PAGEREF _Toc17282 \h </w:instrText>
        </w:r>
        <w:r>
          <w:fldChar w:fldCharType="separate"/>
        </w:r>
        <w:r>
          <w:t>69</w:t>
        </w:r>
        <w:r>
          <w:fldChar w:fldCharType="end"/>
        </w:r>
      </w:hyperlink>
    </w:p>
    <w:p>
      <w:pPr>
        <w:pStyle w:val="TOC2"/>
        <w:tabs>
          <w:tab w:val="right" w:leader="dot" w:pos="8306"/>
        </w:tabs>
      </w:pPr>
      <w:hyperlink w:anchor="_Toc27853" w:history="1">
        <w:r>
          <w:rPr>
            <w:rFonts w:ascii="仿宋" w:eastAsia="仿宋" w:hAnsi="仿宋" w:cs="仿宋" w:hint="eastAsia"/>
            <w:lang w:eastAsia="zh-CN"/>
          </w:rPr>
          <w:t>(二)、汽化器项目执行阶段时间节点</w:t>
        </w:r>
        <w:r>
          <w:tab/>
        </w:r>
        <w:r>
          <w:fldChar w:fldCharType="begin"/>
        </w:r>
        <w:r>
          <w:instrText xml:space="preserve"> PAGEREF _Toc27853 \h </w:instrText>
        </w:r>
        <w:r>
          <w:fldChar w:fldCharType="separate"/>
        </w:r>
        <w:r>
          <w:t>70</w:t>
        </w:r>
        <w:r>
          <w:fldChar w:fldCharType="end"/>
        </w:r>
      </w:hyperlink>
    </w:p>
    <w:p>
      <w:pPr>
        <w:pStyle w:val="TOC2"/>
        <w:tabs>
          <w:tab w:val="right" w:leader="dot" w:pos="8306"/>
        </w:tabs>
      </w:pPr>
      <w:hyperlink w:anchor="_Toc17944" w:history="1">
        <w:r>
          <w:rPr>
            <w:rFonts w:ascii="仿宋" w:eastAsia="仿宋" w:hAnsi="仿宋" w:cs="仿宋" w:hint="eastAsia"/>
            <w:lang w:eastAsia="zh-CN"/>
          </w:rPr>
          <w:t>(三)、汽化器项目完成阶段时间节点</w:t>
        </w:r>
        <w:r>
          <w:tab/>
        </w:r>
        <w:r>
          <w:fldChar w:fldCharType="begin"/>
        </w:r>
        <w:r>
          <w:instrText xml:space="preserve"> PAGEREF _Toc17944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519"/>
      <w:r>
        <w:rPr>
          <w:rFonts w:ascii="仿宋" w:eastAsia="仿宋" w:hAnsi="仿宋" w:cs="仿宋" w:hint="eastAsia"/>
          <w:sz w:val="28"/>
          <w:lang w:eastAsia="zh-CN"/>
        </w:rPr>
        <w:t>一、汽化器项目概论</w:t>
      </w:r>
      <w:bookmarkEnd w:id="2"/>
    </w:p>
    <w:p>
      <w:pPr>
        <w:pStyle w:val="Heading2"/>
        <w:rPr>
          <w:rFonts w:ascii="仿宋" w:eastAsia="仿宋" w:hAnsi="仿宋" w:cs="仿宋" w:hint="eastAsia"/>
          <w:lang w:eastAsia="zh-CN"/>
        </w:rPr>
      </w:pPr>
      <w:bookmarkStart w:id="3" w:name="_Toc30127"/>
      <w:r>
        <w:rPr>
          <w:rFonts w:ascii="仿宋" w:eastAsia="仿宋" w:hAnsi="仿宋" w:cs="仿宋" w:hint="eastAsia"/>
          <w:lang w:eastAsia="zh-CN"/>
        </w:rPr>
        <w:t>(一)、汽化器项目概况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的起源追溯至对市场的深入洞察。市场的不断演变与变革为汽化器项目提供了难得的机遇。当前市场存在的需求缺口和变革的大环境共同构成了汽化器项目的背景。这个汽化器项目旨在充分利用市场机遇，填补行业中尚未满足的需求，为客户提供全新的解决方案。市场的变革和需求的增长使得这个汽化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汽化器项目名称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汽化器项目正式命名为汽化器。这个名称不仅仅是一个标识，更代表了汽化器项目的核心理念和愿景。它蕴含着汽化器项目所要解决问题的关键字，具有强烈的表达和辨识度，为汽化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汽化器项目目标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的核心目标是提供一种全新、高效的解决方案，满足客户日益增长的需求。汽化器项目追求的不仅仅是满足市场需求，更是在市场中获得卓越的竞争优势。通过不断提升产品或服务的质量和创新水平，汽化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汽化器项目范围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全面涵盖了产品研发、制造、市场推广和售后服务，确保从产品设计到最终用户体验的全方位关注。这一全面的汽化器项目范围是为了确保汽化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汽化器项目时间表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汽化器项目计划在未来18个月内完成，包括研发、测试、市场试点和正式推出等不同阶段。这个时间表的合理设计是为了确保汽化器项目各个阶段的顺利推进，以便按时交付高质量的成果。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汽化器项目预算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汽化器项目总预算估算为XX百万美元，主要分配在研发、市场推广、人员培训和运营等方面。这一充足的预算为汽化器项目提供了充足的资源，确保汽化器项目在各个方面都能取得优异的表现。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汽化器项目风险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汽化器项目可能面临的风险包括市场接受度低、技术难题、竞争激烈等。汽化器项目团队已经制定了相应的风险应对计划，通过前瞻性的风险管理，确保汽化器项目在面对不确定性时能够迅速做出应对。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汽化器项目团队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汽化器项目汇聚了一支经验丰富、多领域专业素养的核心团队，确保汽化器项目在各个方面都能拥有高水平的执行力。团队的协同作战是汽化器项目成功的关键因素之一。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汽化器项目背景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汽化器项目的背景根植于市场对更高效、创新产品的渴望，同时也受到科技发展对行业格局的深刻改变的影响。这为汽化器项目提供了广阔的发展空间和市场需求。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汽化器项目现状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截至目前，汽化器项目已完成市场调研和技术验证，取得了初步的成功。这为汽化器项目在未来的发展奠定了坚实的基础，为更远大的目标打下了坚实的基石。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576"/>
      <w:r>
        <w:rPr>
          <w:rFonts w:ascii="仿宋" w:eastAsia="仿宋" w:hAnsi="仿宋" w:cs="仿宋" w:hint="eastAsia"/>
          <w:sz w:val="28"/>
          <w:lang w:eastAsia="zh-CN"/>
        </w:rPr>
        <w:t>(二)、汽化器项目目标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keyword》汽化器项目首要业务目标是在市场中占据有利地位，实现产品/服务的成功推广和销售。通过不断提升产品质量、创新性，汽化器项目追求成为行业中的领导者，赢得更多客户的青睐。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在科技迅速发展的时代，汽化器项目着眼于技术创新。通过持续的研发和技术升级，汽化器项目旨在推出更具创新性的产品或服务，以满足市场对新鲜、先进解决方案的需求。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为了建立可持续的客户关系，汽化器项目设定了客户满意度目标。通过提供卓越的产品质量和优质的客户服务，汽化器项目追求赢得客户的信任和忠诚度，确保他们的满意度达到行业领先水平。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汽化器项目注重社会责任和可持续发展。通过实施环保、社会责任汽化器项目，汽化器项目致力于在经济发展的同时保护环境，促进社会公平，实现可持续经营。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汽化器项目的团队是实现目标的核心驱动力。因此，汽化器项目设定了团队发展目标，包括提升团队成员的专业技能、培养领导力，以及搭建协同高效的团队工作氛围。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966"/>
      <w:r>
        <w:rPr>
          <w:rFonts w:ascii="仿宋" w:eastAsia="仿宋" w:hAnsi="仿宋" w:cs="仿宋" w:hint="eastAsia"/>
          <w:sz w:val="28"/>
          <w:lang w:eastAsia="zh-CN"/>
        </w:rPr>
        <w:t>(三)、汽化器项目提出的理由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汽化器项目提出的理由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的提出源于对市场机遇的深刻洞察。当前市场中存在的需求缺口和行业发展趋势表明，有巨大的商业机会等待被开发。通过准确捕捉市场机遇，汽化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的理念基于对技术创新的信仰。通过持续的研发和技术投入，汽化器项目有望推出更具创新性的产品或服务。在科技飞速发展的当下，汽化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的提出是为了增强企业的行业竞争力。通过提升产品或服务的质量和独特性，汽化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响应了消费者需求的变化。随着社会和科技的不断发展，消费者对产品和服务的需求也在发生变化。通过深入了解并及时回应消费者的新需求，汽化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汽化器项目的提出是企业战略发展规划的一部分。在面对日益激烈的市场竞争和不断变化的商业环境中，汽化器项目作为企业战略的一环，旨在为企业开辟新的增长领域，巩固企业在行业中的地位。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汽化器项目的提出不仅仅是基于商业考量，还注重社会责任。通过推出环保、社会责任等方面的汽化器项目，汽化器企业可以在社会中树立积极形象，为社会做出积极贡献，实现经济效益和社会效益的双赢。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汽化器项目的提出反映了对利益相关者期望的关注。包括客户、员工、投资者等利益相关者在企业发展中都有着各自的期望，汽化器项目力求在满足这些期望的同时，取得更大的共赢。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1453"/>
      <w:r>
        <w:rPr>
          <w:rFonts w:ascii="仿宋" w:eastAsia="仿宋" w:hAnsi="仿宋" w:cs="仿宋" w:hint="eastAsia"/>
          <w:sz w:val="28"/>
          <w:lang w:eastAsia="zh-CN"/>
        </w:rPr>
        <w:t>(四)、汽化器项目意义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在实施汽化器项目的过程中，我们不仅仅是在追逐商业成功，更是为企业和社会的多个层面创造了深远的意义。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的首要意义在于提升企业的市场竞争力。通过持续的创新和对产品质量的高标准要求，汽化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化器项目的推进将促使行业技术水平的提升。通过引入先进技术和创新性解决方案，汽化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在社会层面，汽化器项目不仅创造了大量就业机会，提高了就业水平，还注重社会责任和环保。通过参与社会公益事业和推动环保汽化器项目，汽化器项目为社会贡献了一份力量，体现了企业对社会的积极回馈。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综合而言，汽化器项目意义重大，不仅推动了企业的发展，也为行业和社会的进步贡献了积极力量。这是一个全面而深刻的影响，将在未来产生可持续的正面效应。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292"/>
      <w:r>
        <w:rPr>
          <w:rFonts w:ascii="仿宋" w:eastAsia="仿宋" w:hAnsi="仿宋" w:cs="仿宋" w:hint="eastAsia"/>
          <w:sz w:val="28"/>
          <w:lang w:eastAsia="zh-CN"/>
        </w:rPr>
        <w:t>(五)、汽化器项目背景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在当今迅猛发展的商业环境中，汽化器项目的动因根植于对多方面因素的审慎考量。这个汽化器项目的提出并非孤立的决策，而是对企业所处背景深入思考的产物。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市场的不断演变是汽化器项目背后的首要原因。科技的迅速发展和全球市场的快速变化使得企业必须灵活应对。汽化器项目应运而生，旨在通过创新性的解决方案迎合市场的多变需求，赢得竞争中的先机。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竞争的激烈程度也是汽化器项目背景中不可忽视的一环。企业需要在激烈竞争中脱颖而出，为此，汽化器项目致力于打破常规，提供独特的价值主张，以吸引客户并确保市场份额的增长。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技术的迅速发展为企业带来了机遇与挑战。作为汽化器项目启动的背景之一，对新兴技术的应用将有助于提升企业的技术水平，使其在不断演进的商业环境中保持竞争优势。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此外，社会对企业责任的期望也在逐渐升高。汽化器项目充分融入了社会责任的理念，通过可持续经营和社会公益汽化器项目，企图为社会贡献一份力量，在商业成功的同时关注社会价值。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97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60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汽化器项目的主要产品是XXXX，预计年产值为XXX万元。这一产品在市场中占据着重要的地位，其广泛的应用范围使得该汽化器项目的市场前景非常广阔。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化器项目的xxx产品作为重要的原材料之一，将在多个领域发挥关键作用。其在建筑、交通、能源等方面的广泛应用将为整个产业链提供强大的支持，形成产业协同效应。汽化器项目的年产值XXX万XXX万XXX万万元不仅反映了其在市场上的巨大潜力，更预示着它对国民经济的积极贡献。这种关联度高、涉及面广的产业关系，使得该汽化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830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总征地面积为XXXX平方米，相当于约XX.XX亩，其中净用地面积为XXXX平方米，红线范围内相当于约XX.XX亩。这一用地规模充分考虑了汽化器项目的建设需求，保障了汽化器项目在合适的空间内得以充分发展。汽化器项目规划的总建筑面积为XXXX平方米，其中主体工程建设占XXXX平方米，计容建筑面积达XXXX平方米。预计建筑工程的投资将达到XXXX万元，为汽化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计划购置的设备共计XXXX台（套），设备购置费用为XXXX万元。这一设备购置计划充分考虑到汽化器项目的生产需求和技术要求，确保了汽化器项目在生产运营中具备先进的技术装备和高效的生产能力。设备的合理配置将为汽化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计划总投资为XXXX万元，预计年实现营业收入为XXXX万元。这一产能规模的设定旨在确保汽化器项目能够在投资与回报之间取得平衡，实现长期可持续的发展。汽化器项目的总投资充分考虑到各个方面的需求，包括用地建设、设备购置等多个环节，以确保汽化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467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401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汽化器项目的技术管理特点体现在其创新导向。通过引入最先进的技术趋势和解决方案，汽化器项目致力于提升科技含量、提高质量和效率水平。这意味着我们将采用最新的工具和方法，确保汽化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化器项目技术管理的显著特征。通过整合不同领域的技术资源，我们实现了跨学科的协同工作。这有助于优化技术架构，提高整体效能。此外，整合性策略还促进了不同技术团队之间的紧密沟通和高效合作，确保汽化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化器项目所采用的技术。通过不断优化技术方案，汽化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化器项目团队将在汽化器项目初期识别可能的技术风险，并采取相应的预防和应对措施。通过建立健全的风险评估机制，汽化器项目能够在实施过程中及时发现并解决潜在的技术问题，保障汽化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通过这些独特的技术管理特点，我们确信在汽化器项目中，技术将成为汽化器项目成功的有力支持。这一深度剖析揭示了技术管理在汽化器项目实施中的关键作用，为汽化器项目的技术基础奠定了坚实的基础。</w:t>
      </w:r>
    </w:p>
    <w:p>
      <w:pPr>
        <w:pStyle w:val="Heading2"/>
        <w:ind w:firstLine="560" w:firstLineChars="200"/>
        <w:rPr>
          <w:rFonts w:ascii="仿宋" w:eastAsia="仿宋" w:hAnsi="仿宋" w:cs="仿宋" w:hint="eastAsia"/>
          <w:sz w:val="28"/>
          <w:lang w:eastAsia="zh-CN"/>
        </w:rPr>
      </w:pPr>
      <w:bookmarkStart w:id="13" w:name="_Toc9200"/>
      <w:r>
        <w:rPr>
          <w:rFonts w:ascii="仿宋" w:eastAsia="仿宋" w:hAnsi="仿宋" w:cs="仿宋" w:hint="eastAsia"/>
          <w:sz w:val="28"/>
          <w:lang w:eastAsia="zh-CN"/>
        </w:rPr>
        <w:t>(二)、汽化器项目工艺技术设计方案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对于生产技术方案的选用，汽化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化器项目将严格按照相关行业规范要求进行组织。通过有效控制产品质量，汽化器项目将致力于为顾客提供优质的汽化器项目产品和良好的服务。这体现了汽化器项目对于生产活动合规性和质量标准的高度重视，为汽化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化器项目注重生态效益和清洁生产原则。汽化器项目建设将紧密结合地方特色经济发展，与社会经济发展规划和区域环境保护规划方案相协调一致。通过与当地区域自然生态系统的结合，汽化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化器项目产品具有多样化的客户需求和个性化的特点。因此，汽化器项目产品规格品种多样，且单批生产数量较小。为满足这一特点，汽化器项目承办单位将建设先进的柔性制造生产线。通过广泛应用柔性制造技术，汽化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化器项目采用的技术具有较高的技术含量和自动化水平，处于国内先进水平。这一技术选用不仅体现了对生产效率、质量和环境友好性的高标准要求，同时为汽化器项目的可持续发展奠定了坚实的基础。</w:t>
      </w:r>
    </w:p>
    <w:p>
      <w:pPr>
        <w:pStyle w:val="Heading2"/>
        <w:ind w:firstLine="560" w:firstLineChars="200"/>
        <w:rPr>
          <w:rFonts w:ascii="仿宋" w:eastAsia="仿宋" w:hAnsi="仿宋" w:cs="仿宋" w:hint="eastAsia"/>
          <w:sz w:val="28"/>
          <w:lang w:eastAsia="zh-CN"/>
        </w:rPr>
      </w:pPr>
      <w:bookmarkStart w:id="14" w:name="_Toc417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为确保汽化器项目的高效生产和技术实施，我们制定了一套精心设计的设备选型方案，以满足汽化器项目生产、质量和环保的要求。该方案的主要特点如下：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化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针对汽化器项目产品的多样性和小批量生产的特点，我们将建设柔性制造生产线。通过在设备选型中考虑柔性制造技术，可以灵活应对不同产品规格和生产需求，实现生产线的高度灵活性和适应性。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498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3684"/>
      <w:r>
        <w:rPr>
          <w:rFonts w:ascii="仿宋" w:eastAsia="仿宋" w:hAnsi="仿宋" w:cs="仿宋" w:hint="eastAsia"/>
          <w:lang w:eastAsia="zh-CN"/>
        </w:rPr>
        <w:t>(一)、汽化器行业分析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汽化器行业一直以来都是市场的关注焦点。行业内的发展趋势、竞争态势以及潜在机会都对汽化器项目的推进产生深远的影响。通过深入研究行业的整体概貌，我们将更好地理解行业的核心特征，为汽化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化器行业，技术一直是推动创新和发展的关键因素。我们将对当前技术趋势进行详尽分析，包括但不限于人工智能、大数据应用、先进制造技术等。这有助于汽化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汽化器项目成功的基础。我们将对主要竞争对手进行深入研究，包括其市场份额、产品特点、市场定位等。通过全面了解竞争对手的优势和劣势，汽化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475"/>
      <w:r>
        <w:rPr>
          <w:rFonts w:ascii="仿宋" w:eastAsia="仿宋" w:hAnsi="仿宋" w:cs="仿宋" w:hint="eastAsia"/>
          <w:sz w:val="28"/>
          <w:lang w:eastAsia="zh-CN"/>
        </w:rPr>
        <w:t>(二)、汽化器市场分析预测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通过对市场规模的深入调研，我们将预测汽化器市场未来的增长趋势。这包括市场的整体规模、各细分领域的发展趋势等。汽化器项目可以根据市场的扩张速度和潜在机会，制定更符合市场需求的发展策略。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了解消费者的需求是市场分析的核心。我们将通过调查研究，深入挖掘目标消费者的需求特点、购买习惯以及对产品和服务的期望。这有助于汽化器项目更好地定位目标市场，提供更符合消费者期待的解决方案。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化器项目实施过程中需要充分考虑的因素。我们将对市场风险进行全面评估，包括但不限于政策法规风险、市场竞争风险、技术变革风险等。通过对潜在风险的深入分析，汽化器项目可以制定相应的风险缓解策略，降低不确定性对汽化器项目的影响。</w:t>
      </w:r>
    </w:p>
    <w:p>
      <w:pPr>
        <w:pStyle w:val="Heading1"/>
        <w:ind w:firstLine="560" w:firstLineChars="200"/>
        <w:rPr>
          <w:rFonts w:ascii="仿宋" w:eastAsia="仿宋" w:hAnsi="仿宋" w:cs="仿宋" w:hint="eastAsia"/>
          <w:sz w:val="28"/>
          <w:lang w:eastAsia="zh-CN"/>
        </w:rPr>
      </w:pPr>
      <w:bookmarkStart w:id="18" w:name="_Toc10037"/>
      <w:r>
        <w:rPr>
          <w:rFonts w:ascii="仿宋" w:eastAsia="仿宋" w:hAnsi="仿宋" w:cs="仿宋" w:hint="eastAsia"/>
          <w:sz w:val="28"/>
          <w:lang w:eastAsia="zh-CN"/>
        </w:rPr>
        <w:t>五、汽化器项目建设背景及必要性分析</w:t>
      </w:r>
      <w:bookmarkEnd w:id="18"/>
    </w:p>
    <w:p>
      <w:pPr>
        <w:pStyle w:val="Heading2"/>
        <w:rPr>
          <w:rFonts w:ascii="仿宋" w:eastAsia="仿宋" w:hAnsi="仿宋" w:cs="仿宋" w:hint="eastAsia"/>
          <w:lang w:eastAsia="zh-CN"/>
        </w:rPr>
      </w:pPr>
      <w:bookmarkStart w:id="19" w:name="_Toc12330"/>
      <w:r>
        <w:rPr>
          <w:rFonts w:ascii="仿宋" w:eastAsia="仿宋" w:hAnsi="仿宋" w:cs="仿宋" w:hint="eastAsia"/>
          <w:lang w:eastAsia="zh-CN"/>
        </w:rPr>
        <w:t>(一)、汽化器项目背景分析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https://d.book118.com/537115104006006054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汽化器项目规划设计纲要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CC08AE"/>
    <w:rsid w:val="4FCC08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11510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2024-03-04T20:22:00Z</dcterms:created>
  <dcterms:modified xsi:type="dcterms:W3CDTF">2024-03-04T20:22:31Z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18D719244F604501968B3E8B9AAD7D1F_11</vt:lpwstr>
  </property>
  <property fmtid="{D5CDD505-2E9C-101B-9397-08002B2CF9AE}" pid="3" name="KSOProductBuildVer">
    <vt:lpwstr>2052-12.1.0.16388</vt:lpwstr>
  </property>
</Properties>
</file>