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jc w:val="center"/>
        <w:textAlignment w:val="center"/>
        <w:rPr>
          <w:rFonts w:eastAsia="新宋体" w:hint="eastAsia"/>
          <w:b/>
          <w:sz w:val="30"/>
          <w:szCs w:val="30"/>
        </w:rPr>
      </w:pPr>
      <w:r>
        <w:rPr>
          <w:rFonts w:ascii="宋体" w:eastAsia="宋体" w:hAnsi="宋体" w:cs="宋体"/>
          <w:b/>
          <w:i w:val="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10223500</wp:posOffset>
            </wp:positionH>
            <wp:positionV relativeFrom="topMargin">
              <wp:posOffset>11290300</wp:posOffset>
            </wp:positionV>
            <wp:extent cx="330200" cy="419100"/>
            <wp:wrapNone/>
            <wp:docPr id="1001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12700" cy="12700"/>
            <wp:effectExtent l="0" t="0" r="0" b="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i w:val="0"/>
          <w:sz w:val="30"/>
        </w:rPr>
        <w:t>第二单元</w:t>
      </w:r>
      <w:r>
        <w:rPr>
          <w:rFonts w:ascii="宋体" w:hAnsi="宋体" w:cs="宋体" w:hint="eastAsia"/>
          <w:b/>
          <w:i w:val="0"/>
          <w:sz w:val="30"/>
          <w:lang w:val="en-US" w:eastAsia="zh-CN"/>
        </w:rPr>
        <w:t xml:space="preserve"> </w:t>
      </w:r>
      <w:r>
        <w:rPr>
          <w:rFonts w:ascii="宋体" w:eastAsia="宋体" w:hAnsi="宋体" w:cs="宋体"/>
          <w:b/>
          <w:i w:val="0"/>
          <w:sz w:val="30"/>
        </w:rPr>
        <w:t>圆柱和圆锥解决问题</w:t>
      </w:r>
    </w:p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-429895</wp:posOffset>
                </wp:positionH>
                <wp:positionV relativeFrom="paragraph">
                  <wp:posOffset>30480</wp:posOffset>
                </wp:positionV>
                <wp:extent cx="6190615" cy="650240"/>
                <wp:effectExtent l="0" t="0" r="635" b="1651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1007110" y="2978785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23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24" name="文本框 14"/>
                        <wps:cNvSpPr txBox="1"/>
                        <wps:spPr>
                          <a:xfrm>
                            <a:off x="3078" y="5918"/>
                            <a:ext cx="3238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="华文行楷" w:eastAsia="华文行楷" w:hAnsi="华文行楷" w:cs="华文行楷" w:hint="default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/>
                                  <w:lang w:val="en-US" w:eastAsia="zh-CN"/>
                                </w:rPr>
                                <w:t xml:space="preserve">  </w:t>
                              </w:r>
                              <w:r>
                                <w:rPr>
                                  <w:rFonts w:ascii="宋体" w:eastAsia="宋体" w:hAnsi="宋体" w:cs="宋体" w:hint="eastAsi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lang w:val="en-US" w:eastAsia="zh-CN"/>
                                </w:rPr>
                                <w:t>板块一：知识精讲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2" o:spid="_x0000_s1025" style="width:487.5pt;height:52.5pt;margin-top:2.4pt;margin-left:-33.85pt;mso-wrap-distance-bottom:0;mso-wrap-distance-left:9pt;mso-wrap-distance-right:9pt;mso-wrap-distance-top:0;position:absolute;z-index:251661312" coordorigin="5638,120171" coordsize="21600,21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width:21600;height:21600;left:5639;position:absolute;top:120171" filled="f" stroked="f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width:7174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="华文行楷" w:eastAsia="华文行楷" w:hAnsi="华文行楷" w:cs="华文行楷" w:hint="default"/>
                            <w:b/>
                            <w:bCs/>
                            <w:color w:val="FFFFFF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/>
                            <w:lang w:val="en-US" w:eastAsia="zh-CN"/>
                          </w:rPr>
                          <w:t xml:space="preserve">  </w:t>
                        </w: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FFFFFF"/>
                            <w:sz w:val="32"/>
                            <w:szCs w:val="32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/>
                            <w:sz w:val="32"/>
                            <w:szCs w:val="32"/>
                            <w:lang w:val="en-US" w:eastAsia="zh-CN"/>
                          </w:rPr>
                          <w:t>板块一：知识精讲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1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．圆锥的特征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圆锥是由一个底面和一个侧面两部分组成的，它的底面是一个圆，侧面是一个曲面．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2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．圆柱的展开图</w:t>
      </w:r>
      <w:bookmarkStart w:id="0" w:name="_GoBack"/>
      <w:bookmarkEnd w:id="0"/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圆柱的侧面沿高剪开的展开图是一个长方形（或正方形），这个长方形（或正方形）的长等于圆柱底面的周长，宽等于圆柱的高．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3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．圆柱的侧面积和表面积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圆柱的表面积＝侧面积+2个底面积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圆柱的侧面积＝底面的周长×高，用字母表示：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Ch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表示底面的周长，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表示圆柱的高），或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圆柱的底面积＝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圆柱的表面积＝侧面积+两个底面积，用字母表示：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表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圆柱的体积＝底面积×高，用字母表示：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4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．圆柱的体积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若一个圆柱底面半径为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1"/>
          <w:szCs w:val="21"/>
        </w:rPr>
        <w:t>，高为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，则圆柱的体积为</w:t>
      </w: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  <w:lang w:val="en-US" w:eastAsia="zh-CN"/>
        </w:rPr>
        <w:t>5</w:t>
      </w: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．圆锥的体积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圆锥体积＝</w:t>
      </w:r>
      <w:r>
        <w:rPr>
          <w:position w:val="-22"/>
        </w:rPr>
        <w:drawing>
          <wp:inline distT="0" distB="0" distL="114300" distR="114300">
            <wp:extent cx="123825" cy="334010"/>
            <wp:effectExtent l="0" t="0" r="9525" b="8890"/>
            <wp:docPr id="3" name="图片 73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3" descr="菁优网-jyeoo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sz w:val="21"/>
          <w:szCs w:val="21"/>
        </w:rPr>
        <w:t>×底面积×高，用字母表示：</w:t>
      </w:r>
    </w:p>
    <w:p>
      <w:pPr>
        <w:spacing w:line="360" w:lineRule="auto"/>
        <w:rPr>
          <w:rFonts w:eastAsia="新宋体" w:hint="eastAsia"/>
          <w:b/>
          <w:sz w:val="30"/>
          <w:szCs w:val="30"/>
        </w:rPr>
      </w:pPr>
      <w:r>
        <w:rPr>
          <w:rFonts w:ascii="Times New Roman" w:eastAsia="新宋体" w:hAnsi="Times New Roman" w:hint="eastAsia"/>
          <w:i/>
          <w:sz w:val="21"/>
          <w:szCs w:val="21"/>
        </w:rPr>
        <w:t>V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drawing>
          <wp:inline distT="0" distB="0" distL="114300" distR="114300">
            <wp:extent cx="123825" cy="334010"/>
            <wp:effectExtent l="0" t="0" r="9525" b="8890"/>
            <wp:docPr id="2" name="图片 74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4" descr="菁优网-jyeoo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新宋体" w:hAnsi="Times New Roman" w:hint="eastAsia"/>
          <w:i/>
          <w:sz w:val="21"/>
          <w:szCs w:val="21"/>
        </w:rPr>
        <w:t>Sh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drawing>
          <wp:inline distT="0" distB="0" distL="114300" distR="114300">
            <wp:extent cx="123825" cy="334010"/>
            <wp:effectExtent l="0" t="0" r="9525" b="8890"/>
            <wp:docPr id="1" name="图片 75" descr="菁优网-jye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5" descr="菁优网-jyeoo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，（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1"/>
          <w:szCs w:val="21"/>
        </w:rPr>
        <w:t>表示底面积，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表示高）</w:t>
      </w:r>
    </w:p>
    <w:p>
      <w:pPr>
        <w:spacing w:line="360" w:lineRule="auto"/>
        <w:jc w:val="center"/>
        <w:rPr>
          <w:rFonts w:eastAsia="新宋体" w:hint="eastAsia"/>
          <w:b/>
          <w:sz w:val="30"/>
          <w:szCs w:val="30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-312420</wp:posOffset>
                </wp:positionH>
                <wp:positionV relativeFrom="paragraph">
                  <wp:posOffset>99060</wp:posOffset>
                </wp:positionV>
                <wp:extent cx="6190615" cy="650240"/>
                <wp:effectExtent l="0" t="0" r="635" b="16510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932815" y="3898900"/>
                          <a:ext cx="6190615" cy="650240"/>
                          <a:chOff x="2545" y="5697"/>
                          <a:chExt cx="9749" cy="1024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7" name="图片 8" descr="模板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45" y="5697"/>
                            <a:ext cx="9749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 xmlns:wps="http://schemas.microsoft.com/office/word/2010/wordprocessingShape">
                        <wps:cNvPr id="18" name="文本框 14"/>
                        <wps:cNvSpPr txBox="1"/>
                        <wps:spPr>
                          <a:xfrm>
                            <a:off x="3078" y="5918"/>
                            <a:ext cx="3239" cy="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360" w:lineRule="auto"/>
                                <w:jc w:val="both"/>
                                <w:rPr>
                                  <w:rFonts w:ascii="宋体" w:hAnsi="宋体" w:cs="宋体" w:hint="eastAsi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FFFFFF"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/>
                                  <w:lang w:val="en-US" w:eastAsia="zh-CN"/>
                                </w:rPr>
                                <w:t xml:space="preserve"> </w:t>
                              </w:r>
                              <w:r>
                                <w:rPr>
                                  <w:rFonts w:ascii="楷体" w:eastAsia="楷体" w:hAnsi="楷体" w:cs="楷体" w:hint="eastAsia"/>
                                  <w:b/>
                                  <w:bCs/>
                                  <w:color w:val="FFFFFF"/>
                                  <w:sz w:val="32"/>
                                  <w:szCs w:val="32"/>
                                  <w:lang w:val="en-US" w:eastAsia="zh-CN"/>
                                </w:rPr>
                                <w:t xml:space="preserve"> 板块二：典题精练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numCol="1" spcCol="0" rtlCol="0" fromWordArt="0" anchor="t" anchorCtr="0" forceAA="0" compatLnSpc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" o:spid="_x0000_s1028" style="width:487.5pt;height:52.5pt;margin-top:7.8pt;margin-left:-24.6pt;mso-wrap-distance-bottom:0;mso-wrap-distance-left:9pt;mso-wrap-distance-right:9pt;mso-wrap-distance-top:0;position:absolute;z-index:251659264" coordorigin="5638,120171" coordsize="21600,21600">
                <v:shape id="_x0000_s1029" type="#_x0000_t75" style="width:21600;height:21600;left:5639;position:absolute;top:120171" filled="f" stroked="f">
                  <v:imagedata r:id="rId8" o:title=""/>
                </v:shape>
                <v:shape id="_x0000_s1030" type="#_x0000_t202" style="width:7176;height:16411;left:6820;mso-wrap-style:none;position:absolute;top:124833;v-text-anchor:top" filled="f" fillcolor="this" stroked="f" strokeweight="0.5pt">
                  <v:textbox style="mso-fit-shape-to-text:t">
                    <w:txbxContent>
                      <w:p>
                        <w:pPr>
                          <w:spacing w:line="360" w:lineRule="auto"/>
                          <w:jc w:val="both"/>
                          <w:rPr>
                            <w:rFonts w:ascii="宋体" w:hAnsi="宋体" w:cs="宋体" w:hint="eastAsia"/>
                            <w:b/>
                            <w:bCs/>
                            <w:color w:val="FFFFFF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FFFFFF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/>
                            <w:lang w:val="en-US" w:eastAsia="zh-CN"/>
                          </w:rPr>
                          <w:t xml:space="preserve"> </w:t>
                        </w:r>
                        <w:r>
                          <w:rPr>
                            <w:rFonts w:ascii="楷体" w:eastAsia="楷体" w:hAnsi="楷体" w:cs="楷体" w:hint="eastAsia"/>
                            <w:b/>
                            <w:bCs/>
                            <w:color w:val="FFFFFF"/>
                            <w:sz w:val="32"/>
                            <w:szCs w:val="32"/>
                            <w:lang w:val="en-US" w:eastAsia="zh-CN"/>
                          </w:rPr>
                          <w:t xml:space="preserve"> 板块二：典题精练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hd w:val="clear" w:color="auto" w:fill="FFFFFF"/>
        <w:spacing w:line="360" w:lineRule="auto"/>
        <w:jc w:val="left"/>
        <w:textAlignment w:val="center"/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  <w:r>
        <w:t>1．（南开区）有一个近似与圆锥形的玉米堆，底面周长是62.8米，高是3米，若每立方米玉米重0.75吨，这堆玉米重多少吨？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2．有一根底面直径是2分米，高是3分米的圆柱形的木材．沿着它的底面直径，从上向下锯成相等的两块（如图），其中一块的表面积是多少平方分米？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1562100" cy="923925"/>
            <wp:effectExtent l="0" t="0" r="0" b="9525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3．把一个棱长和为24dm的正方体削成一个体积最大的圆柱体．圆柱体积是</w:t>
      </w:r>
      <w:r>
        <w:rPr>
          <w:u w:val="single"/>
        </w:rPr>
        <w:t>　 　</w:t>
      </w:r>
      <w:r>
        <w:t>d㎥，如果再将圆柱削成一个最大的圆锥体，则削去圆柱体积的</w:t>
      </w:r>
      <w:r>
        <w:rPr>
          <w:u w:val="single"/>
        </w:rPr>
        <w:t>　 　</w:t>
      </w:r>
      <w:r>
        <w:t>d㎥．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4．如图，圆柱形木料的上方挖空了一个圆锥形，求剩余木料的体积。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1276350"/>
            <wp:effectExtent l="0" t="0" r="0" b="0"/>
            <wp:docPr id="100005" name="图片 100005" descr="@@@a43a298e-89e2-4e68-94f8-dd28708d9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a43a298e-89e2-4e68-94f8-dd28708d986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5．一个底面半径为6厘米的圆柱形容器中装了一部分水，水中完全浸没着一个高6厘米的圆锥形铅锤，当把铅锤从水中拿出后，水面下降了5毫米，这个圆锥形铅锤的底面半径是多少？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如图为圆锥形和圆柱形两个容器，它们的底面半径的比是2：3，高的比是3：2，现在每次用圆锥装满水往圆柱里倒，这样进行若干次后，圆柱满了，圆锥中还剩下200毫升的水，请问圆锥和圆柱的容积分别是多少毫升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1905000" cy="1076325"/>
            <wp:effectExtent l="0" t="0" r="0" b="9525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7．将一个底面积直径10cm的金属圆锥体，全部浸没在直径为40cm的圆柱体形玻璃杯中．这时杯中水面比原来高了1.5cm．这个金属圆锥体高多少cm？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8．一个长方形的长是5厘米，宽是2厘米。以它的长边为轴，旋转一周，得到的圆柱表面积是多少平方厘米？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9．在一个底面直径是</w:t>
      </w:r>
      <w:r>
        <w:object>
          <v:shape id="_x0000_i1031" type="#_x0000_t75" alt="eqIdfbe9f7abf7bcf4e1aa2579cd191d7761" style="width:27.25pt;height:12.6pt" o:oleicon="f" o:ole="" coordsize="21600,21600" o:preferrelative="t" filled="f" stroked="f">
            <v:stroke joinstyle="miter"/>
            <v:imagedata r:id="rId13" o:title="eqIdfbe9f7abf7bcf4e1aa2579cd191d7761"/>
            <o:lock v:ext="edit" aspectratio="t"/>
            <w10:anchorlock/>
          </v:shape>
          <o:OLEObject Type="Embed" ProgID="Equation.DSMT4" ShapeID="_x0000_i1031" DrawAspect="Content" ObjectID="_1468075725" r:id="rId14"/>
        </w:object>
      </w:r>
      <w:r>
        <w:t>的装有水的圆柱形水槽中，放入一个底面直径是</w:t>
      </w:r>
      <w:r>
        <w:object>
          <v:shape id="_x0000_i1032" type="#_x0000_t75" alt="eqIdcdb26c5cdef6f16f4b39cd091041b439" style="width:25.5pt;height:12.4pt" o:oleicon="f" o:ole="" coordsize="21600,21600" o:preferrelative="t" filled="f" stroked="f">
            <v:stroke joinstyle="miter"/>
            <v:imagedata r:id="rId15" o:title="eqIdcdb26c5cdef6f16f4b39cd091041b439"/>
            <o:lock v:ext="edit" aspectratio="t"/>
            <w10:anchorlock/>
          </v:shape>
          <o:OLEObject Type="Embed" ProgID="Equation.DSMT4" ShapeID="_x0000_i1032" DrawAspect="Content" ObjectID="_1468075726" r:id="rId16"/>
        </w:object>
      </w:r>
      <w:r>
        <w:t>的圆锥形零件（浸没且没有水溢出），水面上升了</w:t>
      </w:r>
      <w:r>
        <w:object>
          <v:shape id="_x0000_i1033" type="#_x0000_t75" alt="eqIdc78d0ab561d0c9bb9099772c596af8bf" style="width:21.95pt;height:12.65pt" o:oleicon="f" o:ole="" coordsize="21600,21600" o:preferrelative="t" filled="f" stroked="f">
            <v:stroke joinstyle="miter"/>
            <v:imagedata r:id="rId17" o:title="eqIdc78d0ab561d0c9bb9099772c596af8bf"/>
            <o:lock v:ext="edit" aspectratio="t"/>
            <w10:anchorlock/>
          </v:shape>
          <o:OLEObject Type="Embed" ProgID="Equation.DSMT4" ShapeID="_x0000_i1033" DrawAspect="Content" ObjectID="_1468075727" r:id="rId18"/>
        </w:object>
      </w:r>
      <w:r>
        <w:t>，这个圆锥形零件的高是多少厘米？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10．一个圆柱体和一个圆锥体等底等高，它们的体积相差50.24立方厘米．如果圆柱体的底面半径是2厘米，这个圆柱体的侧面积是多少平方厘米．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11．一个谷囤，上面是圆锥形，下面是圆柱形，量得底面半径是2m，圆柱的高是3m，圆锥的高是1.2m，这个谷囤最多能盛粮食多少立方米？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12．把一个底面半径为10厘米的圆锥形金属铸件完全浸没在底面半径是15厘米的圆柱形容器中，水面上升了1.2厘米．这个圆锥形金属铸件的高是多少厘米？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将图1、图2中的平面图形分别折叠成一个四棱锥和三棱柱，这两个立体图形的体积分别是多少？（图1正中央是一个面积为18平方厘米的正方形，每边上分别有一个腰长为5厘米的等腰三角形；图2中的图形由三个长方形和两个直角三角形组成．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3409950" cy="1562100"/>
            <wp:effectExtent l="0" t="0" r="0" b="0"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14．一个近似圆锥形砂堆，底面周长是31.4米，高3米，一辆汽车每次能运8立方米，几次可以运完？（得数保留整数）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15．油漆一个圆柱形铁皮通风管。管长1.8米，管口直径1分米，如果每平方米用油漆0.2千克，至少要用油漆多少千克？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16．如下图：用一张长方形铁皮裁剪出底面和侧面，做一个容积最大的圆柱形无盖水桶。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（1）请你在图中画出这个水桶的底面和侧面展开图。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829050" cy="1114425"/>
            <wp:effectExtent l="0" t="0" r="0" b="9525"/>
            <wp:docPr id="100011" name="图片 100011" descr="@@@49c3c952-fd7b-4802-adbd-addcce7250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49c3c952-fd7b-4802-adbd-addcce72505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（2）这个水桶实际用了多少平方分米的铁皮？（接头处忽略不计）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（3）这个水桶最多能盛水多少升？（铁皮厚度忽略不计）</w:t>
      </w:r>
    </w:p>
    <w:p>
      <w:pPr>
        <w:shd w:val="clear" w:color="auto" w:fill="FFFFFF"/>
        <w:spacing w:line="360" w:lineRule="auto"/>
        <w:jc w:val="left"/>
        <w:textAlignment w:val="center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17．一堆近似圆锥形的沙子（如下图），底而半径是6米，高3米。这堆沙子的体积约是多少立方米？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71575" cy="704850"/>
            <wp:effectExtent l="0" t="0" r="9525" b="0"/>
            <wp:docPr id="100013" name="图片 100013" descr="@@@8651487e-88f8-4141-859b-9bff0e0e4c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8651487e-88f8-4141-859b-9bff0e0e4c0f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18．一个水杯从里面量底面直径10厘米，高15厘米，杯里的水面离杯口5厘米，这个杯子里有水多少毫升？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19．一个圆柱形侧面展开后上一个正方形，已知这个正方形的高是18.84厘米，这个圆柱形的体积是多少？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20．一堆小麦如图所示。如果每立方米小麦重800千克，这堆小麦一共多少吨？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 distT="0" distB="0" distL="114300" distR="114300">
            <wp:extent cx="1381125" cy="962025"/>
            <wp:effectExtent l="0" t="0" r="9525" b="9525"/>
            <wp:docPr id="100015" name="图片 1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21．一个圆柱形水池，底面积是12.56平方米，深3米，将这满池水全部抽进另一个长8米，宽3米，深2米的长方体水池里，水面离池口边多少厘米？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</w:t>
      </w:r>
      <w:r>
        <w:rPr>
          <w:sz w:val="24"/>
        </w:rPr>
        <w:t>小强要求一个铁球的体积，他把铁球放入底面直径10厘米、高8厘米的圆柱形量杯中，完全浸没，水面由5厘米上升到7厘米．这个铁球的体积是多少？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23．如图，一个圆柱形饮料瓶的高度正好等于一个圆锥形高脚杯的高度，把满瓶饮料全部倒入高脚杯中，最多可以倒满几杯？（饮料瓶和高脚杯的厚度忽略不计）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343025"/>
            <wp:effectExtent l="0" t="0" r="0" b="9525"/>
            <wp:docPr id="100017" name="图片 100017" descr="@@@3f85fb2e-86ad-4fd7-857e-f0fd5c880b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3f85fb2e-86ad-4fd7-857e-f0fd5c880bd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24．直角三角形，直角边分别为4厘米，3厘米，以一条直角边为轴旋转，得到一个圆锥，体积最大是多少？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25．如图是一个圆柱形铁皮油桶的平面展开图．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（1）请画出它的上下两个底面．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（2）如果这个平面展开图是按1：80的比例画出来的，请计算这个油桶的容积．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https://d.book118.com/537125164050006040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type w:val="nextPage"/>
      <w:pgSz w:w="11906" w:h="16838"/>
      <w:pgMar w:top="1440" w:right="1797" w:bottom="1440" w:left="1797" w:header="851" w:footer="992" w:gutter="0"/>
      <w:pgNumType w:start="4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A598E"/>
    <w:rsid w:val="001D7A06"/>
    <w:rsid w:val="00284433"/>
    <w:rsid w:val="002A1EC6"/>
    <w:rsid w:val="002E035E"/>
    <w:rsid w:val="003F38F2"/>
    <w:rsid w:val="004151FC"/>
    <w:rsid w:val="0064153B"/>
    <w:rsid w:val="006B16C5"/>
    <w:rsid w:val="006E406D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02FC6"/>
    <w:rsid w:val="00C806B0"/>
    <w:rsid w:val="00E476EE"/>
    <w:rsid w:val="00EF035E"/>
    <w:rsid w:val="00FA429B"/>
    <w:rsid w:val="78462B4C"/>
    <w:rsid w:val="78972FAD"/>
  </w:rsids>
  <w:docVars>
    <w:docVar w:name="commondata" w:val="eyJoZGlkIjoiMTE2ZDI1ZmYyNGVkZmI5ZWNlYWY3MDFhZjU3MmM1Nzc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autoRedefine/>
    <w:uiPriority w:val="1"/>
    <w:semiHidden/>
    <w:unhideWhenUsed/>
    <w:qFormat/>
  </w:style>
  <w:style w:type="table" w:default="1" w:styleId="TableNormal">
    <w:name w:val="Normal Table"/>
    <w:autoRedefine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autoRedefine/>
    <w:uiPriority w:val="99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autoRedefine/>
    <w:uiPriority w:val="99"/>
    <w:qFormat/>
    <w:rPr>
      <w:sz w:val="18"/>
      <w:szCs w:val="18"/>
    </w:rPr>
  </w:style>
  <w:style w:type="paragraph" w:customStyle="1" w:styleId="Header0">
    <w:name w:val="Header_0"/>
    <w:basedOn w:val="Normal0"/>
    <w:link w:val="0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</w:style>
  <w:style w:type="character" w:customStyle="1" w:styleId="0">
    <w:name w:val="页眉 字符_0"/>
    <w:basedOn w:val="DefaultParagraphFont"/>
    <w:link w:val="Header0"/>
    <w:uiPriority w:val="99"/>
    <w:rsid w:val="00DD0D58"/>
    <w:rPr>
      <w:sz w:val="18"/>
      <w:szCs w:val="18"/>
    </w:rPr>
  </w:style>
  <w:style w:type="paragraph" w:customStyle="1" w:styleId="Normal1">
    <w:name w:val="Normal_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png" /><Relationship Id="rId13" Type="http://schemas.openxmlformats.org/officeDocument/2006/relationships/image" Target="media/image8.wmf" /><Relationship Id="rId14" Type="http://schemas.openxmlformats.org/officeDocument/2006/relationships/oleObject" Target="embeddings/oleObject1.bin" /><Relationship Id="rId15" Type="http://schemas.openxmlformats.org/officeDocument/2006/relationships/image" Target="media/image9.wmf" /><Relationship Id="rId16" Type="http://schemas.openxmlformats.org/officeDocument/2006/relationships/oleObject" Target="embeddings/oleObject2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3.bin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537125164050006040" TargetMode="Externa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png" /><Relationship Id="rId7" Type="http://schemas.openxmlformats.org/officeDocument/2006/relationships/image" Target="media/image2.png" /><Relationship Id="rId8" Type="http://schemas.openxmlformats.org/officeDocument/2006/relationships/image" Target="media/image3.jpe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Pages>4</Pages>
  <Words>0</Words>
  <Characters>0</Characters>
  <Application>Microsoft Office Word</Application>
  <DocSecurity>0</DocSecurity>
  <Lines>0</Lines>
  <Paragraphs>0</Paragraphs>
  <ScaleCrop>false</ScaleCrop>
  <TitlesOfParts>
    <vt:vector size="1" baseType="lpstr">
      <vt:lpstr/>
    </vt:vector>
  </TitlesOfParts>
  <Company>学科网(Zxxk.Com)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学科网(Zxxk.Com)</dc:creator>
  <cp:lastModifiedBy>学科网(Zxxk.Com)</cp:lastModifiedBy>
  <cp:revision>0</cp:revision>
  <dcterms:created xsi:type="dcterms:W3CDTF">2017-07-19T12:07:00Z</dcterms:created>
  <dcterms:modified xsi:type="dcterms:W3CDTF">2024-01-25T14:45:43Z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