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滨州市沾化县2023-2024学年九年级上学期期末数学强化卷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（2020年秋•赵县期末）（2020年秋•赵县期末）如图，正六边形ABCDEF内接于⊙O，M为EF的中点，连接DM，若⊙O的半径为2，则MD的长度为（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（湖北省十堰市丹江口市九年级（上）期末数学试卷）下列事件中是必然事件的是（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.三角形内心到三个顶点的距离相等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.方程x</w:t>
      </w:r>
      <w:r w:rsidRPr="004E0094">
        <w:rPr>
          <w:vertAlign w:val="superscript"/>
        </w:rPr>
        <w:t>2</w:t>
      </w:r>
      <w:r>
        <w:t>-2x+1=0有两个不等实根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.y=ax</w:t>
      </w:r>
      <w:r w:rsidRPr="004E0094">
        <w:rPr>
          <w:vertAlign w:val="superscript"/>
        </w:rPr>
        <w:t>2</w:t>
      </w:r>
      <w:r>
        <w:t>+bx+c是二次函数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.圆的切线垂直于经过切点的半径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（新人教版九年级（上）寒假数学作业A（7））线段、角、圆、梯形、正方形、菱形中绕一定点转动一定角度（小于360°）能与原图形重合的图形有（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（2022年湖北省武汉市中考数学模拟试卷（A））如图，⊙O内接△ABC，∠ACB=45°，∠AOC=150°，AB的延长线与过点C的切线相交于点D，若⊙O的半径为1，则BD的长是（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69pt;height:5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30pt;height:2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24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35pt;height:2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28pt;height:2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（江苏省南通市海安县九年级（上）月考数学试卷（12月份））下列函数：（1）y=-x，（2）y=2x，（3）y=-</w:t>
      </w:r>
      <w:r>
        <w:pict>
          <v:shape id="_x0000_i1033" type="#_x0000_t75" style="width:6pt;height:26pt">
            <v:imagedata r:id="rId13" o:title="2"/>
          </v:shape>
        </w:pict>
      </w:r>
      <w:r>
        <w:t>，（4）y=x</w:t>
      </w:r>
      <w:r w:rsidRPr="004E0094">
        <w:rPr>
          <w:vertAlign w:val="superscript"/>
        </w:rPr>
        <w:t>2</w:t>
      </w:r>
      <w:r>
        <w:t>（x＜0），y随x的增大而增大的函数有（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（2020年秋•安庆校级期中）下列函数中，在x＞0时，y随x增大而减小的是（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.y=2x-1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</w:t>
      </w:r>
      <w:r>
        <w:pict>
          <v:shape id="_x0000_i1034" type="#_x0000_t75" style="width:6pt;height:26pt">
            <v:imagedata r:id="rId14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+7x+</w:t>
      </w:r>
      <w:r>
        <w:pict>
          <v:shape id="_x0000_i1035" type="#_x0000_t75" style="width:13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</w:t>
      </w:r>
      <w:r>
        <w:pict>
          <v:shape id="_x0000_i1036" type="#_x0000_t75" style="width:6pt;height:2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37" type="#_x0000_t75" style="width:26pt;height:26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2009-2010学年广东省深圳市皇岗中学九年级（上）第二次月考数学试卷（））某市2022年底已有绿化面积300公顷，经过两年绿化，绿化面积逐年增加，到2022年底增加到363公顷．设绿化面积平均每年的增长率为x，由题意，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.300（1+x）=363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https://d.book118.com/537133025116006032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537133025116006032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