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米面机械项目规划设计方案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20" w:history="1">
        <w:r>
          <w:rPr>
            <w:rFonts w:ascii="仿宋" w:eastAsia="仿宋" w:hAnsi="仿宋" w:cs="仿宋" w:hint="eastAsia"/>
            <w:lang w:eastAsia="zh-CN"/>
          </w:rPr>
          <w:t>前言</w:t>
        </w:r>
        <w:r>
          <w:tab/>
        </w:r>
        <w:r>
          <w:fldChar w:fldCharType="begin"/>
        </w:r>
        <w:r>
          <w:instrText xml:space="preserve"> PAGEREF _Toc29420 \h </w:instrText>
        </w:r>
        <w:r>
          <w:fldChar w:fldCharType="separate"/>
        </w:r>
        <w:r>
          <w:t>3</w:t>
        </w:r>
        <w:r>
          <w:fldChar w:fldCharType="end"/>
        </w:r>
      </w:hyperlink>
    </w:p>
    <w:p>
      <w:pPr>
        <w:pStyle w:val="TOC1"/>
        <w:tabs>
          <w:tab w:val="right" w:leader="dot" w:pos="8306"/>
        </w:tabs>
      </w:pPr>
      <w:hyperlink w:anchor="_Toc18611" w:history="1">
        <w:r>
          <w:rPr>
            <w:rFonts w:ascii="仿宋" w:eastAsia="仿宋" w:hAnsi="仿宋" w:cs="仿宋" w:hint="eastAsia"/>
            <w:lang w:eastAsia="zh-CN"/>
          </w:rPr>
          <w:t>一、产品规划分析</w:t>
        </w:r>
        <w:r>
          <w:tab/>
        </w:r>
        <w:r>
          <w:fldChar w:fldCharType="begin"/>
        </w:r>
        <w:r>
          <w:instrText xml:space="preserve"> PAGEREF _Toc18611 \h </w:instrText>
        </w:r>
        <w:r>
          <w:fldChar w:fldCharType="separate"/>
        </w:r>
        <w:r>
          <w:t>3</w:t>
        </w:r>
        <w:r>
          <w:fldChar w:fldCharType="end"/>
        </w:r>
      </w:hyperlink>
    </w:p>
    <w:p>
      <w:pPr>
        <w:pStyle w:val="TOC2"/>
        <w:tabs>
          <w:tab w:val="right" w:leader="dot" w:pos="8306"/>
        </w:tabs>
      </w:pPr>
      <w:hyperlink w:anchor="_Toc374" w:history="1">
        <w:r>
          <w:rPr>
            <w:rFonts w:ascii="仿宋" w:eastAsia="仿宋" w:hAnsi="仿宋" w:cs="仿宋" w:hint="eastAsia"/>
            <w:lang w:eastAsia="zh-CN"/>
          </w:rPr>
          <w:t>(一)、产品规划</w:t>
        </w:r>
        <w:r>
          <w:tab/>
        </w:r>
        <w:r>
          <w:fldChar w:fldCharType="begin"/>
        </w:r>
        <w:r>
          <w:instrText xml:space="preserve"> PAGEREF _Toc374 \h </w:instrText>
        </w:r>
        <w:r>
          <w:fldChar w:fldCharType="separate"/>
        </w:r>
        <w:r>
          <w:t>3</w:t>
        </w:r>
        <w:r>
          <w:fldChar w:fldCharType="end"/>
        </w:r>
      </w:hyperlink>
    </w:p>
    <w:p>
      <w:pPr>
        <w:pStyle w:val="TOC2"/>
        <w:tabs>
          <w:tab w:val="right" w:leader="dot" w:pos="8306"/>
        </w:tabs>
      </w:pPr>
      <w:hyperlink w:anchor="_Toc20312" w:history="1">
        <w:r>
          <w:rPr>
            <w:rFonts w:ascii="仿宋" w:eastAsia="仿宋" w:hAnsi="仿宋" w:cs="仿宋" w:hint="eastAsia"/>
            <w:lang w:eastAsia="zh-CN"/>
          </w:rPr>
          <w:t>(二)、建设规模</w:t>
        </w:r>
        <w:r>
          <w:tab/>
        </w:r>
        <w:r>
          <w:fldChar w:fldCharType="begin"/>
        </w:r>
        <w:r>
          <w:instrText xml:space="preserve"> PAGEREF _Toc20312 \h </w:instrText>
        </w:r>
        <w:r>
          <w:fldChar w:fldCharType="separate"/>
        </w:r>
        <w:r>
          <w:t>4</w:t>
        </w:r>
        <w:r>
          <w:fldChar w:fldCharType="end"/>
        </w:r>
      </w:hyperlink>
    </w:p>
    <w:p>
      <w:pPr>
        <w:pStyle w:val="TOC1"/>
        <w:tabs>
          <w:tab w:val="right" w:leader="dot" w:pos="8306"/>
        </w:tabs>
      </w:pPr>
      <w:hyperlink w:anchor="_Toc18913" w:history="1">
        <w:r>
          <w:rPr>
            <w:rFonts w:ascii="仿宋" w:eastAsia="仿宋" w:hAnsi="仿宋" w:cs="仿宋" w:hint="eastAsia"/>
            <w:lang w:eastAsia="zh-CN"/>
          </w:rPr>
          <w:t>二、市场分析、调研</w:t>
        </w:r>
        <w:r>
          <w:tab/>
        </w:r>
        <w:r>
          <w:fldChar w:fldCharType="begin"/>
        </w:r>
        <w:r>
          <w:instrText xml:space="preserve"> PAGEREF _Toc18913 \h </w:instrText>
        </w:r>
        <w:r>
          <w:fldChar w:fldCharType="separate"/>
        </w:r>
        <w:r>
          <w:t>5</w:t>
        </w:r>
        <w:r>
          <w:fldChar w:fldCharType="end"/>
        </w:r>
      </w:hyperlink>
    </w:p>
    <w:p>
      <w:pPr>
        <w:pStyle w:val="TOC2"/>
        <w:tabs>
          <w:tab w:val="right" w:leader="dot" w:pos="8306"/>
        </w:tabs>
      </w:pPr>
      <w:hyperlink w:anchor="_Toc1963" w:history="1">
        <w:r>
          <w:rPr>
            <w:rFonts w:ascii="仿宋" w:eastAsia="仿宋" w:hAnsi="仿宋" w:cs="仿宋" w:hint="eastAsia"/>
            <w:lang w:eastAsia="zh-CN"/>
          </w:rPr>
          <w:t>(一)、米面机械行业分析</w:t>
        </w:r>
        <w:r>
          <w:tab/>
        </w:r>
        <w:r>
          <w:fldChar w:fldCharType="begin"/>
        </w:r>
        <w:r>
          <w:instrText xml:space="preserve"> PAGEREF _Toc1963 \h </w:instrText>
        </w:r>
        <w:r>
          <w:fldChar w:fldCharType="separate"/>
        </w:r>
        <w:r>
          <w:t>5</w:t>
        </w:r>
        <w:r>
          <w:fldChar w:fldCharType="end"/>
        </w:r>
      </w:hyperlink>
    </w:p>
    <w:p>
      <w:pPr>
        <w:pStyle w:val="TOC2"/>
        <w:tabs>
          <w:tab w:val="right" w:leader="dot" w:pos="8306"/>
        </w:tabs>
      </w:pPr>
      <w:hyperlink w:anchor="_Toc30794" w:history="1">
        <w:r>
          <w:rPr>
            <w:rFonts w:ascii="仿宋" w:eastAsia="仿宋" w:hAnsi="仿宋" w:cs="仿宋" w:hint="eastAsia"/>
            <w:lang w:eastAsia="zh-CN"/>
          </w:rPr>
          <w:t>(二)、米面机械市场分析预测</w:t>
        </w:r>
        <w:r>
          <w:tab/>
        </w:r>
        <w:r>
          <w:fldChar w:fldCharType="begin"/>
        </w:r>
        <w:r>
          <w:instrText xml:space="preserve"> PAGEREF _Toc30794 \h </w:instrText>
        </w:r>
        <w:r>
          <w:fldChar w:fldCharType="separate"/>
        </w:r>
        <w:r>
          <w:t>6</w:t>
        </w:r>
        <w:r>
          <w:fldChar w:fldCharType="end"/>
        </w:r>
      </w:hyperlink>
    </w:p>
    <w:p>
      <w:pPr>
        <w:pStyle w:val="TOC1"/>
        <w:tabs>
          <w:tab w:val="right" w:leader="dot" w:pos="8306"/>
        </w:tabs>
      </w:pPr>
      <w:hyperlink w:anchor="_Toc20971" w:history="1">
        <w:r>
          <w:rPr>
            <w:rFonts w:ascii="仿宋" w:eastAsia="仿宋" w:hAnsi="仿宋" w:cs="仿宋" w:hint="eastAsia"/>
            <w:lang w:eastAsia="zh-CN"/>
          </w:rPr>
          <w:t>三、米面机械项目文档管理</w:t>
        </w:r>
        <w:r>
          <w:tab/>
        </w:r>
        <w:r>
          <w:fldChar w:fldCharType="begin"/>
        </w:r>
        <w:r>
          <w:instrText xml:space="preserve"> PAGEREF _Toc20971 \h </w:instrText>
        </w:r>
        <w:r>
          <w:fldChar w:fldCharType="separate"/>
        </w:r>
        <w:r>
          <w:t>6</w:t>
        </w:r>
        <w:r>
          <w:fldChar w:fldCharType="end"/>
        </w:r>
      </w:hyperlink>
    </w:p>
    <w:p>
      <w:pPr>
        <w:pStyle w:val="TOC2"/>
        <w:tabs>
          <w:tab w:val="right" w:leader="dot" w:pos="8306"/>
        </w:tabs>
      </w:pPr>
      <w:hyperlink w:anchor="_Toc1599" w:history="1">
        <w:r>
          <w:rPr>
            <w:rFonts w:ascii="仿宋" w:eastAsia="仿宋" w:hAnsi="仿宋" w:cs="仿宋" w:hint="eastAsia"/>
            <w:lang w:eastAsia="zh-CN"/>
          </w:rPr>
          <w:t>(一)、文档编制与审查</w:t>
        </w:r>
        <w:r>
          <w:tab/>
        </w:r>
        <w:r>
          <w:fldChar w:fldCharType="begin"/>
        </w:r>
        <w:r>
          <w:instrText xml:space="preserve"> PAGEREF _Toc1599 \h </w:instrText>
        </w:r>
        <w:r>
          <w:fldChar w:fldCharType="separate"/>
        </w:r>
        <w:r>
          <w:t>6</w:t>
        </w:r>
        <w:r>
          <w:fldChar w:fldCharType="end"/>
        </w:r>
      </w:hyperlink>
    </w:p>
    <w:p>
      <w:pPr>
        <w:pStyle w:val="TOC2"/>
        <w:tabs>
          <w:tab w:val="right" w:leader="dot" w:pos="8306"/>
        </w:tabs>
      </w:pPr>
      <w:hyperlink w:anchor="_Toc6794" w:history="1">
        <w:r>
          <w:rPr>
            <w:rFonts w:ascii="仿宋" w:eastAsia="仿宋" w:hAnsi="仿宋" w:cs="仿宋" w:hint="eastAsia"/>
            <w:lang w:eastAsia="zh-CN"/>
          </w:rPr>
          <w:t>(二)、文档发布与分发</w:t>
        </w:r>
        <w:r>
          <w:tab/>
        </w:r>
        <w:r>
          <w:fldChar w:fldCharType="begin"/>
        </w:r>
        <w:r>
          <w:instrText xml:space="preserve"> PAGEREF _Toc6794 \h </w:instrText>
        </w:r>
        <w:r>
          <w:fldChar w:fldCharType="separate"/>
        </w:r>
        <w:r>
          <w:t>8</w:t>
        </w:r>
        <w:r>
          <w:fldChar w:fldCharType="end"/>
        </w:r>
      </w:hyperlink>
    </w:p>
    <w:p>
      <w:pPr>
        <w:pStyle w:val="TOC2"/>
        <w:tabs>
          <w:tab w:val="right" w:leader="dot" w:pos="8306"/>
        </w:tabs>
      </w:pPr>
      <w:hyperlink w:anchor="_Toc11012" w:history="1">
        <w:r>
          <w:rPr>
            <w:rFonts w:ascii="仿宋" w:eastAsia="仿宋" w:hAnsi="仿宋" w:cs="仿宋" w:hint="eastAsia"/>
            <w:lang w:eastAsia="zh-CN"/>
          </w:rPr>
          <w:t>(三)、文档存档与归档</w:t>
        </w:r>
        <w:r>
          <w:tab/>
        </w:r>
        <w:r>
          <w:fldChar w:fldCharType="begin"/>
        </w:r>
        <w:r>
          <w:instrText xml:space="preserve"> PAGEREF _Toc11012 \h </w:instrText>
        </w:r>
        <w:r>
          <w:fldChar w:fldCharType="separate"/>
        </w:r>
        <w:r>
          <w:t>9</w:t>
        </w:r>
        <w:r>
          <w:fldChar w:fldCharType="end"/>
        </w:r>
      </w:hyperlink>
    </w:p>
    <w:p>
      <w:pPr>
        <w:pStyle w:val="TOC1"/>
        <w:tabs>
          <w:tab w:val="right" w:leader="dot" w:pos="8306"/>
        </w:tabs>
      </w:pPr>
      <w:hyperlink w:anchor="_Toc11762" w:history="1">
        <w:r>
          <w:rPr>
            <w:rFonts w:ascii="仿宋" w:eastAsia="仿宋" w:hAnsi="仿宋" w:cs="仿宋" w:hint="eastAsia"/>
            <w:lang w:eastAsia="zh-CN"/>
          </w:rPr>
          <w:t>四、米面机械项目危机管理</w:t>
        </w:r>
        <w:r>
          <w:tab/>
        </w:r>
        <w:r>
          <w:fldChar w:fldCharType="begin"/>
        </w:r>
        <w:r>
          <w:instrText xml:space="preserve"> PAGEREF _Toc11762 \h </w:instrText>
        </w:r>
        <w:r>
          <w:fldChar w:fldCharType="separate"/>
        </w:r>
        <w:r>
          <w:t>10</w:t>
        </w:r>
        <w:r>
          <w:fldChar w:fldCharType="end"/>
        </w:r>
      </w:hyperlink>
    </w:p>
    <w:p>
      <w:pPr>
        <w:pStyle w:val="TOC2"/>
        <w:tabs>
          <w:tab w:val="right" w:leader="dot" w:pos="8306"/>
        </w:tabs>
      </w:pPr>
      <w:hyperlink w:anchor="_Toc29383" w:history="1">
        <w:r>
          <w:rPr>
            <w:rFonts w:ascii="仿宋" w:eastAsia="仿宋" w:hAnsi="仿宋" w:cs="仿宋" w:hint="eastAsia"/>
            <w:lang w:eastAsia="zh-CN"/>
          </w:rPr>
          <w:t>(一)、危机预警与识别</w:t>
        </w:r>
        <w:r>
          <w:tab/>
        </w:r>
        <w:r>
          <w:fldChar w:fldCharType="begin"/>
        </w:r>
        <w:r>
          <w:instrText xml:space="preserve"> PAGEREF _Toc29383 \h </w:instrText>
        </w:r>
        <w:r>
          <w:fldChar w:fldCharType="separate"/>
        </w:r>
        <w:r>
          <w:t>10</w:t>
        </w:r>
        <w:r>
          <w:fldChar w:fldCharType="end"/>
        </w:r>
      </w:hyperlink>
    </w:p>
    <w:p>
      <w:pPr>
        <w:pStyle w:val="TOC2"/>
        <w:tabs>
          <w:tab w:val="right" w:leader="dot" w:pos="8306"/>
        </w:tabs>
      </w:pPr>
      <w:hyperlink w:anchor="_Toc15194" w:history="1">
        <w:r>
          <w:rPr>
            <w:rFonts w:ascii="仿宋" w:eastAsia="仿宋" w:hAnsi="仿宋" w:cs="仿宋" w:hint="eastAsia"/>
            <w:lang w:eastAsia="zh-CN"/>
          </w:rPr>
          <w:t>(二)、危机应对与恢复</w:t>
        </w:r>
        <w:r>
          <w:tab/>
        </w:r>
        <w:r>
          <w:fldChar w:fldCharType="begin"/>
        </w:r>
        <w:r>
          <w:instrText xml:space="preserve"> PAGEREF _Toc15194 \h </w:instrText>
        </w:r>
        <w:r>
          <w:fldChar w:fldCharType="separate"/>
        </w:r>
        <w:r>
          <w:t>11</w:t>
        </w:r>
        <w:r>
          <w:fldChar w:fldCharType="end"/>
        </w:r>
      </w:hyperlink>
    </w:p>
    <w:p>
      <w:pPr>
        <w:pStyle w:val="TOC1"/>
        <w:tabs>
          <w:tab w:val="right" w:leader="dot" w:pos="8306"/>
        </w:tabs>
      </w:pPr>
      <w:hyperlink w:anchor="_Toc23707" w:history="1">
        <w:r>
          <w:rPr>
            <w:rFonts w:ascii="仿宋" w:eastAsia="仿宋" w:hAnsi="仿宋" w:cs="仿宋" w:hint="eastAsia"/>
            <w:lang w:eastAsia="zh-CN"/>
          </w:rPr>
          <w:t>五、米面机械项目选址可行性分析</w:t>
        </w:r>
        <w:r>
          <w:tab/>
        </w:r>
        <w:r>
          <w:fldChar w:fldCharType="begin"/>
        </w:r>
        <w:r>
          <w:instrText xml:space="preserve"> PAGEREF _Toc23707 \h </w:instrText>
        </w:r>
        <w:r>
          <w:fldChar w:fldCharType="separate"/>
        </w:r>
        <w:r>
          <w:t>12</w:t>
        </w:r>
        <w:r>
          <w:fldChar w:fldCharType="end"/>
        </w:r>
      </w:hyperlink>
    </w:p>
    <w:p>
      <w:pPr>
        <w:pStyle w:val="TOC2"/>
        <w:tabs>
          <w:tab w:val="right" w:leader="dot" w:pos="8306"/>
        </w:tabs>
      </w:pPr>
      <w:hyperlink w:anchor="_Toc1885" w:history="1">
        <w:r>
          <w:rPr>
            <w:rFonts w:ascii="仿宋" w:eastAsia="仿宋" w:hAnsi="仿宋" w:cs="仿宋" w:hint="eastAsia"/>
            <w:lang w:eastAsia="zh-CN"/>
          </w:rPr>
          <w:t>(一)、米面机械项目选址</w:t>
        </w:r>
        <w:r>
          <w:tab/>
        </w:r>
        <w:r>
          <w:fldChar w:fldCharType="begin"/>
        </w:r>
        <w:r>
          <w:instrText xml:space="preserve"> PAGEREF _Toc1885 \h </w:instrText>
        </w:r>
        <w:r>
          <w:fldChar w:fldCharType="separate"/>
        </w:r>
        <w:r>
          <w:t>12</w:t>
        </w:r>
        <w:r>
          <w:fldChar w:fldCharType="end"/>
        </w:r>
      </w:hyperlink>
    </w:p>
    <w:p>
      <w:pPr>
        <w:pStyle w:val="TOC2"/>
        <w:tabs>
          <w:tab w:val="right" w:leader="dot" w:pos="8306"/>
        </w:tabs>
      </w:pPr>
      <w:hyperlink w:anchor="_Toc7479" w:history="1">
        <w:r>
          <w:rPr>
            <w:rFonts w:ascii="仿宋" w:eastAsia="仿宋" w:hAnsi="仿宋" w:cs="仿宋" w:hint="eastAsia"/>
            <w:lang w:eastAsia="zh-CN"/>
          </w:rPr>
          <w:t>(二)、用地控制指标</w:t>
        </w:r>
        <w:r>
          <w:tab/>
        </w:r>
        <w:r>
          <w:fldChar w:fldCharType="begin"/>
        </w:r>
        <w:r>
          <w:instrText xml:space="preserve"> PAGEREF _Toc7479 \h </w:instrText>
        </w:r>
        <w:r>
          <w:fldChar w:fldCharType="separate"/>
        </w:r>
        <w:r>
          <w:t>12</w:t>
        </w:r>
        <w:r>
          <w:fldChar w:fldCharType="end"/>
        </w:r>
      </w:hyperlink>
    </w:p>
    <w:p>
      <w:pPr>
        <w:pStyle w:val="TOC2"/>
        <w:tabs>
          <w:tab w:val="right" w:leader="dot" w:pos="8306"/>
        </w:tabs>
      </w:pPr>
      <w:hyperlink w:anchor="_Toc5172" w:history="1">
        <w:r>
          <w:rPr>
            <w:rFonts w:ascii="仿宋" w:eastAsia="仿宋" w:hAnsi="仿宋" w:cs="仿宋" w:hint="eastAsia"/>
            <w:lang w:eastAsia="zh-CN"/>
          </w:rPr>
          <w:t>(三)、节约用地措施</w:t>
        </w:r>
        <w:r>
          <w:tab/>
        </w:r>
        <w:r>
          <w:fldChar w:fldCharType="begin"/>
        </w:r>
        <w:r>
          <w:instrText xml:space="preserve"> PAGEREF _Toc5172 \h </w:instrText>
        </w:r>
        <w:r>
          <w:fldChar w:fldCharType="separate"/>
        </w:r>
        <w:r>
          <w:t>14</w:t>
        </w:r>
        <w:r>
          <w:fldChar w:fldCharType="end"/>
        </w:r>
      </w:hyperlink>
    </w:p>
    <w:p>
      <w:pPr>
        <w:pStyle w:val="TOC2"/>
        <w:tabs>
          <w:tab w:val="right" w:leader="dot" w:pos="8306"/>
        </w:tabs>
      </w:pPr>
      <w:hyperlink w:anchor="_Toc21711" w:history="1">
        <w:r>
          <w:rPr>
            <w:rFonts w:ascii="仿宋" w:eastAsia="仿宋" w:hAnsi="仿宋" w:cs="仿宋" w:hint="eastAsia"/>
            <w:lang w:eastAsia="zh-CN"/>
          </w:rPr>
          <w:t>(四)、总图布置方案</w:t>
        </w:r>
        <w:r>
          <w:tab/>
        </w:r>
        <w:r>
          <w:fldChar w:fldCharType="begin"/>
        </w:r>
        <w:r>
          <w:instrText xml:space="preserve"> PAGEREF _Toc21711 \h </w:instrText>
        </w:r>
        <w:r>
          <w:fldChar w:fldCharType="separate"/>
        </w:r>
        <w:r>
          <w:t>15</w:t>
        </w:r>
        <w:r>
          <w:fldChar w:fldCharType="end"/>
        </w:r>
      </w:hyperlink>
    </w:p>
    <w:p>
      <w:pPr>
        <w:pStyle w:val="TOC2"/>
        <w:tabs>
          <w:tab w:val="right" w:leader="dot" w:pos="8306"/>
        </w:tabs>
      </w:pPr>
      <w:hyperlink w:anchor="_Toc29882" w:history="1">
        <w:r>
          <w:rPr>
            <w:rFonts w:ascii="仿宋" w:eastAsia="仿宋" w:hAnsi="仿宋" w:cs="仿宋" w:hint="eastAsia"/>
            <w:lang w:eastAsia="zh-CN"/>
          </w:rPr>
          <w:t>(五)、选址综合评价</w:t>
        </w:r>
        <w:r>
          <w:tab/>
        </w:r>
        <w:r>
          <w:fldChar w:fldCharType="begin"/>
        </w:r>
        <w:r>
          <w:instrText xml:space="preserve"> PAGEREF _Toc29882 \h </w:instrText>
        </w:r>
        <w:r>
          <w:fldChar w:fldCharType="separate"/>
        </w:r>
        <w:r>
          <w:t>16</w:t>
        </w:r>
        <w:r>
          <w:fldChar w:fldCharType="end"/>
        </w:r>
      </w:hyperlink>
    </w:p>
    <w:p>
      <w:pPr>
        <w:pStyle w:val="TOC1"/>
        <w:tabs>
          <w:tab w:val="right" w:leader="dot" w:pos="8306"/>
        </w:tabs>
      </w:pPr>
      <w:hyperlink w:anchor="_Toc14457" w:history="1">
        <w:r>
          <w:rPr>
            <w:rFonts w:ascii="仿宋" w:eastAsia="仿宋" w:hAnsi="仿宋" w:cs="仿宋" w:hint="eastAsia"/>
            <w:lang w:eastAsia="zh-CN"/>
          </w:rPr>
          <w:t>六、米面机械项目可持续发展</w:t>
        </w:r>
        <w:r>
          <w:tab/>
        </w:r>
        <w:r>
          <w:fldChar w:fldCharType="begin"/>
        </w:r>
        <w:r>
          <w:instrText xml:space="preserve"> PAGEREF _Toc14457 \h </w:instrText>
        </w:r>
        <w:r>
          <w:fldChar w:fldCharType="separate"/>
        </w:r>
        <w:r>
          <w:t>17</w:t>
        </w:r>
        <w:r>
          <w:fldChar w:fldCharType="end"/>
        </w:r>
      </w:hyperlink>
    </w:p>
    <w:p>
      <w:pPr>
        <w:pStyle w:val="TOC2"/>
        <w:tabs>
          <w:tab w:val="right" w:leader="dot" w:pos="8306"/>
        </w:tabs>
      </w:pPr>
      <w:hyperlink w:anchor="_Toc26792" w:history="1">
        <w:r>
          <w:rPr>
            <w:rFonts w:ascii="仿宋" w:eastAsia="仿宋" w:hAnsi="仿宋" w:cs="仿宋" w:hint="eastAsia"/>
            <w:lang w:eastAsia="zh-CN"/>
          </w:rPr>
          <w:t>(一)、可持续战略与实践</w:t>
        </w:r>
        <w:r>
          <w:tab/>
        </w:r>
        <w:r>
          <w:fldChar w:fldCharType="begin"/>
        </w:r>
        <w:r>
          <w:instrText xml:space="preserve"> PAGEREF _Toc26792 \h </w:instrText>
        </w:r>
        <w:r>
          <w:fldChar w:fldCharType="separate"/>
        </w:r>
        <w:r>
          <w:t>17</w:t>
        </w:r>
        <w:r>
          <w:fldChar w:fldCharType="end"/>
        </w:r>
      </w:hyperlink>
    </w:p>
    <w:p>
      <w:pPr>
        <w:pStyle w:val="TOC2"/>
        <w:tabs>
          <w:tab w:val="right" w:leader="dot" w:pos="8306"/>
        </w:tabs>
      </w:pPr>
      <w:hyperlink w:anchor="_Toc29697" w:history="1">
        <w:r>
          <w:rPr>
            <w:rFonts w:ascii="仿宋" w:eastAsia="仿宋" w:hAnsi="仿宋" w:cs="仿宋" w:hint="eastAsia"/>
            <w:lang w:eastAsia="zh-CN"/>
          </w:rPr>
          <w:t>(二)、环保与社会责任</w:t>
        </w:r>
        <w:r>
          <w:tab/>
        </w:r>
        <w:r>
          <w:fldChar w:fldCharType="begin"/>
        </w:r>
        <w:r>
          <w:instrText xml:space="preserve"> PAGEREF _Toc29697 \h </w:instrText>
        </w:r>
        <w:r>
          <w:fldChar w:fldCharType="separate"/>
        </w:r>
        <w:r>
          <w:t>18</w:t>
        </w:r>
        <w:r>
          <w:fldChar w:fldCharType="end"/>
        </w:r>
      </w:hyperlink>
    </w:p>
    <w:p>
      <w:pPr>
        <w:pStyle w:val="TOC1"/>
        <w:tabs>
          <w:tab w:val="right" w:leader="dot" w:pos="8306"/>
        </w:tabs>
      </w:pPr>
      <w:hyperlink w:anchor="_Toc5043" w:history="1">
        <w:r>
          <w:rPr>
            <w:rFonts w:ascii="仿宋" w:eastAsia="仿宋" w:hAnsi="仿宋" w:cs="仿宋" w:hint="eastAsia"/>
            <w:lang w:eastAsia="zh-CN"/>
          </w:rPr>
          <w:t>七、米面机械项目创新与研发</w:t>
        </w:r>
        <w:r>
          <w:tab/>
        </w:r>
        <w:r>
          <w:fldChar w:fldCharType="begin"/>
        </w:r>
        <w:r>
          <w:instrText xml:space="preserve"> PAGEREF _Toc5043 \h </w:instrText>
        </w:r>
        <w:r>
          <w:fldChar w:fldCharType="separate"/>
        </w:r>
        <w:r>
          <w:t>19</w:t>
        </w:r>
        <w:r>
          <w:fldChar w:fldCharType="end"/>
        </w:r>
      </w:hyperlink>
    </w:p>
    <w:p>
      <w:pPr>
        <w:pStyle w:val="TOC2"/>
        <w:tabs>
          <w:tab w:val="right" w:leader="dot" w:pos="8306"/>
        </w:tabs>
      </w:pPr>
      <w:hyperlink w:anchor="_Toc28443" w:history="1">
        <w:r>
          <w:rPr>
            <w:rFonts w:ascii="仿宋" w:eastAsia="仿宋" w:hAnsi="仿宋" w:cs="仿宋" w:hint="eastAsia"/>
            <w:lang w:eastAsia="zh-CN"/>
          </w:rPr>
          <w:t>(一)、创新策略与方向</w:t>
        </w:r>
        <w:r>
          <w:tab/>
        </w:r>
        <w:r>
          <w:fldChar w:fldCharType="begin"/>
        </w:r>
        <w:r>
          <w:instrText xml:space="preserve"> PAGEREF _Toc28443 \h </w:instrText>
        </w:r>
        <w:r>
          <w:fldChar w:fldCharType="separate"/>
        </w:r>
        <w:r>
          <w:t>19</w:t>
        </w:r>
        <w:r>
          <w:fldChar w:fldCharType="end"/>
        </w:r>
      </w:hyperlink>
    </w:p>
    <w:p>
      <w:pPr>
        <w:pStyle w:val="TOC2"/>
        <w:tabs>
          <w:tab w:val="right" w:leader="dot" w:pos="8306"/>
        </w:tabs>
      </w:pPr>
      <w:hyperlink w:anchor="_Toc28256" w:history="1">
        <w:r>
          <w:rPr>
            <w:rFonts w:ascii="仿宋" w:eastAsia="仿宋" w:hAnsi="仿宋" w:cs="仿宋" w:hint="eastAsia"/>
            <w:lang w:eastAsia="zh-CN"/>
          </w:rPr>
          <w:t>(二)、研发规划与投入</w:t>
        </w:r>
        <w:r>
          <w:tab/>
        </w:r>
        <w:r>
          <w:fldChar w:fldCharType="begin"/>
        </w:r>
        <w:r>
          <w:instrText xml:space="preserve"> PAGEREF _Toc28256 \h </w:instrText>
        </w:r>
        <w:r>
          <w:fldChar w:fldCharType="separate"/>
        </w:r>
        <w:r>
          <w:t>20</w:t>
        </w:r>
        <w:r>
          <w:fldChar w:fldCharType="end"/>
        </w:r>
      </w:hyperlink>
    </w:p>
    <w:p>
      <w:pPr>
        <w:pStyle w:val="TOC1"/>
        <w:tabs>
          <w:tab w:val="right" w:leader="dot" w:pos="8306"/>
        </w:tabs>
      </w:pPr>
      <w:hyperlink w:anchor="_Toc14665" w:history="1">
        <w:r>
          <w:rPr>
            <w:rFonts w:ascii="仿宋" w:eastAsia="仿宋" w:hAnsi="仿宋" w:cs="仿宋" w:hint="eastAsia"/>
            <w:lang w:eastAsia="zh-CN"/>
          </w:rPr>
          <w:t>八、生产安全保护</w:t>
        </w:r>
        <w:r>
          <w:tab/>
        </w:r>
        <w:r>
          <w:fldChar w:fldCharType="begin"/>
        </w:r>
        <w:r>
          <w:instrText xml:space="preserve"> PAGEREF _Toc14665 \h </w:instrText>
        </w:r>
        <w:r>
          <w:fldChar w:fldCharType="separate"/>
        </w:r>
        <w:r>
          <w:t>22</w:t>
        </w:r>
        <w:r>
          <w:fldChar w:fldCharType="end"/>
        </w:r>
      </w:hyperlink>
    </w:p>
    <w:p>
      <w:pPr>
        <w:pStyle w:val="TOC2"/>
        <w:tabs>
          <w:tab w:val="right" w:leader="dot" w:pos="8306"/>
        </w:tabs>
      </w:pPr>
      <w:hyperlink w:anchor="_Toc18135" w:history="1">
        <w:r>
          <w:rPr>
            <w:rFonts w:ascii="仿宋" w:eastAsia="仿宋" w:hAnsi="仿宋" w:cs="仿宋" w:hint="eastAsia"/>
            <w:lang w:eastAsia="zh-CN"/>
          </w:rPr>
          <w:t>(一)、消防安全</w:t>
        </w:r>
        <w:r>
          <w:tab/>
        </w:r>
        <w:r>
          <w:fldChar w:fldCharType="begin"/>
        </w:r>
        <w:r>
          <w:instrText xml:space="preserve"> PAGEREF _Toc18135 \h </w:instrText>
        </w:r>
        <w:r>
          <w:fldChar w:fldCharType="separate"/>
        </w:r>
        <w:r>
          <w:t>22</w:t>
        </w:r>
        <w:r>
          <w:fldChar w:fldCharType="end"/>
        </w:r>
      </w:hyperlink>
    </w:p>
    <w:p>
      <w:pPr>
        <w:pStyle w:val="TOC2"/>
        <w:tabs>
          <w:tab w:val="right" w:leader="dot" w:pos="8306"/>
        </w:tabs>
      </w:pPr>
      <w:hyperlink w:anchor="_Toc14847" w:history="1">
        <w:r>
          <w:rPr>
            <w:rFonts w:ascii="仿宋" w:eastAsia="仿宋" w:hAnsi="仿宋" w:cs="仿宋" w:hint="eastAsia"/>
            <w:lang w:eastAsia="zh-CN"/>
          </w:rPr>
          <w:t>(二)、防火防爆总图布置措施</w:t>
        </w:r>
        <w:r>
          <w:tab/>
        </w:r>
        <w:r>
          <w:fldChar w:fldCharType="begin"/>
        </w:r>
        <w:r>
          <w:instrText xml:space="preserve"> PAGEREF _Toc14847 \h </w:instrText>
        </w:r>
        <w:r>
          <w:fldChar w:fldCharType="separate"/>
        </w:r>
        <w:r>
          <w:t>23</w:t>
        </w:r>
        <w:r>
          <w:fldChar w:fldCharType="end"/>
        </w:r>
      </w:hyperlink>
    </w:p>
    <w:p>
      <w:pPr>
        <w:pStyle w:val="TOC2"/>
        <w:tabs>
          <w:tab w:val="right" w:leader="dot" w:pos="8306"/>
        </w:tabs>
      </w:pPr>
      <w:hyperlink w:anchor="_Toc6399" w:history="1">
        <w:r>
          <w:rPr>
            <w:rFonts w:ascii="仿宋" w:eastAsia="仿宋" w:hAnsi="仿宋" w:cs="仿宋" w:hint="eastAsia"/>
            <w:lang w:eastAsia="zh-CN"/>
          </w:rPr>
          <w:t>(三)、自然灾害防范措施</w:t>
        </w:r>
        <w:r>
          <w:tab/>
        </w:r>
        <w:r>
          <w:fldChar w:fldCharType="begin"/>
        </w:r>
        <w:r>
          <w:instrText xml:space="preserve"> PAGEREF _Toc6399 \h </w:instrText>
        </w:r>
        <w:r>
          <w:fldChar w:fldCharType="separate"/>
        </w:r>
        <w:r>
          <w:t>24</w:t>
        </w:r>
        <w:r>
          <w:fldChar w:fldCharType="end"/>
        </w:r>
      </w:hyperlink>
    </w:p>
    <w:p>
      <w:pPr>
        <w:pStyle w:val="TOC2"/>
        <w:tabs>
          <w:tab w:val="right" w:leader="dot" w:pos="8306"/>
        </w:tabs>
      </w:pPr>
      <w:hyperlink w:anchor="_Toc28355" w:history="1">
        <w:r>
          <w:rPr>
            <w:rFonts w:ascii="仿宋" w:eastAsia="仿宋" w:hAnsi="仿宋" w:cs="仿宋" w:hint="eastAsia"/>
            <w:lang w:eastAsia="zh-CN"/>
          </w:rPr>
          <w:t>(四)、安全色及安全标志使用要求</w:t>
        </w:r>
        <w:r>
          <w:tab/>
        </w:r>
        <w:r>
          <w:fldChar w:fldCharType="begin"/>
        </w:r>
        <w:r>
          <w:instrText xml:space="preserve"> PAGEREF _Toc28355 \h </w:instrText>
        </w:r>
        <w:r>
          <w:fldChar w:fldCharType="separate"/>
        </w:r>
        <w:r>
          <w:t>25</w:t>
        </w:r>
        <w:r>
          <w:fldChar w:fldCharType="end"/>
        </w:r>
      </w:hyperlink>
    </w:p>
    <w:p>
      <w:pPr>
        <w:pStyle w:val="TOC2"/>
        <w:tabs>
          <w:tab w:val="right" w:leader="dot" w:pos="8306"/>
        </w:tabs>
      </w:pPr>
      <w:hyperlink w:anchor="_Toc157" w:history="1">
        <w:r>
          <w:rPr>
            <w:rFonts w:ascii="仿宋" w:eastAsia="仿宋" w:hAnsi="仿宋" w:cs="仿宋" w:hint="eastAsia"/>
            <w:lang w:eastAsia="zh-CN"/>
          </w:rPr>
          <w:t>(五)、防尘防毒措施</w:t>
        </w:r>
        <w:r>
          <w:tab/>
        </w:r>
        <w:r>
          <w:fldChar w:fldCharType="begin"/>
        </w:r>
        <w:r>
          <w:instrText xml:space="preserve"> PAGEREF _Toc157 \h </w:instrText>
        </w:r>
        <w:r>
          <w:fldChar w:fldCharType="separate"/>
        </w:r>
        <w:r>
          <w:t>26</w:t>
        </w:r>
        <w:r>
          <w:fldChar w:fldCharType="end"/>
        </w:r>
      </w:hyperlink>
    </w:p>
    <w:p>
      <w:pPr>
        <w:pStyle w:val="TOC2"/>
        <w:tabs>
          <w:tab w:val="right" w:leader="dot" w:pos="8306"/>
        </w:tabs>
      </w:pPr>
      <w:hyperlink w:anchor="_Toc3924" w:history="1">
        <w:r>
          <w:rPr>
            <w:rFonts w:ascii="仿宋" w:eastAsia="仿宋" w:hAnsi="仿宋" w:cs="仿宋" w:hint="eastAsia"/>
            <w:lang w:eastAsia="zh-CN"/>
          </w:rPr>
          <w:t>(六)、防静电、触电防护及防雷措施</w:t>
        </w:r>
        <w:r>
          <w:tab/>
        </w:r>
        <w:r>
          <w:fldChar w:fldCharType="begin"/>
        </w:r>
        <w:r>
          <w:instrText xml:space="preserve"> PAGEREF _Toc3924 \h </w:instrText>
        </w:r>
        <w:r>
          <w:fldChar w:fldCharType="separate"/>
        </w:r>
        <w:r>
          <w:t>27</w:t>
        </w:r>
        <w:r>
          <w:fldChar w:fldCharType="end"/>
        </w:r>
      </w:hyperlink>
    </w:p>
    <w:p>
      <w:pPr>
        <w:pStyle w:val="TOC2"/>
        <w:tabs>
          <w:tab w:val="right" w:leader="dot" w:pos="8306"/>
        </w:tabs>
      </w:pPr>
      <w:hyperlink w:anchor="_Toc23887" w:history="1">
        <w:r>
          <w:rPr>
            <w:rFonts w:ascii="仿宋" w:eastAsia="仿宋" w:hAnsi="仿宋" w:cs="仿宋" w:hint="eastAsia"/>
            <w:lang w:eastAsia="zh-CN"/>
          </w:rPr>
          <w:t>(七)、机械设备安全保障措施</w:t>
        </w:r>
        <w:r>
          <w:tab/>
        </w:r>
        <w:r>
          <w:fldChar w:fldCharType="begin"/>
        </w:r>
        <w:r>
          <w:instrText xml:space="preserve"> PAGEREF _Toc23887 \h </w:instrText>
        </w:r>
        <w:r>
          <w:fldChar w:fldCharType="separate"/>
        </w:r>
        <w:r>
          <w:t>28</w:t>
        </w:r>
        <w:r>
          <w:fldChar w:fldCharType="end"/>
        </w:r>
      </w:hyperlink>
    </w:p>
    <w:p>
      <w:pPr>
        <w:pStyle w:val="TOC1"/>
        <w:tabs>
          <w:tab w:val="right" w:leader="dot" w:pos="8306"/>
        </w:tabs>
      </w:pPr>
      <w:hyperlink w:anchor="_Toc28713" w:history="1">
        <w:r>
          <w:rPr>
            <w:rFonts w:ascii="仿宋" w:eastAsia="仿宋" w:hAnsi="仿宋" w:cs="仿宋" w:hint="eastAsia"/>
            <w:lang w:eastAsia="zh-CN"/>
          </w:rPr>
          <w:t>九、米面机械项目社会影响</w:t>
        </w:r>
        <w:r>
          <w:tab/>
        </w:r>
        <w:r>
          <w:fldChar w:fldCharType="begin"/>
        </w:r>
        <w:r>
          <w:instrText xml:space="preserve"> PAGEREF _Toc28713 \h </w:instrText>
        </w:r>
        <w:r>
          <w:fldChar w:fldCharType="separate"/>
        </w:r>
        <w:r>
          <w:t>30</w:t>
        </w:r>
        <w:r>
          <w:fldChar w:fldCharType="end"/>
        </w:r>
      </w:hyperlink>
    </w:p>
    <w:p>
      <w:pPr>
        <w:pStyle w:val="TOC2"/>
        <w:tabs>
          <w:tab w:val="right" w:leader="dot" w:pos="8306"/>
        </w:tabs>
      </w:pPr>
      <w:hyperlink w:anchor="_Toc16293" w:history="1">
        <w:r>
          <w:rPr>
            <w:rFonts w:ascii="仿宋" w:eastAsia="仿宋" w:hAnsi="仿宋" w:cs="仿宋" w:hint="eastAsia"/>
            <w:lang w:eastAsia="zh-CN"/>
          </w:rPr>
          <w:t>(一)、社会责任与义务</w:t>
        </w:r>
        <w:r>
          <w:tab/>
        </w:r>
        <w:r>
          <w:fldChar w:fldCharType="begin"/>
        </w:r>
        <w:r>
          <w:instrText xml:space="preserve"> PAGEREF _Toc16293 \h </w:instrText>
        </w:r>
        <w:r>
          <w:fldChar w:fldCharType="separate"/>
        </w:r>
        <w:r>
          <w:t>30</w:t>
        </w:r>
        <w:r>
          <w:fldChar w:fldCharType="end"/>
        </w:r>
      </w:hyperlink>
    </w:p>
    <w:p>
      <w:pPr>
        <w:pStyle w:val="TOC2"/>
        <w:tabs>
          <w:tab w:val="right" w:leader="dot" w:pos="8306"/>
        </w:tabs>
      </w:pPr>
      <w:hyperlink w:anchor="_Toc32196" w:history="1">
        <w:r>
          <w:rPr>
            <w:rFonts w:ascii="仿宋" w:eastAsia="仿宋" w:hAnsi="仿宋" w:cs="仿宋" w:hint="eastAsia"/>
            <w:lang w:eastAsia="zh-CN"/>
          </w:rPr>
          <w:t>(二)、社会参与与沟通</w:t>
        </w:r>
        <w:r>
          <w:tab/>
        </w:r>
        <w:r>
          <w:fldChar w:fldCharType="begin"/>
        </w:r>
        <w:r>
          <w:instrText xml:space="preserve"> PAGEREF _Toc32196 \h </w:instrText>
        </w:r>
        <w:r>
          <w:fldChar w:fldCharType="separate"/>
        </w:r>
        <w:r>
          <w:t>31</w:t>
        </w:r>
        <w:r>
          <w:fldChar w:fldCharType="end"/>
        </w:r>
      </w:hyperlink>
    </w:p>
    <w:p>
      <w:pPr>
        <w:pStyle w:val="TOC1"/>
        <w:tabs>
          <w:tab w:val="right" w:leader="dot" w:pos="8306"/>
        </w:tabs>
      </w:pPr>
      <w:hyperlink w:anchor="_Toc12188" w:history="1">
        <w:r>
          <w:rPr>
            <w:rFonts w:ascii="仿宋" w:eastAsia="仿宋" w:hAnsi="仿宋" w:cs="仿宋" w:hint="eastAsia"/>
            <w:lang w:eastAsia="zh-CN"/>
          </w:rPr>
          <w:t>十、米面机械项目风险管理</w:t>
        </w:r>
        <w:r>
          <w:tab/>
        </w:r>
        <w:r>
          <w:fldChar w:fldCharType="begin"/>
        </w:r>
        <w:r>
          <w:instrText xml:space="preserve"> PAGEREF _Toc12188 \h </w:instrText>
        </w:r>
        <w:r>
          <w:fldChar w:fldCharType="separate"/>
        </w:r>
        <w:r>
          <w:t>31</w:t>
        </w:r>
        <w:r>
          <w:fldChar w:fldCharType="end"/>
        </w:r>
      </w:hyperlink>
    </w:p>
    <w:p>
      <w:pPr>
        <w:pStyle w:val="TOC2"/>
        <w:tabs>
          <w:tab w:val="right" w:leader="dot" w:pos="8306"/>
        </w:tabs>
      </w:pPr>
      <w:hyperlink w:anchor="_Toc16295" w:history="1">
        <w:r>
          <w:rPr>
            <w:rFonts w:ascii="仿宋" w:eastAsia="仿宋" w:hAnsi="仿宋" w:cs="仿宋" w:hint="eastAsia"/>
            <w:lang w:eastAsia="zh-CN"/>
          </w:rPr>
          <w:t>(一)、风险识别与评估</w:t>
        </w:r>
        <w:r>
          <w:tab/>
        </w:r>
        <w:r>
          <w:fldChar w:fldCharType="begin"/>
        </w:r>
        <w:r>
          <w:instrText xml:space="preserve"> PAGEREF _Toc16295 \h </w:instrText>
        </w:r>
        <w:r>
          <w:fldChar w:fldCharType="separate"/>
        </w:r>
        <w:r>
          <w:t>31</w:t>
        </w:r>
        <w:r>
          <w:fldChar w:fldCharType="end"/>
        </w:r>
      </w:hyperlink>
    </w:p>
    <w:p>
      <w:pPr>
        <w:pStyle w:val="TOC2"/>
        <w:tabs>
          <w:tab w:val="right" w:leader="dot" w:pos="8306"/>
        </w:tabs>
      </w:pPr>
      <w:hyperlink w:anchor="_Toc8258" w:history="1">
        <w:r>
          <w:rPr>
            <w:rFonts w:ascii="仿宋" w:eastAsia="仿宋" w:hAnsi="仿宋" w:cs="仿宋" w:hint="eastAsia"/>
            <w:lang w:eastAsia="zh-CN"/>
          </w:rPr>
          <w:t>(二)、风险应对策略</w:t>
        </w:r>
        <w:r>
          <w:tab/>
        </w:r>
        <w:r>
          <w:fldChar w:fldCharType="begin"/>
        </w:r>
        <w:r>
          <w:instrText xml:space="preserve"> PAGEREF _Toc8258 \h </w:instrText>
        </w:r>
        <w:r>
          <w:fldChar w:fldCharType="separate"/>
        </w:r>
        <w:r>
          <w:t>33</w:t>
        </w:r>
        <w:r>
          <w:fldChar w:fldCharType="end"/>
        </w:r>
      </w:hyperlink>
    </w:p>
    <w:p>
      <w:pPr>
        <w:pStyle w:val="TOC2"/>
        <w:tabs>
          <w:tab w:val="right" w:leader="dot" w:pos="8306"/>
        </w:tabs>
      </w:pPr>
      <w:hyperlink w:anchor="_Toc2031" w:history="1">
        <w:r>
          <w:rPr>
            <w:rFonts w:ascii="仿宋" w:eastAsia="仿宋" w:hAnsi="仿宋" w:cs="仿宋" w:hint="eastAsia"/>
            <w:lang w:eastAsia="zh-CN"/>
          </w:rPr>
          <w:t>(三)、风险监控与控制</w:t>
        </w:r>
        <w:r>
          <w:tab/>
        </w:r>
        <w:r>
          <w:fldChar w:fldCharType="begin"/>
        </w:r>
        <w:r>
          <w:instrText xml:space="preserve"> PAGEREF _Toc2031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31" w:history="1">
        <w:r>
          <w:rPr>
            <w:rFonts w:ascii="仿宋" w:eastAsia="仿宋" w:hAnsi="仿宋" w:cs="仿宋" w:hint="eastAsia"/>
            <w:lang w:eastAsia="zh-CN"/>
          </w:rPr>
          <w:t>十一、米面机械项目技术管理</w:t>
        </w:r>
        <w:r>
          <w:tab/>
        </w:r>
        <w:r>
          <w:fldChar w:fldCharType="begin"/>
        </w:r>
        <w:r>
          <w:instrText xml:space="preserve"> PAGEREF _Toc16731 \h </w:instrText>
        </w:r>
        <w:r>
          <w:fldChar w:fldCharType="separate"/>
        </w:r>
        <w:r>
          <w:t>35</w:t>
        </w:r>
        <w:r>
          <w:fldChar w:fldCharType="end"/>
        </w:r>
      </w:hyperlink>
    </w:p>
    <w:p>
      <w:pPr>
        <w:pStyle w:val="TOC2"/>
        <w:tabs>
          <w:tab w:val="right" w:leader="dot" w:pos="8306"/>
        </w:tabs>
      </w:pPr>
      <w:hyperlink w:anchor="_Toc23786" w:history="1">
        <w:r>
          <w:rPr>
            <w:rFonts w:ascii="仿宋" w:eastAsia="仿宋" w:hAnsi="仿宋" w:cs="仿宋" w:hint="eastAsia"/>
            <w:lang w:eastAsia="zh-CN"/>
          </w:rPr>
          <w:t>(一)、技术方案选用方向</w:t>
        </w:r>
        <w:r>
          <w:tab/>
        </w:r>
        <w:r>
          <w:fldChar w:fldCharType="begin"/>
        </w:r>
        <w:r>
          <w:instrText xml:space="preserve"> PAGEREF _Toc23786 \h </w:instrText>
        </w:r>
        <w:r>
          <w:fldChar w:fldCharType="separate"/>
        </w:r>
        <w:r>
          <w:t>35</w:t>
        </w:r>
        <w:r>
          <w:fldChar w:fldCharType="end"/>
        </w:r>
      </w:hyperlink>
    </w:p>
    <w:p>
      <w:pPr>
        <w:pStyle w:val="TOC2"/>
        <w:tabs>
          <w:tab w:val="right" w:leader="dot" w:pos="8306"/>
        </w:tabs>
      </w:pPr>
      <w:hyperlink w:anchor="_Toc10038" w:history="1">
        <w:r>
          <w:rPr>
            <w:rFonts w:ascii="仿宋" w:eastAsia="仿宋" w:hAnsi="仿宋" w:cs="仿宋" w:hint="eastAsia"/>
            <w:lang w:eastAsia="zh-CN"/>
          </w:rPr>
          <w:t>(二)、工艺技术方案选用原则</w:t>
        </w:r>
        <w:r>
          <w:tab/>
        </w:r>
        <w:r>
          <w:fldChar w:fldCharType="begin"/>
        </w:r>
        <w:r>
          <w:instrText xml:space="preserve"> PAGEREF _Toc10038 \h </w:instrText>
        </w:r>
        <w:r>
          <w:fldChar w:fldCharType="separate"/>
        </w:r>
        <w:r>
          <w:t>37</w:t>
        </w:r>
        <w:r>
          <w:fldChar w:fldCharType="end"/>
        </w:r>
      </w:hyperlink>
    </w:p>
    <w:p>
      <w:pPr>
        <w:pStyle w:val="TOC2"/>
        <w:tabs>
          <w:tab w:val="right" w:leader="dot" w:pos="8306"/>
        </w:tabs>
      </w:pPr>
      <w:hyperlink w:anchor="_Toc21529" w:history="1">
        <w:r>
          <w:rPr>
            <w:rFonts w:ascii="仿宋" w:eastAsia="仿宋" w:hAnsi="仿宋" w:cs="仿宋" w:hint="eastAsia"/>
            <w:lang w:eastAsia="zh-CN"/>
          </w:rPr>
          <w:t>(三)、工艺技术方案要求</w:t>
        </w:r>
        <w:r>
          <w:tab/>
        </w:r>
        <w:r>
          <w:fldChar w:fldCharType="begin"/>
        </w:r>
        <w:r>
          <w:instrText xml:space="preserve"> PAGEREF _Toc21529 \h </w:instrText>
        </w:r>
        <w:r>
          <w:fldChar w:fldCharType="separate"/>
        </w:r>
        <w:r>
          <w:t>39</w:t>
        </w:r>
        <w:r>
          <w:fldChar w:fldCharType="end"/>
        </w:r>
      </w:hyperlink>
    </w:p>
    <w:p>
      <w:pPr>
        <w:pStyle w:val="TOC1"/>
        <w:tabs>
          <w:tab w:val="right" w:leader="dot" w:pos="8306"/>
        </w:tabs>
      </w:pPr>
      <w:hyperlink w:anchor="_Toc16912" w:history="1">
        <w:r>
          <w:rPr>
            <w:rFonts w:ascii="仿宋" w:eastAsia="仿宋" w:hAnsi="仿宋" w:cs="仿宋" w:hint="eastAsia"/>
            <w:lang w:eastAsia="zh-CN"/>
          </w:rPr>
          <w:t>十二、米面机械项目环境影响分析</w:t>
        </w:r>
        <w:r>
          <w:tab/>
        </w:r>
        <w:r>
          <w:fldChar w:fldCharType="begin"/>
        </w:r>
        <w:r>
          <w:instrText xml:space="preserve"> PAGEREF _Toc16912 \h </w:instrText>
        </w:r>
        <w:r>
          <w:fldChar w:fldCharType="separate"/>
        </w:r>
        <w:r>
          <w:t>41</w:t>
        </w:r>
        <w:r>
          <w:fldChar w:fldCharType="end"/>
        </w:r>
      </w:hyperlink>
    </w:p>
    <w:p>
      <w:pPr>
        <w:pStyle w:val="TOC2"/>
        <w:tabs>
          <w:tab w:val="right" w:leader="dot" w:pos="8306"/>
        </w:tabs>
      </w:pPr>
      <w:hyperlink w:anchor="_Toc4731" w:history="1">
        <w:r>
          <w:rPr>
            <w:rFonts w:ascii="仿宋" w:eastAsia="仿宋" w:hAnsi="仿宋" w:cs="仿宋" w:hint="eastAsia"/>
            <w:lang w:eastAsia="zh-CN"/>
          </w:rPr>
          <w:t>(一)、建设区域环境质量现状</w:t>
        </w:r>
        <w:r>
          <w:tab/>
        </w:r>
        <w:r>
          <w:fldChar w:fldCharType="begin"/>
        </w:r>
        <w:r>
          <w:instrText xml:space="preserve"> PAGEREF _Toc4731 \h </w:instrText>
        </w:r>
        <w:r>
          <w:fldChar w:fldCharType="separate"/>
        </w:r>
        <w:r>
          <w:t>41</w:t>
        </w:r>
        <w:r>
          <w:fldChar w:fldCharType="end"/>
        </w:r>
      </w:hyperlink>
    </w:p>
    <w:p>
      <w:pPr>
        <w:pStyle w:val="TOC2"/>
        <w:tabs>
          <w:tab w:val="right" w:leader="dot" w:pos="8306"/>
        </w:tabs>
      </w:pPr>
      <w:hyperlink w:anchor="_Toc10684" w:history="1">
        <w:r>
          <w:rPr>
            <w:rFonts w:ascii="仿宋" w:eastAsia="仿宋" w:hAnsi="仿宋" w:cs="仿宋" w:hint="eastAsia"/>
            <w:lang w:eastAsia="zh-CN"/>
          </w:rPr>
          <w:t>(二)、建设期环境保护</w:t>
        </w:r>
        <w:r>
          <w:tab/>
        </w:r>
        <w:r>
          <w:fldChar w:fldCharType="begin"/>
        </w:r>
        <w:r>
          <w:instrText xml:space="preserve"> PAGEREF _Toc10684 \h </w:instrText>
        </w:r>
        <w:r>
          <w:fldChar w:fldCharType="separate"/>
        </w:r>
        <w:r>
          <w:t>43</w:t>
        </w:r>
        <w:r>
          <w:fldChar w:fldCharType="end"/>
        </w:r>
      </w:hyperlink>
    </w:p>
    <w:p>
      <w:pPr>
        <w:pStyle w:val="TOC2"/>
        <w:tabs>
          <w:tab w:val="right" w:leader="dot" w:pos="8306"/>
        </w:tabs>
      </w:pPr>
      <w:hyperlink w:anchor="_Toc1055" w:history="1">
        <w:r>
          <w:rPr>
            <w:rFonts w:ascii="仿宋" w:eastAsia="仿宋" w:hAnsi="仿宋" w:cs="仿宋" w:hint="eastAsia"/>
            <w:lang w:eastAsia="zh-CN"/>
          </w:rPr>
          <w:t>(三)、运营期环境保护</w:t>
        </w:r>
        <w:r>
          <w:tab/>
        </w:r>
        <w:r>
          <w:fldChar w:fldCharType="begin"/>
        </w:r>
        <w:r>
          <w:instrText xml:space="preserve"> PAGEREF _Toc1055 \h </w:instrText>
        </w:r>
        <w:r>
          <w:fldChar w:fldCharType="separate"/>
        </w:r>
        <w:r>
          <w:t>44</w:t>
        </w:r>
        <w:r>
          <w:fldChar w:fldCharType="end"/>
        </w:r>
      </w:hyperlink>
    </w:p>
    <w:p>
      <w:pPr>
        <w:pStyle w:val="TOC2"/>
        <w:tabs>
          <w:tab w:val="right" w:leader="dot" w:pos="8306"/>
        </w:tabs>
      </w:pPr>
      <w:hyperlink w:anchor="_Toc10094" w:history="1">
        <w:r>
          <w:rPr>
            <w:rFonts w:ascii="仿宋" w:eastAsia="仿宋" w:hAnsi="仿宋" w:cs="仿宋" w:hint="eastAsia"/>
            <w:lang w:eastAsia="zh-CN"/>
          </w:rPr>
          <w:t>(四)、米面机械项目建设对区域经济的影响</w:t>
        </w:r>
        <w:r>
          <w:tab/>
        </w:r>
        <w:r>
          <w:fldChar w:fldCharType="begin"/>
        </w:r>
        <w:r>
          <w:instrText xml:space="preserve"> PAGEREF _Toc10094 \h </w:instrText>
        </w:r>
        <w:r>
          <w:fldChar w:fldCharType="separate"/>
        </w:r>
        <w:r>
          <w:t>46</w:t>
        </w:r>
        <w:r>
          <w:fldChar w:fldCharType="end"/>
        </w:r>
      </w:hyperlink>
    </w:p>
    <w:p>
      <w:pPr>
        <w:pStyle w:val="TOC2"/>
        <w:tabs>
          <w:tab w:val="right" w:leader="dot" w:pos="8306"/>
        </w:tabs>
      </w:pPr>
      <w:hyperlink w:anchor="_Toc11595" w:history="1">
        <w:r>
          <w:rPr>
            <w:rFonts w:ascii="仿宋" w:eastAsia="仿宋" w:hAnsi="仿宋" w:cs="仿宋" w:hint="eastAsia"/>
            <w:lang w:eastAsia="zh-CN"/>
          </w:rPr>
          <w:t>(五)、废弃物处理</w:t>
        </w:r>
        <w:r>
          <w:tab/>
        </w:r>
        <w:r>
          <w:fldChar w:fldCharType="begin"/>
        </w:r>
        <w:r>
          <w:instrText xml:space="preserve"> PAGEREF _Toc11595 \h </w:instrText>
        </w:r>
        <w:r>
          <w:fldChar w:fldCharType="separate"/>
        </w:r>
        <w:r>
          <w:t>47</w:t>
        </w:r>
        <w:r>
          <w:fldChar w:fldCharType="end"/>
        </w:r>
      </w:hyperlink>
    </w:p>
    <w:p>
      <w:pPr>
        <w:pStyle w:val="TOC2"/>
        <w:tabs>
          <w:tab w:val="right" w:leader="dot" w:pos="8306"/>
        </w:tabs>
      </w:pPr>
      <w:hyperlink w:anchor="_Toc30412" w:history="1">
        <w:r>
          <w:rPr>
            <w:rFonts w:ascii="仿宋" w:eastAsia="仿宋" w:hAnsi="仿宋" w:cs="仿宋" w:hint="eastAsia"/>
            <w:lang w:eastAsia="zh-CN"/>
          </w:rPr>
          <w:t>(六)、特殊环境影响分析</w:t>
        </w:r>
        <w:r>
          <w:tab/>
        </w:r>
        <w:r>
          <w:fldChar w:fldCharType="begin"/>
        </w:r>
        <w:r>
          <w:instrText xml:space="preserve"> PAGEREF _Toc30412 \h </w:instrText>
        </w:r>
        <w:r>
          <w:fldChar w:fldCharType="separate"/>
        </w:r>
        <w:r>
          <w:t>49</w:t>
        </w:r>
        <w:r>
          <w:fldChar w:fldCharType="end"/>
        </w:r>
      </w:hyperlink>
    </w:p>
    <w:p>
      <w:pPr>
        <w:pStyle w:val="TOC2"/>
        <w:tabs>
          <w:tab w:val="right" w:leader="dot" w:pos="8306"/>
        </w:tabs>
      </w:pPr>
      <w:hyperlink w:anchor="_Toc18864" w:history="1">
        <w:r>
          <w:rPr>
            <w:rFonts w:ascii="仿宋" w:eastAsia="仿宋" w:hAnsi="仿宋" w:cs="仿宋" w:hint="eastAsia"/>
            <w:lang w:eastAsia="zh-CN"/>
          </w:rPr>
          <w:t>(七)、清洁生产</w:t>
        </w:r>
        <w:r>
          <w:tab/>
        </w:r>
        <w:r>
          <w:fldChar w:fldCharType="begin"/>
        </w:r>
        <w:r>
          <w:instrText xml:space="preserve"> PAGEREF _Toc18864 \h </w:instrText>
        </w:r>
        <w:r>
          <w:fldChar w:fldCharType="separate"/>
        </w:r>
        <w:r>
          <w:t>50</w:t>
        </w:r>
        <w:r>
          <w:fldChar w:fldCharType="end"/>
        </w:r>
      </w:hyperlink>
    </w:p>
    <w:p>
      <w:pPr>
        <w:pStyle w:val="TOC2"/>
        <w:tabs>
          <w:tab w:val="right" w:leader="dot" w:pos="8306"/>
        </w:tabs>
      </w:pPr>
      <w:hyperlink w:anchor="_Toc16575" w:history="1">
        <w:r>
          <w:rPr>
            <w:rFonts w:ascii="仿宋" w:eastAsia="仿宋" w:hAnsi="仿宋" w:cs="仿宋" w:hint="eastAsia"/>
            <w:lang w:eastAsia="zh-CN"/>
          </w:rPr>
          <w:t>(八)、环境保护综合评价</w:t>
        </w:r>
        <w:r>
          <w:tab/>
        </w:r>
        <w:r>
          <w:fldChar w:fldCharType="begin"/>
        </w:r>
        <w:r>
          <w:instrText xml:space="preserve"> PAGEREF _Toc16575 \h </w:instrText>
        </w:r>
        <w:r>
          <w:fldChar w:fldCharType="separate"/>
        </w:r>
        <w:r>
          <w:t>51</w:t>
        </w:r>
        <w:r>
          <w:fldChar w:fldCharType="end"/>
        </w:r>
      </w:hyperlink>
    </w:p>
    <w:p>
      <w:pPr>
        <w:pStyle w:val="TOC1"/>
        <w:tabs>
          <w:tab w:val="right" w:leader="dot" w:pos="8306"/>
        </w:tabs>
      </w:pPr>
      <w:hyperlink w:anchor="_Toc21135" w:history="1">
        <w:r>
          <w:rPr>
            <w:rFonts w:ascii="仿宋" w:eastAsia="仿宋" w:hAnsi="仿宋" w:cs="仿宋" w:hint="eastAsia"/>
            <w:lang w:eastAsia="zh-CN"/>
          </w:rPr>
          <w:t>十三、质量管理体系</w:t>
        </w:r>
        <w:r>
          <w:tab/>
        </w:r>
        <w:r>
          <w:fldChar w:fldCharType="begin"/>
        </w:r>
        <w:r>
          <w:instrText xml:space="preserve"> PAGEREF _Toc21135 \h </w:instrText>
        </w:r>
        <w:r>
          <w:fldChar w:fldCharType="separate"/>
        </w:r>
        <w:r>
          <w:t>52</w:t>
        </w:r>
        <w:r>
          <w:fldChar w:fldCharType="end"/>
        </w:r>
      </w:hyperlink>
    </w:p>
    <w:p>
      <w:pPr>
        <w:pStyle w:val="TOC2"/>
        <w:tabs>
          <w:tab w:val="right" w:leader="dot" w:pos="8306"/>
        </w:tabs>
      </w:pPr>
      <w:hyperlink w:anchor="_Toc9626" w:history="1">
        <w:r>
          <w:rPr>
            <w:rFonts w:ascii="仿宋" w:eastAsia="仿宋" w:hAnsi="仿宋" w:cs="仿宋" w:hint="eastAsia"/>
            <w:lang w:eastAsia="zh-CN"/>
          </w:rPr>
          <w:t>(一)、质量目标与方针</w:t>
        </w:r>
        <w:r>
          <w:tab/>
        </w:r>
        <w:r>
          <w:fldChar w:fldCharType="begin"/>
        </w:r>
        <w:r>
          <w:instrText xml:space="preserve"> PAGEREF _Toc9626 \h </w:instrText>
        </w:r>
        <w:r>
          <w:fldChar w:fldCharType="separate"/>
        </w:r>
        <w:r>
          <w:t>52</w:t>
        </w:r>
        <w:r>
          <w:fldChar w:fldCharType="end"/>
        </w:r>
      </w:hyperlink>
    </w:p>
    <w:p>
      <w:pPr>
        <w:pStyle w:val="TOC2"/>
        <w:tabs>
          <w:tab w:val="right" w:leader="dot" w:pos="8306"/>
        </w:tabs>
      </w:pPr>
      <w:hyperlink w:anchor="_Toc2745" w:history="1">
        <w:r>
          <w:rPr>
            <w:rFonts w:ascii="仿宋" w:eastAsia="仿宋" w:hAnsi="仿宋" w:cs="仿宋" w:hint="eastAsia"/>
            <w:lang w:eastAsia="zh-CN"/>
          </w:rPr>
          <w:t>(二)、质量管理责任</w:t>
        </w:r>
        <w:r>
          <w:tab/>
        </w:r>
        <w:r>
          <w:fldChar w:fldCharType="begin"/>
        </w:r>
        <w:r>
          <w:instrText xml:space="preserve"> PAGEREF _Toc2745 \h </w:instrText>
        </w:r>
        <w:r>
          <w:fldChar w:fldCharType="separate"/>
        </w:r>
        <w:r>
          <w:t>53</w:t>
        </w:r>
        <w:r>
          <w:fldChar w:fldCharType="end"/>
        </w:r>
      </w:hyperlink>
    </w:p>
    <w:p>
      <w:pPr>
        <w:pStyle w:val="TOC2"/>
        <w:tabs>
          <w:tab w:val="right" w:leader="dot" w:pos="8306"/>
        </w:tabs>
      </w:pPr>
      <w:hyperlink w:anchor="_Toc6534" w:history="1">
        <w:r>
          <w:rPr>
            <w:rFonts w:ascii="仿宋" w:eastAsia="仿宋" w:hAnsi="仿宋" w:cs="仿宋" w:hint="eastAsia"/>
            <w:lang w:eastAsia="zh-CN"/>
          </w:rPr>
          <w:t>(三)、质量管理体系文件</w:t>
        </w:r>
        <w:r>
          <w:tab/>
        </w:r>
        <w:r>
          <w:fldChar w:fldCharType="begin"/>
        </w:r>
        <w:r>
          <w:instrText xml:space="preserve"> PAGEREF _Toc6534 \h </w:instrText>
        </w:r>
        <w:r>
          <w:fldChar w:fldCharType="separate"/>
        </w:r>
        <w:r>
          <w:t>54</w:t>
        </w:r>
        <w:r>
          <w:fldChar w:fldCharType="end"/>
        </w:r>
      </w:hyperlink>
    </w:p>
    <w:p>
      <w:pPr>
        <w:pStyle w:val="TOC2"/>
        <w:tabs>
          <w:tab w:val="right" w:leader="dot" w:pos="8306"/>
        </w:tabs>
      </w:pPr>
      <w:hyperlink w:anchor="_Toc26573" w:history="1">
        <w:r>
          <w:rPr>
            <w:rFonts w:ascii="仿宋" w:eastAsia="仿宋" w:hAnsi="仿宋" w:cs="仿宋" w:hint="eastAsia"/>
            <w:lang w:eastAsia="zh-CN"/>
          </w:rPr>
          <w:t>(四)、质量培训与教育</w:t>
        </w:r>
        <w:r>
          <w:tab/>
        </w:r>
        <w:r>
          <w:fldChar w:fldCharType="begin"/>
        </w:r>
        <w:r>
          <w:instrText xml:space="preserve"> PAGEREF _Toc26573 \h </w:instrText>
        </w:r>
        <w:r>
          <w:fldChar w:fldCharType="separate"/>
        </w:r>
        <w:r>
          <w:t>57</w:t>
        </w:r>
        <w:r>
          <w:fldChar w:fldCharType="end"/>
        </w:r>
      </w:hyperlink>
    </w:p>
    <w:p>
      <w:pPr>
        <w:pStyle w:val="TOC2"/>
        <w:tabs>
          <w:tab w:val="right" w:leader="dot" w:pos="8306"/>
        </w:tabs>
      </w:pPr>
      <w:hyperlink w:anchor="_Toc11616" w:history="1">
        <w:r>
          <w:rPr>
            <w:rFonts w:ascii="仿宋" w:eastAsia="仿宋" w:hAnsi="仿宋" w:cs="仿宋" w:hint="eastAsia"/>
            <w:lang w:eastAsia="zh-CN"/>
          </w:rPr>
          <w:t>(五)、质量审核与评价</w:t>
        </w:r>
        <w:r>
          <w:tab/>
        </w:r>
        <w:r>
          <w:fldChar w:fldCharType="begin"/>
        </w:r>
        <w:r>
          <w:instrText xml:space="preserve"> PAGEREF _Toc11616 \h </w:instrText>
        </w:r>
        <w:r>
          <w:fldChar w:fldCharType="separate"/>
        </w:r>
        <w:r>
          <w:t>58</w:t>
        </w:r>
        <w:r>
          <w:fldChar w:fldCharType="end"/>
        </w:r>
      </w:hyperlink>
    </w:p>
    <w:p>
      <w:pPr>
        <w:pStyle w:val="TOC2"/>
        <w:tabs>
          <w:tab w:val="right" w:leader="dot" w:pos="8306"/>
        </w:tabs>
      </w:pPr>
      <w:hyperlink w:anchor="_Toc10785" w:history="1">
        <w:r>
          <w:rPr>
            <w:rFonts w:ascii="仿宋" w:eastAsia="仿宋" w:hAnsi="仿宋" w:cs="仿宋" w:hint="eastAsia"/>
            <w:lang w:eastAsia="zh-CN"/>
          </w:rPr>
          <w:t>(六)、不符合与纠正措施</w:t>
        </w:r>
        <w:r>
          <w:tab/>
        </w:r>
        <w:r>
          <w:fldChar w:fldCharType="begin"/>
        </w:r>
        <w:r>
          <w:instrText xml:space="preserve"> PAGEREF _Toc10785 \h </w:instrText>
        </w:r>
        <w:r>
          <w:fldChar w:fldCharType="separate"/>
        </w:r>
        <w:r>
          <w:t>59</w:t>
        </w:r>
        <w:r>
          <w:fldChar w:fldCharType="end"/>
        </w:r>
      </w:hyperlink>
    </w:p>
    <w:p>
      <w:pPr>
        <w:pStyle w:val="TOC1"/>
        <w:tabs>
          <w:tab w:val="right" w:leader="dot" w:pos="8306"/>
        </w:tabs>
      </w:pPr>
      <w:hyperlink w:anchor="_Toc28515" w:history="1">
        <w:r>
          <w:rPr>
            <w:rFonts w:ascii="仿宋" w:eastAsia="仿宋" w:hAnsi="仿宋" w:cs="仿宋" w:hint="eastAsia"/>
            <w:lang w:eastAsia="zh-CN"/>
          </w:rPr>
          <w:t>十四、米面机械项目工程方案分析</w:t>
        </w:r>
        <w:r>
          <w:tab/>
        </w:r>
        <w:r>
          <w:fldChar w:fldCharType="begin"/>
        </w:r>
        <w:r>
          <w:instrText xml:space="preserve"> PAGEREF _Toc28515 \h </w:instrText>
        </w:r>
        <w:r>
          <w:fldChar w:fldCharType="separate"/>
        </w:r>
        <w:r>
          <w:t>60</w:t>
        </w:r>
        <w:r>
          <w:fldChar w:fldCharType="end"/>
        </w:r>
      </w:hyperlink>
    </w:p>
    <w:p>
      <w:pPr>
        <w:pStyle w:val="TOC2"/>
        <w:tabs>
          <w:tab w:val="right" w:leader="dot" w:pos="8306"/>
        </w:tabs>
      </w:pPr>
      <w:hyperlink w:anchor="_Toc16695" w:history="1">
        <w:r>
          <w:rPr>
            <w:rFonts w:ascii="仿宋" w:eastAsia="仿宋" w:hAnsi="仿宋" w:cs="仿宋" w:hint="eastAsia"/>
            <w:lang w:eastAsia="zh-CN"/>
          </w:rPr>
          <w:t>(一)、建筑工程设计原则</w:t>
        </w:r>
        <w:r>
          <w:tab/>
        </w:r>
        <w:r>
          <w:fldChar w:fldCharType="begin"/>
        </w:r>
        <w:r>
          <w:instrText xml:space="preserve"> PAGEREF _Toc16695 \h </w:instrText>
        </w:r>
        <w:r>
          <w:fldChar w:fldCharType="separate"/>
        </w:r>
        <w:r>
          <w:t>60</w:t>
        </w:r>
        <w:r>
          <w:fldChar w:fldCharType="end"/>
        </w:r>
      </w:hyperlink>
    </w:p>
    <w:p>
      <w:pPr>
        <w:pStyle w:val="TOC2"/>
        <w:tabs>
          <w:tab w:val="right" w:leader="dot" w:pos="8306"/>
        </w:tabs>
      </w:pPr>
      <w:hyperlink w:anchor="_Toc10845" w:history="1">
        <w:r>
          <w:rPr>
            <w:rFonts w:ascii="仿宋" w:eastAsia="仿宋" w:hAnsi="仿宋" w:cs="仿宋" w:hint="eastAsia"/>
            <w:lang w:eastAsia="zh-CN"/>
          </w:rPr>
          <w:t>(二)、土建工程建设指标</w:t>
        </w:r>
        <w:r>
          <w:tab/>
        </w:r>
        <w:r>
          <w:fldChar w:fldCharType="begin"/>
        </w:r>
        <w:r>
          <w:instrText xml:space="preserve"> PAGEREF _Toc10845 \h </w:instrText>
        </w:r>
        <w:r>
          <w:fldChar w:fldCharType="separate"/>
        </w:r>
        <w:r>
          <w:t>63</w:t>
        </w:r>
        <w:r>
          <w:fldChar w:fldCharType="end"/>
        </w:r>
      </w:hyperlink>
    </w:p>
    <w:p>
      <w:pPr>
        <w:pStyle w:val="TOC1"/>
        <w:tabs>
          <w:tab w:val="right" w:leader="dot" w:pos="8306"/>
        </w:tabs>
      </w:pPr>
      <w:hyperlink w:anchor="_Toc18615" w:history="1">
        <w:r>
          <w:rPr>
            <w:rFonts w:ascii="仿宋" w:eastAsia="仿宋" w:hAnsi="仿宋" w:cs="仿宋" w:hint="eastAsia"/>
            <w:lang w:eastAsia="zh-CN"/>
          </w:rPr>
          <w:t>十五、供应链管理</w:t>
        </w:r>
        <w:r>
          <w:tab/>
        </w:r>
        <w:r>
          <w:fldChar w:fldCharType="begin"/>
        </w:r>
        <w:r>
          <w:instrText xml:space="preserve"> PAGEREF _Toc18615 \h </w:instrText>
        </w:r>
        <w:r>
          <w:fldChar w:fldCharType="separate"/>
        </w:r>
        <w:r>
          <w:t>65</w:t>
        </w:r>
        <w:r>
          <w:fldChar w:fldCharType="end"/>
        </w:r>
      </w:hyperlink>
    </w:p>
    <w:p>
      <w:pPr>
        <w:pStyle w:val="TOC2"/>
        <w:tabs>
          <w:tab w:val="right" w:leader="dot" w:pos="8306"/>
        </w:tabs>
      </w:pPr>
      <w:hyperlink w:anchor="_Toc16184" w:history="1">
        <w:r>
          <w:rPr>
            <w:rFonts w:ascii="仿宋" w:eastAsia="仿宋" w:hAnsi="仿宋" w:cs="仿宋" w:hint="eastAsia"/>
            <w:lang w:eastAsia="zh-CN"/>
          </w:rPr>
          <w:t>(一)、供应链战略规划</w:t>
        </w:r>
        <w:r>
          <w:tab/>
        </w:r>
        <w:r>
          <w:fldChar w:fldCharType="begin"/>
        </w:r>
        <w:r>
          <w:instrText xml:space="preserve"> PAGEREF _Toc16184 \h </w:instrText>
        </w:r>
        <w:r>
          <w:fldChar w:fldCharType="separate"/>
        </w:r>
        <w:r>
          <w:t>65</w:t>
        </w:r>
        <w:r>
          <w:fldChar w:fldCharType="end"/>
        </w:r>
      </w:hyperlink>
    </w:p>
    <w:p>
      <w:pPr>
        <w:pStyle w:val="TOC2"/>
        <w:tabs>
          <w:tab w:val="right" w:leader="dot" w:pos="8306"/>
        </w:tabs>
      </w:pPr>
      <w:hyperlink w:anchor="_Toc2617" w:history="1">
        <w:r>
          <w:rPr>
            <w:rFonts w:ascii="仿宋" w:eastAsia="仿宋" w:hAnsi="仿宋" w:cs="仿宋" w:hint="eastAsia"/>
            <w:lang w:eastAsia="zh-CN"/>
          </w:rPr>
          <w:t>(二)、供应商选择与合作</w:t>
        </w:r>
        <w:r>
          <w:tab/>
        </w:r>
        <w:r>
          <w:fldChar w:fldCharType="begin"/>
        </w:r>
        <w:r>
          <w:instrText xml:space="preserve"> PAGEREF _Toc2617 \h </w:instrText>
        </w:r>
        <w:r>
          <w:fldChar w:fldCharType="separate"/>
        </w:r>
        <w:r>
          <w:t>66</w:t>
        </w:r>
        <w:r>
          <w:fldChar w:fldCharType="end"/>
        </w:r>
      </w:hyperlink>
    </w:p>
    <w:p>
      <w:pPr>
        <w:pStyle w:val="TOC2"/>
        <w:tabs>
          <w:tab w:val="right" w:leader="dot" w:pos="8306"/>
        </w:tabs>
      </w:pPr>
      <w:hyperlink w:anchor="_Toc29725" w:history="1">
        <w:r>
          <w:rPr>
            <w:rFonts w:ascii="仿宋" w:eastAsia="仿宋" w:hAnsi="仿宋" w:cs="仿宋" w:hint="eastAsia"/>
            <w:lang w:eastAsia="zh-CN"/>
          </w:rPr>
          <w:t>(三)、物流与库存管理</w:t>
        </w:r>
        <w:r>
          <w:tab/>
        </w:r>
        <w:r>
          <w:fldChar w:fldCharType="begin"/>
        </w:r>
        <w:r>
          <w:instrText xml:space="preserve"> PAGEREF _Toc29725 \h </w:instrText>
        </w:r>
        <w:r>
          <w:fldChar w:fldCharType="separate"/>
        </w:r>
        <w:r>
          <w:t>68</w:t>
        </w:r>
        <w:r>
          <w:fldChar w:fldCharType="end"/>
        </w:r>
      </w:hyperlink>
    </w:p>
    <w:p>
      <w:pPr>
        <w:pStyle w:val="TOC1"/>
        <w:tabs>
          <w:tab w:val="right" w:leader="dot" w:pos="8306"/>
        </w:tabs>
      </w:pPr>
      <w:hyperlink w:anchor="_Toc4713" w:history="1">
        <w:r>
          <w:rPr>
            <w:rFonts w:ascii="仿宋" w:eastAsia="仿宋" w:hAnsi="仿宋" w:cs="仿宋" w:hint="eastAsia"/>
            <w:lang w:eastAsia="zh-CN"/>
          </w:rPr>
          <w:t>十六、米面机械项目实施时间节点</w:t>
        </w:r>
        <w:r>
          <w:tab/>
        </w:r>
        <w:r>
          <w:fldChar w:fldCharType="begin"/>
        </w:r>
        <w:r>
          <w:instrText xml:space="preserve"> PAGEREF _Toc4713 \h </w:instrText>
        </w:r>
        <w:r>
          <w:fldChar w:fldCharType="separate"/>
        </w:r>
        <w:r>
          <w:t>69</w:t>
        </w:r>
        <w:r>
          <w:fldChar w:fldCharType="end"/>
        </w:r>
      </w:hyperlink>
    </w:p>
    <w:p>
      <w:pPr>
        <w:pStyle w:val="TOC2"/>
        <w:tabs>
          <w:tab w:val="right" w:leader="dot" w:pos="8306"/>
        </w:tabs>
      </w:pPr>
      <w:hyperlink w:anchor="_Toc11658" w:history="1">
        <w:r>
          <w:rPr>
            <w:rFonts w:ascii="仿宋" w:eastAsia="仿宋" w:hAnsi="仿宋" w:cs="仿宋" w:hint="eastAsia"/>
            <w:lang w:eastAsia="zh-CN"/>
          </w:rPr>
          <w:t>(一)、米面机械项目启动阶段时间节点</w:t>
        </w:r>
        <w:r>
          <w:tab/>
        </w:r>
        <w:r>
          <w:fldChar w:fldCharType="begin"/>
        </w:r>
        <w:r>
          <w:instrText xml:space="preserve"> PAGEREF _Toc11658 \h </w:instrText>
        </w:r>
        <w:r>
          <w:fldChar w:fldCharType="separate"/>
        </w:r>
        <w:r>
          <w:t>69</w:t>
        </w:r>
        <w:r>
          <w:fldChar w:fldCharType="end"/>
        </w:r>
      </w:hyperlink>
    </w:p>
    <w:p>
      <w:pPr>
        <w:pStyle w:val="TOC2"/>
        <w:tabs>
          <w:tab w:val="right" w:leader="dot" w:pos="8306"/>
        </w:tabs>
      </w:pPr>
      <w:hyperlink w:anchor="_Toc7246" w:history="1">
        <w:r>
          <w:rPr>
            <w:rFonts w:ascii="仿宋" w:eastAsia="仿宋" w:hAnsi="仿宋" w:cs="仿宋" w:hint="eastAsia"/>
            <w:lang w:eastAsia="zh-CN"/>
          </w:rPr>
          <w:t>(二)、米面机械项目执行阶段时间节点</w:t>
        </w:r>
        <w:r>
          <w:tab/>
        </w:r>
        <w:r>
          <w:fldChar w:fldCharType="begin"/>
        </w:r>
        <w:r>
          <w:instrText xml:space="preserve"> PAGEREF _Toc7246 \h </w:instrText>
        </w:r>
        <w:r>
          <w:fldChar w:fldCharType="separate"/>
        </w:r>
        <w:r>
          <w:t>70</w:t>
        </w:r>
        <w:r>
          <w:fldChar w:fldCharType="end"/>
        </w:r>
      </w:hyperlink>
    </w:p>
    <w:p>
      <w:pPr>
        <w:pStyle w:val="TOC2"/>
        <w:tabs>
          <w:tab w:val="right" w:leader="dot" w:pos="8306"/>
        </w:tabs>
      </w:pPr>
      <w:hyperlink w:anchor="_Toc26876" w:history="1">
        <w:r>
          <w:rPr>
            <w:rFonts w:ascii="仿宋" w:eastAsia="仿宋" w:hAnsi="仿宋" w:cs="仿宋" w:hint="eastAsia"/>
            <w:lang w:eastAsia="zh-CN"/>
          </w:rPr>
          <w:t>(三)、米面机械项目完成阶段时间节点</w:t>
        </w:r>
        <w:r>
          <w:tab/>
        </w:r>
        <w:r>
          <w:fldChar w:fldCharType="begin"/>
        </w:r>
        <w:r>
          <w:instrText xml:space="preserve"> PAGEREF _Toc26876 \h </w:instrText>
        </w:r>
        <w:r>
          <w:fldChar w:fldCharType="separate"/>
        </w:r>
        <w:r>
          <w:t>71</w:t>
        </w:r>
        <w:r>
          <w:fldChar w:fldCharType="end"/>
        </w:r>
      </w:hyperlink>
    </w:p>
    <w:p>
      <w:pPr>
        <w:pStyle w:val="TOC1"/>
        <w:tabs>
          <w:tab w:val="right" w:leader="dot" w:pos="8306"/>
        </w:tabs>
      </w:pPr>
      <w:hyperlink w:anchor="_Toc27574" w:history="1">
        <w:r>
          <w:rPr>
            <w:rFonts w:ascii="仿宋" w:eastAsia="仿宋" w:hAnsi="仿宋" w:cs="仿宋" w:hint="eastAsia"/>
            <w:lang w:eastAsia="zh-CN"/>
          </w:rPr>
          <w:t>十七、米面机械项目治理与监督</w:t>
        </w:r>
        <w:r>
          <w:tab/>
        </w:r>
        <w:r>
          <w:fldChar w:fldCharType="begin"/>
        </w:r>
        <w:r>
          <w:instrText xml:space="preserve"> PAGEREF _Toc27574 \h </w:instrText>
        </w:r>
        <w:r>
          <w:fldChar w:fldCharType="separate"/>
        </w:r>
        <w:r>
          <w:t>72</w:t>
        </w:r>
        <w:r>
          <w:fldChar w:fldCharType="end"/>
        </w:r>
      </w:hyperlink>
    </w:p>
    <w:p>
      <w:pPr>
        <w:pStyle w:val="TOC2"/>
        <w:tabs>
          <w:tab w:val="right" w:leader="dot" w:pos="8306"/>
        </w:tabs>
      </w:pPr>
      <w:hyperlink w:anchor="_Toc20010" w:history="1">
        <w:r>
          <w:rPr>
            <w:rFonts w:ascii="仿宋" w:eastAsia="仿宋" w:hAnsi="仿宋" w:cs="仿宋" w:hint="eastAsia"/>
            <w:lang w:eastAsia="zh-CN"/>
          </w:rPr>
          <w:t>(一)、米面机械项目治理结构</w:t>
        </w:r>
        <w:r>
          <w:tab/>
        </w:r>
        <w:r>
          <w:fldChar w:fldCharType="begin"/>
        </w:r>
        <w:r>
          <w:instrText xml:space="preserve"> PAGEREF _Toc20010 \h </w:instrText>
        </w:r>
        <w:r>
          <w:fldChar w:fldCharType="separate"/>
        </w:r>
        <w:r>
          <w:t>72</w:t>
        </w:r>
        <w:r>
          <w:fldChar w:fldCharType="end"/>
        </w:r>
      </w:hyperlink>
    </w:p>
    <w:p>
      <w:pPr>
        <w:pStyle w:val="TOC2"/>
        <w:tabs>
          <w:tab w:val="right" w:leader="dot" w:pos="8306"/>
        </w:tabs>
      </w:pPr>
      <w:hyperlink w:anchor="_Toc14359" w:history="1">
        <w:r>
          <w:rPr>
            <w:rFonts w:ascii="仿宋" w:eastAsia="仿宋" w:hAnsi="仿宋" w:cs="仿宋" w:hint="eastAsia"/>
            <w:lang w:eastAsia="zh-CN"/>
          </w:rPr>
          <w:t>(二)、监督与审计</w:t>
        </w:r>
        <w:r>
          <w:tab/>
        </w:r>
        <w:r>
          <w:fldChar w:fldCharType="begin"/>
        </w:r>
        <w:r>
          <w:instrText xml:space="preserve"> PAGEREF _Toc14359 \h </w:instrText>
        </w:r>
        <w:r>
          <w:fldChar w:fldCharType="separate"/>
        </w:r>
        <w:r>
          <w:t>74</w:t>
        </w:r>
        <w:r>
          <w:fldChar w:fldCharType="end"/>
        </w:r>
      </w:hyperlink>
    </w:p>
    <w:p>
      <w:pPr>
        <w:pStyle w:val="TOC1"/>
        <w:tabs>
          <w:tab w:val="right" w:leader="dot" w:pos="8306"/>
        </w:tabs>
      </w:pPr>
      <w:hyperlink w:anchor="_Toc4838" w:history="1">
        <w:r>
          <w:rPr>
            <w:rFonts w:ascii="仿宋" w:eastAsia="仿宋" w:hAnsi="仿宋" w:cs="仿宋" w:hint="eastAsia"/>
            <w:lang w:eastAsia="zh-CN"/>
          </w:rPr>
          <w:t>十八、米面机械项目实施保障措施</w:t>
        </w:r>
        <w:r>
          <w:tab/>
        </w:r>
        <w:r>
          <w:fldChar w:fldCharType="begin"/>
        </w:r>
        <w:r>
          <w:instrText xml:space="preserve"> PAGEREF _Toc4838 \h </w:instrText>
        </w:r>
        <w:r>
          <w:fldChar w:fldCharType="separate"/>
        </w:r>
        <w:r>
          <w:t>75</w:t>
        </w:r>
        <w:r>
          <w:fldChar w:fldCharType="end"/>
        </w:r>
      </w:hyperlink>
    </w:p>
    <w:p>
      <w:pPr>
        <w:pStyle w:val="TOC2"/>
        <w:tabs>
          <w:tab w:val="right" w:leader="dot" w:pos="8306"/>
        </w:tabs>
      </w:pPr>
      <w:hyperlink w:anchor="_Toc4966" w:history="1">
        <w:r>
          <w:rPr>
            <w:rFonts w:ascii="仿宋" w:eastAsia="仿宋" w:hAnsi="仿宋" w:cs="仿宋" w:hint="eastAsia"/>
            <w:lang w:eastAsia="zh-CN"/>
          </w:rPr>
          <w:t>(一)、米面机械项目实施保障机制</w:t>
        </w:r>
        <w:r>
          <w:tab/>
        </w:r>
        <w:r>
          <w:fldChar w:fldCharType="begin"/>
        </w:r>
        <w:r>
          <w:instrText xml:space="preserve"> PAGEREF _Toc4966 \h </w:instrText>
        </w:r>
        <w:r>
          <w:fldChar w:fldCharType="separate"/>
        </w:r>
        <w:r>
          <w:t>75</w:t>
        </w:r>
        <w:r>
          <w:fldChar w:fldCharType="end"/>
        </w:r>
      </w:hyperlink>
    </w:p>
    <w:p>
      <w:pPr>
        <w:pStyle w:val="TOC2"/>
        <w:tabs>
          <w:tab w:val="right" w:leader="dot" w:pos="8306"/>
        </w:tabs>
      </w:pPr>
      <w:hyperlink w:anchor="_Toc3860" w:history="1">
        <w:r>
          <w:rPr>
            <w:rFonts w:ascii="仿宋" w:eastAsia="仿宋" w:hAnsi="仿宋" w:cs="仿宋" w:hint="eastAsia"/>
            <w:lang w:eastAsia="zh-CN"/>
          </w:rPr>
          <w:t>(二)、米面机械项目法律合规要求</w:t>
        </w:r>
        <w:r>
          <w:tab/>
        </w:r>
        <w:r>
          <w:fldChar w:fldCharType="begin"/>
        </w:r>
        <w:r>
          <w:instrText xml:space="preserve"> PAGEREF _Toc3860 \h </w:instrText>
        </w:r>
        <w:r>
          <w:fldChar w:fldCharType="separate"/>
        </w:r>
        <w:r>
          <w:t>78</w:t>
        </w:r>
        <w:r>
          <w:fldChar w:fldCharType="end"/>
        </w:r>
      </w:hyperlink>
    </w:p>
    <w:p>
      <w:pPr>
        <w:pStyle w:val="TOC2"/>
        <w:tabs>
          <w:tab w:val="right" w:leader="dot" w:pos="8306"/>
        </w:tabs>
      </w:pPr>
      <w:hyperlink w:anchor="_Toc21678" w:history="1">
        <w:r>
          <w:rPr>
            <w:rFonts w:ascii="仿宋" w:eastAsia="仿宋" w:hAnsi="仿宋" w:cs="仿宋" w:hint="eastAsia"/>
            <w:lang w:eastAsia="zh-CN"/>
          </w:rPr>
          <w:t>(三)、米面机械项目合同管理与法律事务</w:t>
        </w:r>
        <w:r>
          <w:tab/>
        </w:r>
        <w:r>
          <w:fldChar w:fldCharType="begin"/>
        </w:r>
        <w:r>
          <w:instrText xml:space="preserve"> PAGEREF _Toc21678 \h </w:instrText>
        </w:r>
        <w:r>
          <w:fldChar w:fldCharType="separate"/>
        </w:r>
        <w:r>
          <w:t>83</w:t>
        </w:r>
        <w:r>
          <w:fldChar w:fldCharType="end"/>
        </w:r>
      </w:hyperlink>
    </w:p>
    <w:p>
      <w:pPr>
        <w:pStyle w:val="TOC2"/>
        <w:tabs>
          <w:tab w:val="right" w:leader="dot" w:pos="8306"/>
        </w:tabs>
      </w:pPr>
      <w:hyperlink w:anchor="_Toc2400" w:history="1">
        <w:r>
          <w:rPr>
            <w:rFonts w:ascii="仿宋" w:eastAsia="仿宋" w:hAnsi="仿宋" w:cs="仿宋" w:hint="eastAsia"/>
            <w:lang w:eastAsia="zh-CN"/>
          </w:rPr>
          <w:t>(四)、米面机械项目知识产权保护策略</w:t>
        </w:r>
        <w:r>
          <w:tab/>
        </w:r>
        <w:r>
          <w:fldChar w:fldCharType="begin"/>
        </w:r>
        <w:r>
          <w:instrText xml:space="preserve"> PAGEREF _Toc2400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61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7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米面机械项目的主要产品是XXXX，预计年产值为XXX万元。这一产品在市场中占据着重要的地位，其广泛的应用范围使得该米面机械项目的市场前景非常广阔。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米面机械项目的xxx产品作为重要的原材料之一，将在多个领域发挥关键作用。其在建筑、交通、能源等方面的广泛应用将为整个产业链提供强大的支持，形成产业协同效应。米面机械项目的年产值XXX万XXX万XXX万万元不仅反映了其在市场上的巨大潜力，更预示着它对国民经济的积极贡献。这种关联度高、涉及面广的产业关系，使得该米面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31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总征地面积为XXXX平方米，相当于约XX.XX亩，其中净用地面积为XXXX平方米，红线范围内相当于约XX.XX亩。这一用地规模充分考虑了米面机械项目的建设需求，保障了米面机械项目在合适的空间内得以充分发展。米面机械项目规划的总建筑面积为XXXX平方米，其中主体工程建设占XXXX平方米，计容建筑面积达XXXX平方米。预计建筑工程的投资将达到XXXX万元，为米面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计划购置的设备共计XXXX台（套），设备购置费用为XXXX万元。这一设备购置计划充分考虑到米面机械项目的生产需求和技术要求，确保了米面机械项目在生产运营中具备先进的技术装备和高效的生产能力。设备的合理配置将为米面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计划总投资为XXXX万元，预计年实现营业收入为XXXX万元。这一产能规模的设定旨在确保米面机械项目能够在投资与回报之间取得平衡，实现长期可持续的发展。米面机械项目的总投资充分考虑到各个方面的需求，包括用地建设、设备购置等多个环节，以确保米面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91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63"/>
      <w:r>
        <w:rPr>
          <w:rFonts w:ascii="仿宋" w:eastAsia="仿宋" w:hAnsi="仿宋" w:cs="仿宋" w:hint="eastAsia"/>
          <w:lang w:eastAsia="zh-CN"/>
        </w:rPr>
        <w:t>(一)、米面机械行业分析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行业一直以来都是市场的关注焦点。行业内的发展趋势、竞争态势以及潜在机会都对米面机械项目的推进产生深远的影响。通过深入研究行业的整体概貌，我们将更好地理解行业的核心特征，为米面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行业，技术一直是推动创新和发展的关键因素。我们将对当前技术趋势进行详尽分析，包括但不限于人工智能、大数据应用、先进制造技术等。这有助于米面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米面机械项目成功的基础。我们将对主要竞争对手进行深入研究，包括其市场份额、产品特点、市场定位等。通过全面了解竞争对手的优势和劣势，米面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0794"/>
      <w:r>
        <w:rPr>
          <w:rFonts w:ascii="仿宋" w:eastAsia="仿宋" w:hAnsi="仿宋" w:cs="仿宋" w:hint="eastAsia"/>
          <w:sz w:val="28"/>
          <w:lang w:eastAsia="zh-CN"/>
        </w:rPr>
        <w:t>(二)、米面机械市场分析预测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通过对市场规模的深入调研，我们将预测米面机械市场未来的增长趋势。这包括市场的整体规模、各细分领域的发展趋势等。米面机械项目可以根据市场的扩张速度和潜在机会，制定更符合市场需求的发展策略。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米面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米面机械项目实施过程中需要充分考虑的因素。我们将对市场风险进行全面评估，包括但不限于政策法规风险、市场竞争风险、技术变革风险等。通过对潜在风险的深入分析，米面机械项目可以制定相应的风险缓解策略，降低不确定性对米面机械项目的影响。</w:t>
      </w:r>
    </w:p>
    <w:p>
      <w:pPr>
        <w:pStyle w:val="Heading1"/>
        <w:ind w:firstLine="560" w:firstLineChars="200"/>
        <w:rPr>
          <w:rFonts w:ascii="仿宋" w:eastAsia="仿宋" w:hAnsi="仿宋" w:cs="仿宋" w:hint="eastAsia"/>
          <w:sz w:val="28"/>
          <w:lang w:eastAsia="zh-CN"/>
        </w:rPr>
      </w:pPr>
      <w:bookmarkStart w:id="8" w:name="_Toc20971"/>
      <w:r>
        <w:rPr>
          <w:rFonts w:ascii="仿宋" w:eastAsia="仿宋" w:hAnsi="仿宋" w:cs="仿宋" w:hint="eastAsia"/>
          <w:sz w:val="28"/>
          <w:lang w:eastAsia="zh-CN"/>
        </w:rPr>
        <w:t>三、米面机械项目文档管理</w:t>
      </w:r>
      <w:bookmarkEnd w:id="8"/>
    </w:p>
    <w:p>
      <w:pPr>
        <w:pStyle w:val="Heading2"/>
        <w:rPr>
          <w:rFonts w:ascii="仿宋" w:eastAsia="仿宋" w:hAnsi="仿宋" w:cs="仿宋" w:hint="eastAsia"/>
          <w:lang w:eastAsia="zh-CN"/>
        </w:rPr>
      </w:pPr>
      <w:bookmarkStart w:id="9" w:name="_Toc159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米面机械项目高度重视文档的质量和准确性，以支持米面机械项目的各项活动和决策。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文档的编制始于米面机械项目计划的初期，我们制定了详细的文档编制计划，明确了每个文档的内容、格式和编写责任人。在米面机械项目启动阶段，我们首先编制了米面机械项目章程，明确定义了米面机械项目的目标、范围、风险等关键要素。随后，米面机械项目团队根据计划陆续编制了需求文档、设计文档、测试文档等各类文档，确保米面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米面机械项目管理中的重要环节，旨在确保米面机械项目文档符合质量标准和米面机械项目需求。在米面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除了内部审查，我们还进行了外部审查，邀请米面机械项目相关利益方和专业领域的专家对文档进行独立审查。这有助于获取更全面、客观的反馈，确保米面机械项目文档不仅符合内部标准，也满足外部需求。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米面机械项目在文档编制与审查方面建立了严格的管理机制，通过规范的流程和多维度的审查，确保米面机械项目文档的质量、准确性和可靠性，为米面机械项目的顺利推进提供了有力支持。</w:t>
      </w:r>
    </w:p>
    <w:p>
      <w:pPr>
        <w:pStyle w:val="Heading2"/>
        <w:ind w:firstLine="560" w:firstLineChars="200"/>
        <w:rPr>
          <w:rFonts w:ascii="仿宋" w:eastAsia="仿宋" w:hAnsi="仿宋" w:cs="仿宋" w:hint="eastAsia"/>
          <w:sz w:val="28"/>
          <w:lang w:eastAsia="zh-CN"/>
        </w:rPr>
      </w:pPr>
      <w:bookmarkStart w:id="10" w:name="_Toc679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我们通过多渠道发布文档，包括电子邮件、米面机械项目管理平台、内部网站等，以满足不同团队成员的偏好和需求。多渠道发布确保了信息的全面覆盖。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我们采用了精细的权限控制，确保只有授权人员可以访问敏感信息。这种安全措施保护了米面机械项目文档的机密性，防止了未经授权的信息泄露。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01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文档存档与归档是米面机械项目生命周期中一个至关重要的环节，直接关系到米面机械项目信息的长期保存和历史记录的完整性。在米面机械项目中，我们实施了一系列有效的文档存档与归档管理策略：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1762"/>
      <w:r>
        <w:rPr>
          <w:rFonts w:ascii="仿宋" w:eastAsia="仿宋" w:hAnsi="仿宋" w:cs="仿宋" w:hint="eastAsia"/>
          <w:sz w:val="28"/>
          <w:lang w:eastAsia="zh-CN"/>
        </w:rPr>
        <w:t>四、米面机械项目危机管理</w:t>
      </w:r>
      <w:bookmarkEnd w:id="12"/>
    </w:p>
    <w:p>
      <w:pPr>
        <w:pStyle w:val="Heading2"/>
        <w:rPr>
          <w:rFonts w:ascii="仿宋" w:eastAsia="仿宋" w:hAnsi="仿宋" w:cs="仿宋" w:hint="eastAsia"/>
          <w:lang w:eastAsia="zh-CN"/>
        </w:rPr>
      </w:pPr>
      <w:bookmarkStart w:id="13" w:name="_Toc2938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项目危机管理中，危机预警与识别是确保米面机械项目稳健运行的核心步骤。通过建立全面的监测机制，米面机械项目团队旨在及时发现和理解潜在的风险和危机因素，以便采取及时的预防和应对措施，确保米面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首先，通过深入的风险评估，米面机械项目团队全面分析了整个米面机械项目和各个阶段可能存在的威胁。这包括准确评估每个潜在风险的发生概率和可能影响的程度，为后续危机预警提供了有力支持。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米面机械项目团队着重于明确定义米面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米面机械项目进展的持续监控，团队能够及时发现潜在问题并作出迅速反应。米面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在这一阶段，团队的专业素养和反应速度将发挥至关重要的作用，以确保潜在危机能够在初期得到有效的处理，最大程度地减轻负面影响。通过危机预警与识别，米面机械项目得以更有序、可控地推进。</w:t>
      </w:r>
    </w:p>
    <w:p>
      <w:pPr>
        <w:pStyle w:val="Heading2"/>
        <w:ind w:firstLine="560" w:firstLineChars="200"/>
        <w:rPr>
          <w:rFonts w:ascii="仿宋" w:eastAsia="仿宋" w:hAnsi="仿宋" w:cs="仿宋" w:hint="eastAsia"/>
          <w:sz w:val="28"/>
          <w:lang w:eastAsia="zh-CN"/>
        </w:rPr>
      </w:pPr>
      <w:bookmarkStart w:id="14" w:name="_Toc1519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在危机发生时，米面机械项目团队立即行动，成立了应急小组。该小组的任务是迅速制定并实施紧急应对措施，以最小化潜在损失。以下是采取的主要措施：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暂停米面机械项目进度：为遏制危机蔓延，米面机械项目暂时停止进行，以便全面评估当前状况。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资源重新分配：重新评估米面机械项目资源的分配，确保最大限度地减小损失。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实时沟通：与关键利益相关者建立实时沟通机制，向他们传递米面机械项目危机的实际状况，保障米面机械项目核心利益。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在紧急应对的同时，米面机械项目团队强调了团队协作和有效沟通的重要性。以下是团队协作的关键举措：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信息共享机制：建立了信息共享平台，确保团队成员能够及时获取米面机械项目危机的实时信息。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领导者沟通：米面机械项目领导者通过定期会议和即时沟通工具，指导团队应对危机，保持团队稳定运行。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随着危机得到初步控制，米面机械项目团队转向制定恢复计划，以确保米面机械项目能够从中迅速恢复。主要恢复计划包括：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修复受损的进度计划：重新评估米面机械项目进度，制定修复计划，确保米面机械项目尽快回归正常进程。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重新调整资源分配：优化资源分配，确保米面机械项目在有限资源下高效运转。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风险管理机制加强：对米面机械项目风险进行全面评估，制定更强化的风险管理策略，以预防未来可能的危机。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3707"/>
      <w:r>
        <w:rPr>
          <w:rFonts w:ascii="仿宋" w:eastAsia="仿宋" w:hAnsi="仿宋" w:cs="仿宋" w:hint="eastAsia"/>
          <w:sz w:val="28"/>
          <w:lang w:eastAsia="zh-CN"/>
        </w:rPr>
        <w:t>五、米面机械项目选址可行性分析</w:t>
      </w:r>
      <w:bookmarkEnd w:id="15"/>
    </w:p>
    <w:p>
      <w:pPr>
        <w:pStyle w:val="Heading2"/>
        <w:rPr>
          <w:rFonts w:ascii="仿宋" w:eastAsia="仿宋" w:hAnsi="仿宋" w:cs="仿宋" w:hint="eastAsia"/>
          <w:lang w:eastAsia="zh-CN"/>
        </w:rPr>
      </w:pPr>
      <w:bookmarkStart w:id="16" w:name="_Toc1885"/>
      <w:r>
        <w:rPr>
          <w:rFonts w:ascii="仿宋" w:eastAsia="仿宋" w:hAnsi="仿宋" w:cs="仿宋" w:hint="eastAsia"/>
          <w:lang w:eastAsia="zh-CN"/>
        </w:rPr>
        <w:t>(一)、米面机械项目选址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该米面机械项目选址位于XX省XX市XX区XXX街道</w:t>
      </w:r>
    </w:p>
    <w:p>
      <w:pPr>
        <w:pStyle w:val="Heading2"/>
        <w:ind w:firstLine="560" w:firstLineChars="200"/>
        <w:rPr>
          <w:rFonts w:ascii="仿宋" w:eastAsia="仿宋" w:hAnsi="仿宋" w:cs="仿宋" w:hint="eastAsia"/>
          <w:sz w:val="28"/>
          <w:lang w:eastAsia="zh-CN"/>
        </w:rPr>
      </w:pPr>
      <w:bookmarkStart w:id="17" w:name="_Toc747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米面机械项目的征地面积将根据米面机械项目的实际规模和需求进行精确规划。具体面积XXX平方米，旨在确保米面机械项目不仅能够满足当前的发展需求，还能够预留空间以适应未来的扩展。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净用地面积是在征地面积基础上去除不可利用面积后的实际可开发用地。具体面积XXX平方米，考虑到环保、交通、安全等多方面因素，以确保米面机械项目在整体利用效率上达到最优。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米面机械项目计划建设的建筑总规模具体面积XXX平方米。这一规模的确定综合考虑了米面机械项目的性质、规模，以及城市规划的相关要求，确保建筑布局与周边环境协调一致。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绿地率是米面机械项目用地中被规划为绿地的比例。具体面积XXX平方米，旨在通过合理规划绿地，改善米面机械项目周边环境，提升居民生活质量，并符合城市整体绿化规划。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容积率是用地上可以建设的建筑总体积与用地面积之比。具体面积XXX，通过合理的容积率规划，确保米面机械项目建筑规模与周边环境和谐共生。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确保米面机械项目选址与当地城市规划相一致，具体面积XXX平方米。通过与城市规划部门深入沟通，确保米面机械项目不仅符合城市的整体发展方向，还能够融入城市的发展布局，为城市的长远发展贡献力量。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米面机械项目选址符合当地产业政策，具体面积XXX平方米。这包括米面机械项目对当地经济的促进作用，以及对相关产业的带动效应，确保米面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用地总体要求必须符合环保和可持续发展的原则，具体面积XXX平方米。通过采用绿色建筑设计、节能减排等措施，确保米面机械项目在建设和运营过程中对环境的影响最小化，达到可持续发展的要求。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确保米面机械项目选址具备必要的公共设施配套，具体面积XXX平方米。这包括交通便利性、教育、医疗等基础设施，以提高居民生活品质，使得米面机械项目选址更具吸引力。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考虑用地总体要求对当地社会稳定性的影响，具体面积XXX平方米。通过深入了解当地社区反馈，确保米面机械项目的选址和建设过程对当地社会和谐稳定产生积极作用。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米面机械项目选址不仅符合法规和规划，还在实际操作中具有可行性。这一全面规划将为米面机械项目的成功实施提供坚实的基础，确保米面机械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17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米面机械项目的设备规划和空间设计中，我们将采取灵活设备布局的措施。设备布局将根据实际需求进行灵活设计，避免不必要的浪费。通过合理规划设备摆放位置，我们将提高设备的利用率，减少设备间距，以确保米面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米面机械项目内部引入共享设施的概念，例如共享会议室、办公区等。通过这种方式，我们可以减少对资源的重复建设，提高资源共享效率，从而减小米面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171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米面机械项目的总图布置中，我们将不同功能区域进行明确的规划，以最大程度满足米面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9882"/>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米面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https://d.book118.com/537140042055006030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232407"/>
    <w:rsid w:val="312324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14004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2024-01-10T03:22:00Z</dcterms:created>
  <dcterms:modified xsi:type="dcterms:W3CDTF">2024-01-10T03:22:26Z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4490922AA3EA4CEFA95B6CC652E7E171_11</vt:lpwstr>
  </property>
  <property fmtid="{D5CDD505-2E9C-101B-9397-08002B2CF9AE}" pid="3" name="KSOProductBuildVer">
    <vt:lpwstr>2052-12.1.0.16120</vt:lpwstr>
  </property>
</Properties>
</file>