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电商代运营相关项目实施方案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11" w:history="1">
        <w:r>
          <w:rPr>
            <w:rFonts w:ascii="仿宋" w:eastAsia="仿宋" w:hAnsi="仿宋" w:cs="仿宋" w:hint="eastAsia"/>
            <w:lang w:eastAsia="zh-CN"/>
          </w:rPr>
          <w:t>前言</w:t>
        </w:r>
        <w:r>
          <w:tab/>
        </w:r>
        <w:r>
          <w:fldChar w:fldCharType="begin"/>
        </w:r>
        <w:r>
          <w:instrText xml:space="preserve"> PAGEREF _Toc24411 \h </w:instrText>
        </w:r>
        <w:r>
          <w:fldChar w:fldCharType="separate"/>
        </w:r>
        <w:r>
          <w:t>3</w:t>
        </w:r>
        <w:r>
          <w:fldChar w:fldCharType="end"/>
        </w:r>
      </w:hyperlink>
    </w:p>
    <w:p>
      <w:pPr>
        <w:pStyle w:val="TOC1"/>
        <w:tabs>
          <w:tab w:val="right" w:leader="dot" w:pos="8306"/>
        </w:tabs>
      </w:pPr>
      <w:hyperlink w:anchor="_Toc22164" w:history="1">
        <w:r>
          <w:rPr>
            <w:rFonts w:ascii="仿宋" w:eastAsia="仿宋" w:hAnsi="仿宋" w:cs="仿宋" w:hint="eastAsia"/>
            <w:lang w:eastAsia="zh-CN"/>
          </w:rPr>
          <w:t>一、电商代运营概述</w:t>
        </w:r>
        <w:r>
          <w:tab/>
        </w:r>
        <w:r>
          <w:fldChar w:fldCharType="begin"/>
        </w:r>
        <w:r>
          <w:instrText xml:space="preserve"> PAGEREF _Toc22164 \h </w:instrText>
        </w:r>
        <w:r>
          <w:fldChar w:fldCharType="separate"/>
        </w:r>
        <w:r>
          <w:t>3</w:t>
        </w:r>
        <w:r>
          <w:fldChar w:fldCharType="end"/>
        </w:r>
      </w:hyperlink>
    </w:p>
    <w:p>
      <w:pPr>
        <w:pStyle w:val="TOC2"/>
        <w:tabs>
          <w:tab w:val="right" w:leader="dot" w:pos="8306"/>
        </w:tabs>
      </w:pPr>
      <w:hyperlink w:anchor="_Toc5705" w:history="1">
        <w:r>
          <w:rPr>
            <w:rFonts w:ascii="仿宋" w:eastAsia="仿宋" w:hAnsi="仿宋" w:cs="仿宋" w:hint="eastAsia"/>
            <w:lang w:eastAsia="zh-CN"/>
          </w:rPr>
          <w:t>(一)、电商代运营项目名称及建设性质</w:t>
        </w:r>
        <w:r>
          <w:tab/>
        </w:r>
        <w:r>
          <w:fldChar w:fldCharType="begin"/>
        </w:r>
        <w:r>
          <w:instrText xml:space="preserve"> PAGEREF _Toc5705 \h </w:instrText>
        </w:r>
        <w:r>
          <w:fldChar w:fldCharType="separate"/>
        </w:r>
        <w:r>
          <w:t>3</w:t>
        </w:r>
        <w:r>
          <w:fldChar w:fldCharType="end"/>
        </w:r>
      </w:hyperlink>
    </w:p>
    <w:p>
      <w:pPr>
        <w:pStyle w:val="TOC2"/>
        <w:tabs>
          <w:tab w:val="right" w:leader="dot" w:pos="8306"/>
        </w:tabs>
      </w:pPr>
      <w:hyperlink w:anchor="_Toc11646" w:history="1">
        <w:r>
          <w:rPr>
            <w:rFonts w:ascii="仿宋" w:eastAsia="仿宋" w:hAnsi="仿宋" w:cs="仿宋" w:hint="eastAsia"/>
            <w:lang w:eastAsia="zh-CN"/>
          </w:rPr>
          <w:t>(二)、电商代运营项目承办单位背景分析</w:t>
        </w:r>
        <w:r>
          <w:tab/>
        </w:r>
        <w:r>
          <w:fldChar w:fldCharType="begin"/>
        </w:r>
        <w:r>
          <w:instrText xml:space="preserve"> PAGEREF _Toc11646 \h </w:instrText>
        </w:r>
        <w:r>
          <w:fldChar w:fldCharType="separate"/>
        </w:r>
        <w:r>
          <w:t>3</w:t>
        </w:r>
        <w:r>
          <w:fldChar w:fldCharType="end"/>
        </w:r>
      </w:hyperlink>
    </w:p>
    <w:p>
      <w:pPr>
        <w:pStyle w:val="TOC2"/>
        <w:tabs>
          <w:tab w:val="right" w:leader="dot" w:pos="8306"/>
        </w:tabs>
      </w:pPr>
      <w:hyperlink w:anchor="_Toc20884" w:history="1">
        <w:r>
          <w:rPr>
            <w:rFonts w:ascii="仿宋" w:eastAsia="仿宋" w:hAnsi="仿宋" w:cs="仿宋" w:hint="eastAsia"/>
            <w:lang w:eastAsia="zh-CN"/>
          </w:rPr>
          <w:t>(三)、战略合作单位</w:t>
        </w:r>
        <w:r>
          <w:tab/>
        </w:r>
        <w:r>
          <w:fldChar w:fldCharType="begin"/>
        </w:r>
        <w:r>
          <w:instrText xml:space="preserve"> PAGEREF _Toc20884 \h </w:instrText>
        </w:r>
        <w:r>
          <w:fldChar w:fldCharType="separate"/>
        </w:r>
        <w:r>
          <w:t>4</w:t>
        </w:r>
        <w:r>
          <w:fldChar w:fldCharType="end"/>
        </w:r>
      </w:hyperlink>
    </w:p>
    <w:p>
      <w:pPr>
        <w:pStyle w:val="TOC2"/>
        <w:tabs>
          <w:tab w:val="right" w:leader="dot" w:pos="8306"/>
        </w:tabs>
      </w:pPr>
      <w:hyperlink w:anchor="_Toc8736" w:history="1">
        <w:r>
          <w:rPr>
            <w:rFonts w:ascii="仿宋" w:eastAsia="仿宋" w:hAnsi="仿宋" w:cs="仿宋" w:hint="eastAsia"/>
            <w:lang w:eastAsia="zh-CN"/>
          </w:rPr>
          <w:t>(四)、电商代运营项目提出的理由</w:t>
        </w:r>
        <w:r>
          <w:tab/>
        </w:r>
        <w:r>
          <w:fldChar w:fldCharType="begin"/>
        </w:r>
        <w:r>
          <w:instrText xml:space="preserve"> PAGEREF _Toc8736 \h </w:instrText>
        </w:r>
        <w:r>
          <w:fldChar w:fldCharType="separate"/>
        </w:r>
        <w:r>
          <w:t>4</w:t>
        </w:r>
        <w:r>
          <w:fldChar w:fldCharType="end"/>
        </w:r>
      </w:hyperlink>
    </w:p>
    <w:p>
      <w:pPr>
        <w:pStyle w:val="TOC2"/>
        <w:tabs>
          <w:tab w:val="right" w:leader="dot" w:pos="8306"/>
        </w:tabs>
      </w:pPr>
      <w:hyperlink w:anchor="_Toc19521" w:history="1">
        <w:r>
          <w:rPr>
            <w:rFonts w:ascii="仿宋" w:eastAsia="仿宋" w:hAnsi="仿宋" w:cs="仿宋" w:hint="eastAsia"/>
            <w:lang w:eastAsia="zh-CN"/>
          </w:rPr>
          <w:t>(五)、电商代运营项目选址及用地综述</w:t>
        </w:r>
        <w:r>
          <w:tab/>
        </w:r>
        <w:r>
          <w:fldChar w:fldCharType="begin"/>
        </w:r>
        <w:r>
          <w:instrText xml:space="preserve"> PAGEREF _Toc19521 \h </w:instrText>
        </w:r>
        <w:r>
          <w:fldChar w:fldCharType="separate"/>
        </w:r>
        <w:r>
          <w:t>5</w:t>
        </w:r>
        <w:r>
          <w:fldChar w:fldCharType="end"/>
        </w:r>
      </w:hyperlink>
    </w:p>
    <w:p>
      <w:pPr>
        <w:pStyle w:val="TOC2"/>
        <w:tabs>
          <w:tab w:val="right" w:leader="dot" w:pos="8306"/>
        </w:tabs>
      </w:pPr>
      <w:hyperlink w:anchor="_Toc17411" w:history="1">
        <w:r>
          <w:rPr>
            <w:rFonts w:ascii="仿宋" w:eastAsia="仿宋" w:hAnsi="仿宋" w:cs="仿宋" w:hint="eastAsia"/>
            <w:lang w:eastAsia="zh-CN"/>
          </w:rPr>
          <w:t>(六)、土建工程建设指标</w:t>
        </w:r>
        <w:r>
          <w:tab/>
        </w:r>
        <w:r>
          <w:fldChar w:fldCharType="begin"/>
        </w:r>
        <w:r>
          <w:instrText xml:space="preserve"> PAGEREF _Toc17411 \h </w:instrText>
        </w:r>
        <w:r>
          <w:fldChar w:fldCharType="separate"/>
        </w:r>
        <w:r>
          <w:t>6</w:t>
        </w:r>
        <w:r>
          <w:fldChar w:fldCharType="end"/>
        </w:r>
      </w:hyperlink>
    </w:p>
    <w:p>
      <w:pPr>
        <w:pStyle w:val="TOC2"/>
        <w:tabs>
          <w:tab w:val="right" w:leader="dot" w:pos="8306"/>
        </w:tabs>
      </w:pPr>
      <w:hyperlink w:anchor="_Toc24061" w:history="1">
        <w:r>
          <w:rPr>
            <w:rFonts w:ascii="仿宋" w:eastAsia="仿宋" w:hAnsi="仿宋" w:cs="仿宋" w:hint="eastAsia"/>
            <w:lang w:eastAsia="zh-CN"/>
          </w:rPr>
          <w:t>(七)、设备购置</w:t>
        </w:r>
        <w:r>
          <w:tab/>
        </w:r>
        <w:r>
          <w:fldChar w:fldCharType="begin"/>
        </w:r>
        <w:r>
          <w:instrText xml:space="preserve"> PAGEREF _Toc24061 \h </w:instrText>
        </w:r>
        <w:r>
          <w:fldChar w:fldCharType="separate"/>
        </w:r>
        <w:r>
          <w:t>6</w:t>
        </w:r>
        <w:r>
          <w:fldChar w:fldCharType="end"/>
        </w:r>
      </w:hyperlink>
    </w:p>
    <w:p>
      <w:pPr>
        <w:pStyle w:val="TOC2"/>
        <w:tabs>
          <w:tab w:val="right" w:leader="dot" w:pos="8306"/>
        </w:tabs>
      </w:pPr>
      <w:hyperlink w:anchor="_Toc8508" w:history="1">
        <w:r>
          <w:rPr>
            <w:rFonts w:ascii="仿宋" w:eastAsia="仿宋" w:hAnsi="仿宋" w:cs="仿宋" w:hint="eastAsia"/>
            <w:lang w:eastAsia="zh-CN"/>
          </w:rPr>
          <w:t>(八)、产品规划方案</w:t>
        </w:r>
        <w:r>
          <w:tab/>
        </w:r>
        <w:r>
          <w:fldChar w:fldCharType="begin"/>
        </w:r>
        <w:r>
          <w:instrText xml:space="preserve"> PAGEREF _Toc8508 \h </w:instrText>
        </w:r>
        <w:r>
          <w:fldChar w:fldCharType="separate"/>
        </w:r>
        <w:r>
          <w:t>7</w:t>
        </w:r>
        <w:r>
          <w:fldChar w:fldCharType="end"/>
        </w:r>
      </w:hyperlink>
    </w:p>
    <w:p>
      <w:pPr>
        <w:pStyle w:val="TOC2"/>
        <w:tabs>
          <w:tab w:val="right" w:leader="dot" w:pos="8306"/>
        </w:tabs>
      </w:pPr>
      <w:hyperlink w:anchor="_Toc9508" w:history="1">
        <w:r>
          <w:rPr>
            <w:rFonts w:ascii="仿宋" w:eastAsia="仿宋" w:hAnsi="仿宋" w:cs="仿宋" w:hint="eastAsia"/>
            <w:lang w:eastAsia="zh-CN"/>
          </w:rPr>
          <w:t>(九)、原材料供应</w:t>
        </w:r>
        <w:r>
          <w:tab/>
        </w:r>
        <w:r>
          <w:fldChar w:fldCharType="begin"/>
        </w:r>
        <w:r>
          <w:instrText xml:space="preserve"> PAGEREF _Toc9508 \h </w:instrText>
        </w:r>
        <w:r>
          <w:fldChar w:fldCharType="separate"/>
        </w:r>
        <w:r>
          <w:t>7</w:t>
        </w:r>
        <w:r>
          <w:fldChar w:fldCharType="end"/>
        </w:r>
      </w:hyperlink>
    </w:p>
    <w:p>
      <w:pPr>
        <w:pStyle w:val="TOC2"/>
        <w:tabs>
          <w:tab w:val="right" w:leader="dot" w:pos="8306"/>
        </w:tabs>
      </w:pPr>
      <w:hyperlink w:anchor="_Toc27889" w:history="1">
        <w:r>
          <w:rPr>
            <w:rFonts w:ascii="仿宋" w:eastAsia="仿宋" w:hAnsi="仿宋" w:cs="仿宋" w:hint="eastAsia"/>
            <w:lang w:eastAsia="zh-CN"/>
          </w:rPr>
          <w:t>(十)、电商代运营项目能耗分析</w:t>
        </w:r>
        <w:r>
          <w:tab/>
        </w:r>
        <w:r>
          <w:fldChar w:fldCharType="begin"/>
        </w:r>
        <w:r>
          <w:instrText xml:space="preserve"> PAGEREF _Toc27889 \h </w:instrText>
        </w:r>
        <w:r>
          <w:fldChar w:fldCharType="separate"/>
        </w:r>
        <w:r>
          <w:t>8</w:t>
        </w:r>
        <w:r>
          <w:fldChar w:fldCharType="end"/>
        </w:r>
      </w:hyperlink>
    </w:p>
    <w:p>
      <w:pPr>
        <w:pStyle w:val="TOC2"/>
        <w:tabs>
          <w:tab w:val="right" w:leader="dot" w:pos="8306"/>
        </w:tabs>
      </w:pPr>
      <w:hyperlink w:anchor="_Toc9649" w:history="1">
        <w:r>
          <w:rPr>
            <w:rFonts w:ascii="仿宋" w:eastAsia="仿宋" w:hAnsi="仿宋" w:cs="仿宋" w:hint="eastAsia"/>
            <w:lang w:eastAsia="zh-CN"/>
          </w:rPr>
          <w:t>(十一)、环境保护</w:t>
        </w:r>
        <w:r>
          <w:tab/>
        </w:r>
        <w:r>
          <w:fldChar w:fldCharType="begin"/>
        </w:r>
        <w:r>
          <w:instrText xml:space="preserve"> PAGEREF _Toc9649 \h </w:instrText>
        </w:r>
        <w:r>
          <w:fldChar w:fldCharType="separate"/>
        </w:r>
        <w:r>
          <w:t>9</w:t>
        </w:r>
        <w:r>
          <w:fldChar w:fldCharType="end"/>
        </w:r>
      </w:hyperlink>
    </w:p>
    <w:p>
      <w:pPr>
        <w:pStyle w:val="TOC2"/>
        <w:tabs>
          <w:tab w:val="right" w:leader="dot" w:pos="8306"/>
        </w:tabs>
      </w:pPr>
      <w:hyperlink w:anchor="_Toc27371" w:history="1">
        <w:r>
          <w:rPr>
            <w:rFonts w:ascii="仿宋" w:eastAsia="仿宋" w:hAnsi="仿宋" w:cs="仿宋" w:hint="eastAsia"/>
            <w:lang w:eastAsia="zh-CN"/>
          </w:rPr>
          <w:t>(十二)、电商代运营项目建设符合性</w:t>
        </w:r>
        <w:r>
          <w:tab/>
        </w:r>
        <w:r>
          <w:fldChar w:fldCharType="begin"/>
        </w:r>
        <w:r>
          <w:instrText xml:space="preserve"> PAGEREF _Toc27371 \h </w:instrText>
        </w:r>
        <w:r>
          <w:fldChar w:fldCharType="separate"/>
        </w:r>
        <w:r>
          <w:t>10</w:t>
        </w:r>
        <w:r>
          <w:fldChar w:fldCharType="end"/>
        </w:r>
      </w:hyperlink>
    </w:p>
    <w:p>
      <w:pPr>
        <w:pStyle w:val="TOC2"/>
        <w:tabs>
          <w:tab w:val="right" w:leader="dot" w:pos="8306"/>
        </w:tabs>
      </w:pPr>
      <w:hyperlink w:anchor="_Toc11518" w:history="1">
        <w:r>
          <w:rPr>
            <w:rFonts w:ascii="仿宋" w:eastAsia="仿宋" w:hAnsi="仿宋" w:cs="仿宋" w:hint="eastAsia"/>
            <w:lang w:eastAsia="zh-CN"/>
          </w:rPr>
          <w:t>(十三)、电商代运营项目进度规划</w:t>
        </w:r>
        <w:r>
          <w:tab/>
        </w:r>
        <w:r>
          <w:fldChar w:fldCharType="begin"/>
        </w:r>
        <w:r>
          <w:instrText xml:space="preserve"> PAGEREF _Toc11518 \h </w:instrText>
        </w:r>
        <w:r>
          <w:fldChar w:fldCharType="separate"/>
        </w:r>
        <w:r>
          <w:t>11</w:t>
        </w:r>
        <w:r>
          <w:fldChar w:fldCharType="end"/>
        </w:r>
      </w:hyperlink>
    </w:p>
    <w:p>
      <w:pPr>
        <w:pStyle w:val="TOC2"/>
        <w:tabs>
          <w:tab w:val="right" w:leader="dot" w:pos="8306"/>
        </w:tabs>
      </w:pPr>
      <w:hyperlink w:anchor="_Toc20721" w:history="1">
        <w:r>
          <w:rPr>
            <w:rFonts w:ascii="仿宋" w:eastAsia="仿宋" w:hAnsi="仿宋" w:cs="仿宋" w:hint="eastAsia"/>
            <w:lang w:eastAsia="zh-CN"/>
          </w:rPr>
          <w:t>(十四)、投资估算及经济效益分析</w:t>
        </w:r>
        <w:r>
          <w:tab/>
        </w:r>
        <w:r>
          <w:fldChar w:fldCharType="begin"/>
        </w:r>
        <w:r>
          <w:instrText xml:space="preserve"> PAGEREF _Toc20721 \h </w:instrText>
        </w:r>
        <w:r>
          <w:fldChar w:fldCharType="separate"/>
        </w:r>
        <w:r>
          <w:t>12</w:t>
        </w:r>
        <w:r>
          <w:fldChar w:fldCharType="end"/>
        </w:r>
      </w:hyperlink>
    </w:p>
    <w:p>
      <w:pPr>
        <w:pStyle w:val="TOC2"/>
        <w:tabs>
          <w:tab w:val="right" w:leader="dot" w:pos="8306"/>
        </w:tabs>
      </w:pPr>
      <w:hyperlink w:anchor="_Toc2115" w:history="1">
        <w:r>
          <w:rPr>
            <w:rFonts w:ascii="仿宋" w:eastAsia="仿宋" w:hAnsi="仿宋" w:cs="仿宋" w:hint="eastAsia"/>
            <w:lang w:eastAsia="zh-CN"/>
          </w:rPr>
          <w:t>(十五)、报告说明</w:t>
        </w:r>
        <w:r>
          <w:tab/>
        </w:r>
        <w:r>
          <w:fldChar w:fldCharType="begin"/>
        </w:r>
        <w:r>
          <w:instrText xml:space="preserve"> PAGEREF _Toc2115 \h </w:instrText>
        </w:r>
        <w:r>
          <w:fldChar w:fldCharType="separate"/>
        </w:r>
        <w:r>
          <w:t>12</w:t>
        </w:r>
        <w:r>
          <w:fldChar w:fldCharType="end"/>
        </w:r>
      </w:hyperlink>
    </w:p>
    <w:p>
      <w:pPr>
        <w:pStyle w:val="TOC2"/>
        <w:tabs>
          <w:tab w:val="right" w:leader="dot" w:pos="8306"/>
        </w:tabs>
      </w:pPr>
      <w:hyperlink w:anchor="_Toc5053" w:history="1">
        <w:r>
          <w:rPr>
            <w:rFonts w:ascii="仿宋" w:eastAsia="仿宋" w:hAnsi="仿宋" w:cs="仿宋" w:hint="eastAsia"/>
            <w:lang w:eastAsia="zh-CN"/>
          </w:rPr>
          <w:t>(十六)、电商代运营项目评价</w:t>
        </w:r>
        <w:r>
          <w:tab/>
        </w:r>
        <w:r>
          <w:fldChar w:fldCharType="begin"/>
        </w:r>
        <w:r>
          <w:instrText xml:space="preserve"> PAGEREF _Toc5053 \h </w:instrText>
        </w:r>
        <w:r>
          <w:fldChar w:fldCharType="separate"/>
        </w:r>
        <w:r>
          <w:t>13</w:t>
        </w:r>
        <w:r>
          <w:fldChar w:fldCharType="end"/>
        </w:r>
      </w:hyperlink>
    </w:p>
    <w:p>
      <w:pPr>
        <w:pStyle w:val="TOC1"/>
        <w:tabs>
          <w:tab w:val="right" w:leader="dot" w:pos="8306"/>
        </w:tabs>
      </w:pPr>
      <w:hyperlink w:anchor="_Toc19498" w:history="1">
        <w:r>
          <w:rPr>
            <w:rFonts w:ascii="仿宋" w:eastAsia="仿宋" w:hAnsi="仿宋" w:cs="仿宋" w:hint="eastAsia"/>
            <w:lang w:eastAsia="zh-CN"/>
          </w:rPr>
          <w:t>二、土建工程说明</w:t>
        </w:r>
        <w:r>
          <w:tab/>
        </w:r>
        <w:r>
          <w:fldChar w:fldCharType="begin"/>
        </w:r>
        <w:r>
          <w:instrText xml:space="preserve"> PAGEREF _Toc19498 \h </w:instrText>
        </w:r>
        <w:r>
          <w:fldChar w:fldCharType="separate"/>
        </w:r>
        <w:r>
          <w:t>15</w:t>
        </w:r>
        <w:r>
          <w:fldChar w:fldCharType="end"/>
        </w:r>
      </w:hyperlink>
    </w:p>
    <w:p>
      <w:pPr>
        <w:pStyle w:val="TOC2"/>
        <w:tabs>
          <w:tab w:val="right" w:leader="dot" w:pos="8306"/>
        </w:tabs>
      </w:pPr>
      <w:hyperlink w:anchor="_Toc1223" w:history="1">
        <w:r>
          <w:rPr>
            <w:rFonts w:ascii="仿宋" w:eastAsia="仿宋" w:hAnsi="仿宋" w:cs="仿宋" w:hint="eastAsia"/>
            <w:lang w:eastAsia="zh-CN"/>
          </w:rPr>
          <w:t>(一)、建筑工程设计原则</w:t>
        </w:r>
        <w:r>
          <w:tab/>
        </w:r>
        <w:r>
          <w:fldChar w:fldCharType="begin"/>
        </w:r>
        <w:r>
          <w:instrText xml:space="preserve"> PAGEREF _Toc1223 \h </w:instrText>
        </w:r>
        <w:r>
          <w:fldChar w:fldCharType="separate"/>
        </w:r>
        <w:r>
          <w:t>15</w:t>
        </w:r>
        <w:r>
          <w:fldChar w:fldCharType="end"/>
        </w:r>
      </w:hyperlink>
    </w:p>
    <w:p>
      <w:pPr>
        <w:pStyle w:val="TOC2"/>
        <w:tabs>
          <w:tab w:val="right" w:leader="dot" w:pos="8306"/>
        </w:tabs>
      </w:pPr>
      <w:hyperlink w:anchor="_Toc7672" w:history="1">
        <w:r>
          <w:rPr>
            <w:rFonts w:ascii="仿宋" w:eastAsia="仿宋" w:hAnsi="仿宋" w:cs="仿宋" w:hint="eastAsia"/>
            <w:lang w:eastAsia="zh-CN"/>
          </w:rPr>
          <w:t>(二)、电商代运营项目工程建设标准规范</w:t>
        </w:r>
        <w:r>
          <w:tab/>
        </w:r>
        <w:r>
          <w:fldChar w:fldCharType="begin"/>
        </w:r>
        <w:r>
          <w:instrText xml:space="preserve"> PAGEREF _Toc7672 \h </w:instrText>
        </w:r>
        <w:r>
          <w:fldChar w:fldCharType="separate"/>
        </w:r>
        <w:r>
          <w:t>15</w:t>
        </w:r>
        <w:r>
          <w:fldChar w:fldCharType="end"/>
        </w:r>
      </w:hyperlink>
    </w:p>
    <w:p>
      <w:pPr>
        <w:pStyle w:val="TOC2"/>
        <w:tabs>
          <w:tab w:val="right" w:leader="dot" w:pos="8306"/>
        </w:tabs>
      </w:pPr>
      <w:hyperlink w:anchor="_Toc3899" w:history="1">
        <w:r>
          <w:rPr>
            <w:rFonts w:ascii="仿宋" w:eastAsia="仿宋" w:hAnsi="仿宋" w:cs="仿宋" w:hint="eastAsia"/>
            <w:lang w:eastAsia="zh-CN"/>
          </w:rPr>
          <w:t>(三)、电商代运营项目总平面设计要求</w:t>
        </w:r>
        <w:r>
          <w:tab/>
        </w:r>
        <w:r>
          <w:fldChar w:fldCharType="begin"/>
        </w:r>
        <w:r>
          <w:instrText xml:space="preserve"> PAGEREF _Toc3899 \h </w:instrText>
        </w:r>
        <w:r>
          <w:fldChar w:fldCharType="separate"/>
        </w:r>
        <w:r>
          <w:t>18</w:t>
        </w:r>
        <w:r>
          <w:fldChar w:fldCharType="end"/>
        </w:r>
      </w:hyperlink>
    </w:p>
    <w:p>
      <w:pPr>
        <w:pStyle w:val="TOC2"/>
        <w:tabs>
          <w:tab w:val="right" w:leader="dot" w:pos="8306"/>
        </w:tabs>
      </w:pPr>
      <w:hyperlink w:anchor="_Toc13087" w:history="1">
        <w:r>
          <w:rPr>
            <w:rFonts w:ascii="仿宋" w:eastAsia="仿宋" w:hAnsi="仿宋" w:cs="仿宋" w:hint="eastAsia"/>
            <w:lang w:eastAsia="zh-CN"/>
          </w:rPr>
          <w:t>(四)、建筑设计规范和标准</w:t>
        </w:r>
        <w:r>
          <w:tab/>
        </w:r>
        <w:r>
          <w:fldChar w:fldCharType="begin"/>
        </w:r>
        <w:r>
          <w:instrText xml:space="preserve"> PAGEREF _Toc13087 \h </w:instrText>
        </w:r>
        <w:r>
          <w:fldChar w:fldCharType="separate"/>
        </w:r>
        <w:r>
          <w:t>18</w:t>
        </w:r>
        <w:r>
          <w:fldChar w:fldCharType="end"/>
        </w:r>
      </w:hyperlink>
    </w:p>
    <w:p>
      <w:pPr>
        <w:pStyle w:val="TOC2"/>
        <w:tabs>
          <w:tab w:val="right" w:leader="dot" w:pos="8306"/>
        </w:tabs>
      </w:pPr>
      <w:hyperlink w:anchor="_Toc5591" w:history="1">
        <w:r>
          <w:rPr>
            <w:rFonts w:ascii="仿宋" w:eastAsia="仿宋" w:hAnsi="仿宋" w:cs="仿宋" w:hint="eastAsia"/>
            <w:lang w:eastAsia="zh-CN"/>
          </w:rPr>
          <w:t>(五)、土建工程设计年限及安全等级</w:t>
        </w:r>
        <w:r>
          <w:tab/>
        </w:r>
        <w:r>
          <w:fldChar w:fldCharType="begin"/>
        </w:r>
        <w:r>
          <w:instrText xml:space="preserve"> PAGEREF _Toc5591 \h </w:instrText>
        </w:r>
        <w:r>
          <w:fldChar w:fldCharType="separate"/>
        </w:r>
        <w:r>
          <w:t>19</w:t>
        </w:r>
        <w:r>
          <w:fldChar w:fldCharType="end"/>
        </w:r>
      </w:hyperlink>
    </w:p>
    <w:p>
      <w:pPr>
        <w:pStyle w:val="TOC2"/>
        <w:tabs>
          <w:tab w:val="right" w:leader="dot" w:pos="8306"/>
        </w:tabs>
      </w:pPr>
      <w:hyperlink w:anchor="_Toc8755" w:history="1">
        <w:r>
          <w:rPr>
            <w:rFonts w:ascii="仿宋" w:eastAsia="仿宋" w:hAnsi="仿宋" w:cs="仿宋" w:hint="eastAsia"/>
            <w:lang w:eastAsia="zh-CN"/>
          </w:rPr>
          <w:t>(六)、建筑工程设计总体要求</w:t>
        </w:r>
        <w:r>
          <w:tab/>
        </w:r>
        <w:r>
          <w:fldChar w:fldCharType="begin"/>
        </w:r>
        <w:r>
          <w:instrText xml:space="preserve"> PAGEREF _Toc8755 \h </w:instrText>
        </w:r>
        <w:r>
          <w:fldChar w:fldCharType="separate"/>
        </w:r>
        <w:r>
          <w:t>20</w:t>
        </w:r>
        <w:r>
          <w:fldChar w:fldCharType="end"/>
        </w:r>
      </w:hyperlink>
    </w:p>
    <w:p>
      <w:pPr>
        <w:pStyle w:val="TOC2"/>
        <w:tabs>
          <w:tab w:val="right" w:leader="dot" w:pos="8306"/>
        </w:tabs>
      </w:pPr>
      <w:hyperlink w:anchor="_Toc16517" w:history="1">
        <w:r>
          <w:rPr>
            <w:rFonts w:ascii="仿宋" w:eastAsia="仿宋" w:hAnsi="仿宋" w:cs="仿宋" w:hint="eastAsia"/>
            <w:lang w:eastAsia="zh-CN"/>
          </w:rPr>
          <w:t>(七)、土建工程建设指标</w:t>
        </w:r>
        <w:r>
          <w:tab/>
        </w:r>
        <w:r>
          <w:fldChar w:fldCharType="begin"/>
        </w:r>
        <w:r>
          <w:instrText xml:space="preserve"> PAGEREF _Toc16517 \h </w:instrText>
        </w:r>
        <w:r>
          <w:fldChar w:fldCharType="separate"/>
        </w:r>
        <w:r>
          <w:t>21</w:t>
        </w:r>
        <w:r>
          <w:fldChar w:fldCharType="end"/>
        </w:r>
      </w:hyperlink>
    </w:p>
    <w:p>
      <w:pPr>
        <w:pStyle w:val="TOC1"/>
        <w:tabs>
          <w:tab w:val="right" w:leader="dot" w:pos="8306"/>
        </w:tabs>
      </w:pPr>
      <w:hyperlink w:anchor="_Toc14477" w:history="1">
        <w:r>
          <w:rPr>
            <w:rFonts w:ascii="仿宋" w:eastAsia="仿宋" w:hAnsi="仿宋" w:cs="仿宋" w:hint="eastAsia"/>
            <w:lang w:eastAsia="zh-CN"/>
          </w:rPr>
          <w:t>三、投资方案计划</w:t>
        </w:r>
        <w:r>
          <w:tab/>
        </w:r>
        <w:r>
          <w:fldChar w:fldCharType="begin"/>
        </w:r>
        <w:r>
          <w:instrText xml:space="preserve"> PAGEREF _Toc14477 \h </w:instrText>
        </w:r>
        <w:r>
          <w:fldChar w:fldCharType="separate"/>
        </w:r>
        <w:r>
          <w:t>21</w:t>
        </w:r>
        <w:r>
          <w:fldChar w:fldCharType="end"/>
        </w:r>
      </w:hyperlink>
    </w:p>
    <w:p>
      <w:pPr>
        <w:pStyle w:val="TOC2"/>
        <w:tabs>
          <w:tab w:val="right" w:leader="dot" w:pos="8306"/>
        </w:tabs>
      </w:pPr>
      <w:hyperlink w:anchor="_Toc16360" w:history="1">
        <w:r>
          <w:rPr>
            <w:rFonts w:ascii="仿宋" w:eastAsia="仿宋" w:hAnsi="仿宋" w:cs="仿宋" w:hint="eastAsia"/>
            <w:lang w:eastAsia="zh-CN"/>
          </w:rPr>
          <w:t>(一)、电商代运营项目估算说明</w:t>
        </w:r>
        <w:r>
          <w:tab/>
        </w:r>
        <w:r>
          <w:fldChar w:fldCharType="begin"/>
        </w:r>
        <w:r>
          <w:instrText xml:space="preserve"> PAGEREF _Toc16360 \h </w:instrText>
        </w:r>
        <w:r>
          <w:fldChar w:fldCharType="separate"/>
        </w:r>
        <w:r>
          <w:t>21</w:t>
        </w:r>
        <w:r>
          <w:fldChar w:fldCharType="end"/>
        </w:r>
      </w:hyperlink>
    </w:p>
    <w:p>
      <w:pPr>
        <w:pStyle w:val="TOC2"/>
        <w:tabs>
          <w:tab w:val="right" w:leader="dot" w:pos="8306"/>
        </w:tabs>
      </w:pPr>
      <w:hyperlink w:anchor="_Toc25136" w:history="1">
        <w:r>
          <w:rPr>
            <w:rFonts w:ascii="仿宋" w:eastAsia="仿宋" w:hAnsi="仿宋" w:cs="仿宋" w:hint="eastAsia"/>
            <w:lang w:eastAsia="zh-CN"/>
          </w:rPr>
          <w:t>(二)、电商代运营项目总投资估算</w:t>
        </w:r>
        <w:r>
          <w:tab/>
        </w:r>
        <w:r>
          <w:fldChar w:fldCharType="begin"/>
        </w:r>
        <w:r>
          <w:instrText xml:space="preserve"> PAGEREF _Toc25136 \h </w:instrText>
        </w:r>
        <w:r>
          <w:fldChar w:fldCharType="separate"/>
        </w:r>
        <w:r>
          <w:t>23</w:t>
        </w:r>
        <w:r>
          <w:fldChar w:fldCharType="end"/>
        </w:r>
      </w:hyperlink>
    </w:p>
    <w:p>
      <w:pPr>
        <w:pStyle w:val="TOC2"/>
        <w:tabs>
          <w:tab w:val="right" w:leader="dot" w:pos="8306"/>
        </w:tabs>
      </w:pPr>
      <w:hyperlink w:anchor="_Toc32314" w:history="1">
        <w:r>
          <w:rPr>
            <w:rFonts w:ascii="仿宋" w:eastAsia="仿宋" w:hAnsi="仿宋" w:cs="仿宋" w:hint="eastAsia"/>
            <w:lang w:eastAsia="zh-CN"/>
          </w:rPr>
          <w:t>(三)、资金筹措</w:t>
        </w:r>
        <w:r>
          <w:tab/>
        </w:r>
        <w:r>
          <w:fldChar w:fldCharType="begin"/>
        </w:r>
        <w:r>
          <w:instrText xml:space="preserve"> PAGEREF _Toc32314 \h </w:instrText>
        </w:r>
        <w:r>
          <w:fldChar w:fldCharType="separate"/>
        </w:r>
        <w:r>
          <w:t>24</w:t>
        </w:r>
        <w:r>
          <w:fldChar w:fldCharType="end"/>
        </w:r>
      </w:hyperlink>
    </w:p>
    <w:p>
      <w:pPr>
        <w:pStyle w:val="TOC1"/>
        <w:tabs>
          <w:tab w:val="right" w:leader="dot" w:pos="8306"/>
        </w:tabs>
      </w:pPr>
      <w:hyperlink w:anchor="_Toc23977" w:history="1">
        <w:r>
          <w:rPr>
            <w:rFonts w:ascii="仿宋" w:eastAsia="仿宋" w:hAnsi="仿宋" w:cs="仿宋" w:hint="eastAsia"/>
            <w:lang w:eastAsia="zh-CN"/>
          </w:rPr>
          <w:t>四、发展规划、产业政策和行业准入分析</w:t>
        </w:r>
        <w:r>
          <w:tab/>
        </w:r>
        <w:r>
          <w:fldChar w:fldCharType="begin"/>
        </w:r>
        <w:r>
          <w:instrText xml:space="preserve"> PAGEREF _Toc23977 \h </w:instrText>
        </w:r>
        <w:r>
          <w:fldChar w:fldCharType="separate"/>
        </w:r>
        <w:r>
          <w:t>25</w:t>
        </w:r>
        <w:r>
          <w:fldChar w:fldCharType="end"/>
        </w:r>
      </w:hyperlink>
    </w:p>
    <w:p>
      <w:pPr>
        <w:pStyle w:val="TOC2"/>
        <w:tabs>
          <w:tab w:val="right" w:leader="dot" w:pos="8306"/>
        </w:tabs>
      </w:pPr>
      <w:hyperlink w:anchor="_Toc12329" w:history="1">
        <w:r>
          <w:rPr>
            <w:rFonts w:ascii="仿宋" w:eastAsia="仿宋" w:hAnsi="仿宋" w:cs="仿宋" w:hint="eastAsia"/>
            <w:lang w:eastAsia="zh-CN"/>
          </w:rPr>
          <w:t>(一)、发展规划分析</w:t>
        </w:r>
        <w:r>
          <w:tab/>
        </w:r>
        <w:r>
          <w:fldChar w:fldCharType="begin"/>
        </w:r>
        <w:r>
          <w:instrText xml:space="preserve"> PAGEREF _Toc12329 \h </w:instrText>
        </w:r>
        <w:r>
          <w:fldChar w:fldCharType="separate"/>
        </w:r>
        <w:r>
          <w:t>25</w:t>
        </w:r>
        <w:r>
          <w:fldChar w:fldCharType="end"/>
        </w:r>
      </w:hyperlink>
    </w:p>
    <w:p>
      <w:pPr>
        <w:pStyle w:val="TOC2"/>
        <w:tabs>
          <w:tab w:val="right" w:leader="dot" w:pos="8306"/>
        </w:tabs>
      </w:pPr>
      <w:hyperlink w:anchor="_Toc1013" w:history="1">
        <w:r>
          <w:rPr>
            <w:rFonts w:ascii="仿宋" w:eastAsia="仿宋" w:hAnsi="仿宋" w:cs="仿宋" w:hint="eastAsia"/>
            <w:lang w:eastAsia="zh-CN"/>
          </w:rPr>
          <w:t>(二)、产业政策分析</w:t>
        </w:r>
        <w:r>
          <w:tab/>
        </w:r>
        <w:r>
          <w:fldChar w:fldCharType="begin"/>
        </w:r>
        <w:r>
          <w:instrText xml:space="preserve"> PAGEREF _Toc1013 \h </w:instrText>
        </w:r>
        <w:r>
          <w:fldChar w:fldCharType="separate"/>
        </w:r>
        <w:r>
          <w:t>26</w:t>
        </w:r>
        <w:r>
          <w:fldChar w:fldCharType="end"/>
        </w:r>
      </w:hyperlink>
    </w:p>
    <w:p>
      <w:pPr>
        <w:pStyle w:val="TOC2"/>
        <w:tabs>
          <w:tab w:val="right" w:leader="dot" w:pos="8306"/>
        </w:tabs>
      </w:pPr>
      <w:hyperlink w:anchor="_Toc3480" w:history="1">
        <w:r>
          <w:rPr>
            <w:rFonts w:ascii="仿宋" w:eastAsia="仿宋" w:hAnsi="仿宋" w:cs="仿宋" w:hint="eastAsia"/>
            <w:lang w:eastAsia="zh-CN"/>
          </w:rPr>
          <w:t>(三)、行业准入分析</w:t>
        </w:r>
        <w:r>
          <w:tab/>
        </w:r>
        <w:r>
          <w:fldChar w:fldCharType="begin"/>
        </w:r>
        <w:r>
          <w:instrText xml:space="preserve"> PAGEREF _Toc3480 \h </w:instrText>
        </w:r>
        <w:r>
          <w:fldChar w:fldCharType="separate"/>
        </w:r>
        <w:r>
          <w:t>28</w:t>
        </w:r>
        <w:r>
          <w:fldChar w:fldCharType="end"/>
        </w:r>
      </w:hyperlink>
    </w:p>
    <w:p>
      <w:pPr>
        <w:pStyle w:val="TOC1"/>
        <w:tabs>
          <w:tab w:val="right" w:leader="dot" w:pos="8306"/>
        </w:tabs>
      </w:pPr>
      <w:hyperlink w:anchor="_Toc27844" w:history="1">
        <w:r>
          <w:rPr>
            <w:rFonts w:ascii="仿宋" w:eastAsia="仿宋" w:hAnsi="仿宋" w:cs="仿宋" w:hint="eastAsia"/>
            <w:lang w:eastAsia="zh-CN"/>
          </w:rPr>
          <w:t>五、环境保护概况</w:t>
        </w:r>
        <w:r>
          <w:tab/>
        </w:r>
        <w:r>
          <w:fldChar w:fldCharType="begin"/>
        </w:r>
        <w:r>
          <w:instrText xml:space="preserve"> PAGEREF _Toc27844 \h </w:instrText>
        </w:r>
        <w:r>
          <w:fldChar w:fldCharType="separate"/>
        </w:r>
        <w:r>
          <w:t>29</w:t>
        </w:r>
        <w:r>
          <w:fldChar w:fldCharType="end"/>
        </w:r>
      </w:hyperlink>
    </w:p>
    <w:p>
      <w:pPr>
        <w:pStyle w:val="TOC2"/>
        <w:tabs>
          <w:tab w:val="right" w:leader="dot" w:pos="8306"/>
        </w:tabs>
      </w:pPr>
      <w:hyperlink w:anchor="_Toc31089" w:history="1">
        <w:r>
          <w:rPr>
            <w:rFonts w:ascii="仿宋" w:eastAsia="仿宋" w:hAnsi="仿宋" w:cs="仿宋" w:hint="eastAsia"/>
            <w:lang w:eastAsia="zh-CN"/>
          </w:rPr>
          <w:t>(一)、建设区域环境质量现状</w:t>
        </w:r>
        <w:r>
          <w:tab/>
        </w:r>
        <w:r>
          <w:fldChar w:fldCharType="begin"/>
        </w:r>
        <w:r>
          <w:instrText xml:space="preserve"> PAGEREF _Toc31089 \h </w:instrText>
        </w:r>
        <w:r>
          <w:fldChar w:fldCharType="separate"/>
        </w:r>
        <w:r>
          <w:t>29</w:t>
        </w:r>
        <w:r>
          <w:fldChar w:fldCharType="end"/>
        </w:r>
      </w:hyperlink>
    </w:p>
    <w:p>
      <w:pPr>
        <w:pStyle w:val="TOC2"/>
        <w:tabs>
          <w:tab w:val="right" w:leader="dot" w:pos="8306"/>
        </w:tabs>
      </w:pPr>
      <w:hyperlink w:anchor="_Toc14726" w:history="1">
        <w:r>
          <w:rPr>
            <w:rFonts w:ascii="仿宋" w:eastAsia="仿宋" w:hAnsi="仿宋" w:cs="仿宋" w:hint="eastAsia"/>
            <w:lang w:eastAsia="zh-CN"/>
          </w:rPr>
          <w:t>(二)、建设期环境保护</w:t>
        </w:r>
        <w:r>
          <w:tab/>
        </w:r>
        <w:r>
          <w:fldChar w:fldCharType="begin"/>
        </w:r>
        <w:r>
          <w:instrText xml:space="preserve"> PAGEREF _Toc14726 \h </w:instrText>
        </w:r>
        <w:r>
          <w:fldChar w:fldCharType="separate"/>
        </w:r>
        <w:r>
          <w:t>30</w:t>
        </w:r>
        <w:r>
          <w:fldChar w:fldCharType="end"/>
        </w:r>
      </w:hyperlink>
    </w:p>
    <w:p>
      <w:pPr>
        <w:pStyle w:val="TOC2"/>
        <w:tabs>
          <w:tab w:val="right" w:leader="dot" w:pos="8306"/>
        </w:tabs>
      </w:pPr>
      <w:hyperlink w:anchor="_Toc22757" w:history="1">
        <w:r>
          <w:rPr>
            <w:rFonts w:ascii="仿宋" w:eastAsia="仿宋" w:hAnsi="仿宋" w:cs="仿宋" w:hint="eastAsia"/>
            <w:lang w:eastAsia="zh-CN"/>
          </w:rPr>
          <w:t>(三)、运营期环境保护</w:t>
        </w:r>
        <w:r>
          <w:tab/>
        </w:r>
        <w:r>
          <w:fldChar w:fldCharType="begin"/>
        </w:r>
        <w:r>
          <w:instrText xml:space="preserve"> PAGEREF _Toc22757 \h </w:instrText>
        </w:r>
        <w:r>
          <w:fldChar w:fldCharType="separate"/>
        </w:r>
        <w:r>
          <w:t>32</w:t>
        </w:r>
        <w:r>
          <w:fldChar w:fldCharType="end"/>
        </w:r>
      </w:hyperlink>
    </w:p>
    <w:p>
      <w:pPr>
        <w:pStyle w:val="TOC2"/>
        <w:tabs>
          <w:tab w:val="right" w:leader="dot" w:pos="8306"/>
        </w:tabs>
      </w:pPr>
      <w:hyperlink w:anchor="_Toc26147" w:history="1">
        <w:r>
          <w:rPr>
            <w:rFonts w:ascii="仿宋" w:eastAsia="仿宋" w:hAnsi="仿宋" w:cs="仿宋" w:hint="eastAsia"/>
            <w:lang w:eastAsia="zh-CN"/>
          </w:rPr>
          <w:t>(四)、电商代运营项目建设对区域经济的影响</w:t>
        </w:r>
        <w:r>
          <w:tab/>
        </w:r>
        <w:r>
          <w:fldChar w:fldCharType="begin"/>
        </w:r>
        <w:r>
          <w:instrText xml:space="preserve"> PAGEREF _Toc26147 \h </w:instrText>
        </w:r>
        <w:r>
          <w:fldChar w:fldCharType="separate"/>
        </w:r>
        <w:r>
          <w:t>34</w:t>
        </w:r>
        <w:r>
          <w:fldChar w:fldCharType="end"/>
        </w:r>
      </w:hyperlink>
    </w:p>
    <w:p>
      <w:pPr>
        <w:pStyle w:val="TOC2"/>
        <w:tabs>
          <w:tab w:val="right" w:leader="dot" w:pos="8306"/>
        </w:tabs>
      </w:pPr>
      <w:hyperlink w:anchor="_Toc7627" w:history="1">
        <w:r>
          <w:rPr>
            <w:rFonts w:ascii="仿宋" w:eastAsia="仿宋" w:hAnsi="仿宋" w:cs="仿宋" w:hint="eastAsia"/>
            <w:lang w:eastAsia="zh-CN"/>
          </w:rPr>
          <w:t>(五)、废弃物处理</w:t>
        </w:r>
        <w:r>
          <w:tab/>
        </w:r>
        <w:r>
          <w:fldChar w:fldCharType="begin"/>
        </w:r>
        <w:r>
          <w:instrText xml:space="preserve"> PAGEREF _Toc7627 \h </w:instrText>
        </w:r>
        <w:r>
          <w:fldChar w:fldCharType="separate"/>
        </w:r>
        <w:r>
          <w:t>35</w:t>
        </w:r>
        <w:r>
          <w:fldChar w:fldCharType="end"/>
        </w:r>
      </w:hyperlink>
    </w:p>
    <w:p>
      <w:pPr>
        <w:pStyle w:val="TOC2"/>
        <w:tabs>
          <w:tab w:val="right" w:leader="dot" w:pos="8306"/>
        </w:tabs>
      </w:pPr>
      <w:hyperlink w:anchor="_Toc13401" w:history="1">
        <w:r>
          <w:rPr>
            <w:rFonts w:ascii="仿宋" w:eastAsia="仿宋" w:hAnsi="仿宋" w:cs="仿宋" w:hint="eastAsia"/>
            <w:lang w:eastAsia="zh-CN"/>
          </w:rPr>
          <w:t>(六)、特殊环境影响分析</w:t>
        </w:r>
        <w:r>
          <w:tab/>
        </w:r>
        <w:r>
          <w:fldChar w:fldCharType="begin"/>
        </w:r>
        <w:r>
          <w:instrText xml:space="preserve"> PAGEREF _Toc13401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69" w:history="1">
        <w:r>
          <w:rPr>
            <w:rFonts w:ascii="仿宋" w:eastAsia="仿宋" w:hAnsi="仿宋" w:cs="仿宋" w:hint="eastAsia"/>
            <w:lang w:eastAsia="zh-CN"/>
          </w:rPr>
          <w:t>(七)、清洁生产</w:t>
        </w:r>
        <w:r>
          <w:tab/>
        </w:r>
        <w:r>
          <w:fldChar w:fldCharType="begin"/>
        </w:r>
        <w:r>
          <w:instrText xml:space="preserve"> PAGEREF _Toc25869 \h </w:instrText>
        </w:r>
        <w:r>
          <w:fldChar w:fldCharType="separate"/>
        </w:r>
        <w:r>
          <w:t>36</w:t>
        </w:r>
        <w:r>
          <w:fldChar w:fldCharType="end"/>
        </w:r>
      </w:hyperlink>
    </w:p>
    <w:p>
      <w:pPr>
        <w:pStyle w:val="TOC2"/>
        <w:tabs>
          <w:tab w:val="right" w:leader="dot" w:pos="8306"/>
        </w:tabs>
      </w:pPr>
      <w:hyperlink w:anchor="_Toc12043" w:history="1">
        <w:r>
          <w:rPr>
            <w:rFonts w:ascii="仿宋" w:eastAsia="仿宋" w:hAnsi="仿宋" w:cs="仿宋" w:hint="eastAsia"/>
            <w:lang w:eastAsia="zh-CN"/>
          </w:rPr>
          <w:t>(八)、电商代运营项目建设对区域经济的影响</w:t>
        </w:r>
        <w:r>
          <w:tab/>
        </w:r>
        <w:r>
          <w:fldChar w:fldCharType="begin"/>
        </w:r>
        <w:r>
          <w:instrText xml:space="preserve"> PAGEREF _Toc12043 \h </w:instrText>
        </w:r>
        <w:r>
          <w:fldChar w:fldCharType="separate"/>
        </w:r>
        <w:r>
          <w:t>37</w:t>
        </w:r>
        <w:r>
          <w:fldChar w:fldCharType="end"/>
        </w:r>
      </w:hyperlink>
    </w:p>
    <w:p>
      <w:pPr>
        <w:pStyle w:val="TOC2"/>
        <w:tabs>
          <w:tab w:val="right" w:leader="dot" w:pos="8306"/>
        </w:tabs>
      </w:pPr>
      <w:hyperlink w:anchor="_Toc20786" w:history="1">
        <w:r>
          <w:rPr>
            <w:rFonts w:ascii="仿宋" w:eastAsia="仿宋" w:hAnsi="仿宋" w:cs="仿宋" w:hint="eastAsia"/>
            <w:lang w:eastAsia="zh-CN"/>
          </w:rPr>
          <w:t>(九)、环境保护综合评价</w:t>
        </w:r>
        <w:r>
          <w:tab/>
        </w:r>
        <w:r>
          <w:fldChar w:fldCharType="begin"/>
        </w:r>
        <w:r>
          <w:instrText xml:space="preserve"> PAGEREF _Toc20786 \h </w:instrText>
        </w:r>
        <w:r>
          <w:fldChar w:fldCharType="separate"/>
        </w:r>
        <w:r>
          <w:t>39</w:t>
        </w:r>
        <w:r>
          <w:fldChar w:fldCharType="end"/>
        </w:r>
      </w:hyperlink>
    </w:p>
    <w:p>
      <w:pPr>
        <w:pStyle w:val="TOC1"/>
        <w:tabs>
          <w:tab w:val="right" w:leader="dot" w:pos="8306"/>
        </w:tabs>
      </w:pPr>
      <w:hyperlink w:anchor="_Toc27913" w:history="1">
        <w:r>
          <w:rPr>
            <w:rFonts w:ascii="仿宋" w:eastAsia="仿宋" w:hAnsi="仿宋" w:cs="仿宋" w:hint="eastAsia"/>
            <w:lang w:eastAsia="zh-CN"/>
          </w:rPr>
          <w:t>六、电商代运营项目风险概况</w:t>
        </w:r>
        <w:r>
          <w:tab/>
        </w:r>
        <w:r>
          <w:fldChar w:fldCharType="begin"/>
        </w:r>
        <w:r>
          <w:instrText xml:space="preserve"> PAGEREF _Toc27913 \h </w:instrText>
        </w:r>
        <w:r>
          <w:fldChar w:fldCharType="separate"/>
        </w:r>
        <w:r>
          <w:t>40</w:t>
        </w:r>
        <w:r>
          <w:fldChar w:fldCharType="end"/>
        </w:r>
      </w:hyperlink>
    </w:p>
    <w:p>
      <w:pPr>
        <w:pStyle w:val="TOC2"/>
        <w:tabs>
          <w:tab w:val="right" w:leader="dot" w:pos="8306"/>
        </w:tabs>
      </w:pPr>
      <w:hyperlink w:anchor="_Toc19084" w:history="1">
        <w:r>
          <w:rPr>
            <w:rFonts w:ascii="仿宋" w:eastAsia="仿宋" w:hAnsi="仿宋" w:cs="仿宋" w:hint="eastAsia"/>
            <w:lang w:eastAsia="zh-CN"/>
          </w:rPr>
          <w:t>(一)、政策风险分析</w:t>
        </w:r>
        <w:r>
          <w:tab/>
        </w:r>
        <w:r>
          <w:fldChar w:fldCharType="begin"/>
        </w:r>
        <w:r>
          <w:instrText xml:space="preserve"> PAGEREF _Toc19084 \h </w:instrText>
        </w:r>
        <w:r>
          <w:fldChar w:fldCharType="separate"/>
        </w:r>
        <w:r>
          <w:t>40</w:t>
        </w:r>
        <w:r>
          <w:fldChar w:fldCharType="end"/>
        </w:r>
      </w:hyperlink>
    </w:p>
    <w:p>
      <w:pPr>
        <w:pStyle w:val="TOC2"/>
        <w:tabs>
          <w:tab w:val="right" w:leader="dot" w:pos="8306"/>
        </w:tabs>
      </w:pPr>
      <w:hyperlink w:anchor="_Toc14107" w:history="1">
        <w:r>
          <w:rPr>
            <w:rFonts w:ascii="仿宋" w:eastAsia="仿宋" w:hAnsi="仿宋" w:cs="仿宋" w:hint="eastAsia"/>
            <w:lang w:eastAsia="zh-CN"/>
          </w:rPr>
          <w:t>(二)、社会风险分析</w:t>
        </w:r>
        <w:r>
          <w:tab/>
        </w:r>
        <w:r>
          <w:fldChar w:fldCharType="begin"/>
        </w:r>
        <w:r>
          <w:instrText xml:space="preserve"> PAGEREF _Toc14107 \h </w:instrText>
        </w:r>
        <w:r>
          <w:fldChar w:fldCharType="separate"/>
        </w:r>
        <w:r>
          <w:t>41</w:t>
        </w:r>
        <w:r>
          <w:fldChar w:fldCharType="end"/>
        </w:r>
      </w:hyperlink>
    </w:p>
    <w:p>
      <w:pPr>
        <w:pStyle w:val="TOC2"/>
        <w:tabs>
          <w:tab w:val="right" w:leader="dot" w:pos="8306"/>
        </w:tabs>
      </w:pPr>
      <w:hyperlink w:anchor="_Toc22937" w:history="1">
        <w:r>
          <w:rPr>
            <w:rFonts w:ascii="仿宋" w:eastAsia="仿宋" w:hAnsi="仿宋" w:cs="仿宋" w:hint="eastAsia"/>
            <w:lang w:eastAsia="zh-CN"/>
          </w:rPr>
          <w:t>(三)、市场风险分析</w:t>
        </w:r>
        <w:r>
          <w:tab/>
        </w:r>
        <w:r>
          <w:fldChar w:fldCharType="begin"/>
        </w:r>
        <w:r>
          <w:instrText xml:space="preserve"> PAGEREF _Toc22937 \h </w:instrText>
        </w:r>
        <w:r>
          <w:fldChar w:fldCharType="separate"/>
        </w:r>
        <w:r>
          <w:t>42</w:t>
        </w:r>
        <w:r>
          <w:fldChar w:fldCharType="end"/>
        </w:r>
      </w:hyperlink>
    </w:p>
    <w:p>
      <w:pPr>
        <w:pStyle w:val="TOC2"/>
        <w:tabs>
          <w:tab w:val="right" w:leader="dot" w:pos="8306"/>
        </w:tabs>
      </w:pPr>
      <w:hyperlink w:anchor="_Toc4942" w:history="1">
        <w:r>
          <w:rPr>
            <w:rFonts w:ascii="仿宋" w:eastAsia="仿宋" w:hAnsi="仿宋" w:cs="仿宋" w:hint="eastAsia"/>
            <w:lang w:eastAsia="zh-CN"/>
          </w:rPr>
          <w:t>(四)、资金风险分析</w:t>
        </w:r>
        <w:r>
          <w:tab/>
        </w:r>
        <w:r>
          <w:fldChar w:fldCharType="begin"/>
        </w:r>
        <w:r>
          <w:instrText xml:space="preserve"> PAGEREF _Toc4942 \h </w:instrText>
        </w:r>
        <w:r>
          <w:fldChar w:fldCharType="separate"/>
        </w:r>
        <w:r>
          <w:t>43</w:t>
        </w:r>
        <w:r>
          <w:fldChar w:fldCharType="end"/>
        </w:r>
      </w:hyperlink>
    </w:p>
    <w:p>
      <w:pPr>
        <w:pStyle w:val="TOC2"/>
        <w:tabs>
          <w:tab w:val="right" w:leader="dot" w:pos="8306"/>
        </w:tabs>
      </w:pPr>
      <w:hyperlink w:anchor="_Toc13710" w:history="1">
        <w:r>
          <w:rPr>
            <w:rFonts w:ascii="仿宋" w:eastAsia="仿宋" w:hAnsi="仿宋" w:cs="仿宋" w:hint="eastAsia"/>
            <w:lang w:eastAsia="zh-CN"/>
          </w:rPr>
          <w:t>(五)、技术风险分析</w:t>
        </w:r>
        <w:r>
          <w:tab/>
        </w:r>
        <w:r>
          <w:fldChar w:fldCharType="begin"/>
        </w:r>
        <w:r>
          <w:instrText xml:space="preserve"> PAGEREF _Toc13710 \h </w:instrText>
        </w:r>
        <w:r>
          <w:fldChar w:fldCharType="separate"/>
        </w:r>
        <w:r>
          <w:t>44</w:t>
        </w:r>
        <w:r>
          <w:fldChar w:fldCharType="end"/>
        </w:r>
      </w:hyperlink>
    </w:p>
    <w:p>
      <w:pPr>
        <w:pStyle w:val="TOC2"/>
        <w:tabs>
          <w:tab w:val="right" w:leader="dot" w:pos="8306"/>
        </w:tabs>
      </w:pPr>
      <w:hyperlink w:anchor="_Toc2015" w:history="1">
        <w:r>
          <w:rPr>
            <w:rFonts w:ascii="仿宋" w:eastAsia="仿宋" w:hAnsi="仿宋" w:cs="仿宋" w:hint="eastAsia"/>
            <w:lang w:eastAsia="zh-CN"/>
          </w:rPr>
          <w:t>(六)、财务风险分析</w:t>
        </w:r>
        <w:r>
          <w:tab/>
        </w:r>
        <w:r>
          <w:fldChar w:fldCharType="begin"/>
        </w:r>
        <w:r>
          <w:instrText xml:space="preserve"> PAGEREF _Toc2015 \h </w:instrText>
        </w:r>
        <w:r>
          <w:fldChar w:fldCharType="separate"/>
        </w:r>
        <w:r>
          <w:t>45</w:t>
        </w:r>
        <w:r>
          <w:fldChar w:fldCharType="end"/>
        </w:r>
      </w:hyperlink>
    </w:p>
    <w:p>
      <w:pPr>
        <w:pStyle w:val="TOC2"/>
        <w:tabs>
          <w:tab w:val="right" w:leader="dot" w:pos="8306"/>
        </w:tabs>
      </w:pPr>
      <w:hyperlink w:anchor="_Toc12335" w:history="1">
        <w:r>
          <w:rPr>
            <w:rFonts w:ascii="仿宋" w:eastAsia="仿宋" w:hAnsi="仿宋" w:cs="仿宋" w:hint="eastAsia"/>
            <w:lang w:eastAsia="zh-CN"/>
          </w:rPr>
          <w:t>(七)、管理风险分析</w:t>
        </w:r>
        <w:r>
          <w:tab/>
        </w:r>
        <w:r>
          <w:fldChar w:fldCharType="begin"/>
        </w:r>
        <w:r>
          <w:instrText xml:space="preserve"> PAGEREF _Toc12335 \h </w:instrText>
        </w:r>
        <w:r>
          <w:fldChar w:fldCharType="separate"/>
        </w:r>
        <w:r>
          <w:t>46</w:t>
        </w:r>
        <w:r>
          <w:fldChar w:fldCharType="end"/>
        </w:r>
      </w:hyperlink>
    </w:p>
    <w:p>
      <w:pPr>
        <w:pStyle w:val="TOC2"/>
        <w:tabs>
          <w:tab w:val="right" w:leader="dot" w:pos="8306"/>
        </w:tabs>
      </w:pPr>
      <w:hyperlink w:anchor="_Toc14893" w:history="1">
        <w:r>
          <w:rPr>
            <w:rFonts w:ascii="仿宋" w:eastAsia="仿宋" w:hAnsi="仿宋" w:cs="仿宋" w:hint="eastAsia"/>
            <w:lang w:eastAsia="zh-CN"/>
          </w:rPr>
          <w:t>(八)、其它风险分析</w:t>
        </w:r>
        <w:r>
          <w:tab/>
        </w:r>
        <w:r>
          <w:fldChar w:fldCharType="begin"/>
        </w:r>
        <w:r>
          <w:instrText xml:space="preserve"> PAGEREF _Toc14893 \h </w:instrText>
        </w:r>
        <w:r>
          <w:fldChar w:fldCharType="separate"/>
        </w:r>
        <w:r>
          <w:t>47</w:t>
        </w:r>
        <w:r>
          <w:fldChar w:fldCharType="end"/>
        </w:r>
      </w:hyperlink>
    </w:p>
    <w:p>
      <w:pPr>
        <w:pStyle w:val="TOC2"/>
        <w:tabs>
          <w:tab w:val="right" w:leader="dot" w:pos="8306"/>
        </w:tabs>
      </w:pPr>
      <w:hyperlink w:anchor="_Toc12629" w:history="1">
        <w:r>
          <w:rPr>
            <w:rFonts w:ascii="仿宋" w:eastAsia="仿宋" w:hAnsi="仿宋" w:cs="仿宋" w:hint="eastAsia"/>
            <w:lang w:eastAsia="zh-CN"/>
          </w:rPr>
          <w:t>(九)、社会影响评估</w:t>
        </w:r>
        <w:r>
          <w:tab/>
        </w:r>
        <w:r>
          <w:fldChar w:fldCharType="begin"/>
        </w:r>
        <w:r>
          <w:instrText xml:space="preserve"> PAGEREF _Toc12629 \h </w:instrText>
        </w:r>
        <w:r>
          <w:fldChar w:fldCharType="separate"/>
        </w:r>
        <w:r>
          <w:t>48</w:t>
        </w:r>
        <w:r>
          <w:fldChar w:fldCharType="end"/>
        </w:r>
      </w:hyperlink>
    </w:p>
    <w:p>
      <w:pPr>
        <w:pStyle w:val="TOC1"/>
        <w:tabs>
          <w:tab w:val="right" w:leader="dot" w:pos="8306"/>
        </w:tabs>
      </w:pPr>
      <w:hyperlink w:anchor="_Toc29345" w:history="1">
        <w:r>
          <w:rPr>
            <w:rFonts w:ascii="仿宋" w:eastAsia="仿宋" w:hAnsi="仿宋" w:cs="仿宋" w:hint="eastAsia"/>
            <w:lang w:eastAsia="zh-CN"/>
          </w:rPr>
          <w:t>七、工艺技术分析</w:t>
        </w:r>
        <w:r>
          <w:tab/>
        </w:r>
        <w:r>
          <w:fldChar w:fldCharType="begin"/>
        </w:r>
        <w:r>
          <w:instrText xml:space="preserve"> PAGEREF _Toc29345 \h </w:instrText>
        </w:r>
        <w:r>
          <w:fldChar w:fldCharType="separate"/>
        </w:r>
        <w:r>
          <w:t>51</w:t>
        </w:r>
        <w:r>
          <w:fldChar w:fldCharType="end"/>
        </w:r>
      </w:hyperlink>
    </w:p>
    <w:p>
      <w:pPr>
        <w:pStyle w:val="TOC2"/>
        <w:tabs>
          <w:tab w:val="right" w:leader="dot" w:pos="8306"/>
        </w:tabs>
      </w:pPr>
      <w:hyperlink w:anchor="_Toc18400" w:history="1">
        <w:r>
          <w:rPr>
            <w:rFonts w:ascii="仿宋" w:eastAsia="仿宋" w:hAnsi="仿宋" w:cs="仿宋" w:hint="eastAsia"/>
            <w:lang w:eastAsia="zh-CN"/>
          </w:rPr>
          <w:t>(一)、电商代运营项目建设期原辅材料供应情况</w:t>
        </w:r>
        <w:r>
          <w:tab/>
        </w:r>
        <w:r>
          <w:fldChar w:fldCharType="begin"/>
        </w:r>
        <w:r>
          <w:instrText xml:space="preserve"> PAGEREF _Toc18400 \h </w:instrText>
        </w:r>
        <w:r>
          <w:fldChar w:fldCharType="separate"/>
        </w:r>
        <w:r>
          <w:t>51</w:t>
        </w:r>
        <w:r>
          <w:fldChar w:fldCharType="end"/>
        </w:r>
      </w:hyperlink>
    </w:p>
    <w:p>
      <w:pPr>
        <w:pStyle w:val="TOC2"/>
        <w:tabs>
          <w:tab w:val="right" w:leader="dot" w:pos="8306"/>
        </w:tabs>
      </w:pPr>
      <w:hyperlink w:anchor="_Toc5228" w:history="1">
        <w:r>
          <w:rPr>
            <w:rFonts w:ascii="仿宋" w:eastAsia="仿宋" w:hAnsi="仿宋" w:cs="仿宋" w:hint="eastAsia"/>
            <w:lang w:eastAsia="zh-CN"/>
          </w:rPr>
          <w:t>(二)、电商代运营项目运营期原辅材料采购及管理</w:t>
        </w:r>
        <w:r>
          <w:tab/>
        </w:r>
        <w:r>
          <w:fldChar w:fldCharType="begin"/>
        </w:r>
        <w:r>
          <w:instrText xml:space="preserve"> PAGEREF _Toc5228 \h </w:instrText>
        </w:r>
        <w:r>
          <w:fldChar w:fldCharType="separate"/>
        </w:r>
        <w:r>
          <w:t>52</w:t>
        </w:r>
        <w:r>
          <w:fldChar w:fldCharType="end"/>
        </w:r>
      </w:hyperlink>
    </w:p>
    <w:p>
      <w:pPr>
        <w:pStyle w:val="TOC2"/>
        <w:tabs>
          <w:tab w:val="right" w:leader="dot" w:pos="8306"/>
        </w:tabs>
      </w:pPr>
      <w:hyperlink w:anchor="_Toc17116" w:history="1">
        <w:r>
          <w:rPr>
            <w:rFonts w:ascii="仿宋" w:eastAsia="仿宋" w:hAnsi="仿宋" w:cs="仿宋" w:hint="eastAsia"/>
            <w:lang w:eastAsia="zh-CN"/>
          </w:rPr>
          <w:t>(三)、电商代运营项目工艺技术设计方案</w:t>
        </w:r>
        <w:r>
          <w:tab/>
        </w:r>
        <w:r>
          <w:fldChar w:fldCharType="begin"/>
        </w:r>
        <w:r>
          <w:instrText xml:space="preserve"> PAGEREF _Toc17116 \h </w:instrText>
        </w:r>
        <w:r>
          <w:fldChar w:fldCharType="separate"/>
        </w:r>
        <w:r>
          <w:t>53</w:t>
        </w:r>
        <w:r>
          <w:fldChar w:fldCharType="end"/>
        </w:r>
      </w:hyperlink>
    </w:p>
    <w:p>
      <w:pPr>
        <w:pStyle w:val="TOC2"/>
        <w:tabs>
          <w:tab w:val="right" w:leader="dot" w:pos="8306"/>
        </w:tabs>
      </w:pPr>
      <w:hyperlink w:anchor="_Toc20610" w:history="1">
        <w:r>
          <w:rPr>
            <w:rFonts w:ascii="仿宋" w:eastAsia="仿宋" w:hAnsi="仿宋" w:cs="仿宋" w:hint="eastAsia"/>
            <w:lang w:eastAsia="zh-CN"/>
          </w:rPr>
          <w:t>(四)、设备选型方案</w:t>
        </w:r>
        <w:r>
          <w:tab/>
        </w:r>
        <w:r>
          <w:fldChar w:fldCharType="begin"/>
        </w:r>
        <w:r>
          <w:instrText xml:space="preserve"> PAGEREF _Toc20610 \h </w:instrText>
        </w:r>
        <w:r>
          <w:fldChar w:fldCharType="separate"/>
        </w:r>
        <w:r>
          <w:t>54</w:t>
        </w:r>
        <w:r>
          <w:fldChar w:fldCharType="end"/>
        </w:r>
      </w:hyperlink>
    </w:p>
    <w:p>
      <w:pPr>
        <w:pStyle w:val="TOC1"/>
        <w:tabs>
          <w:tab w:val="right" w:leader="dot" w:pos="8306"/>
        </w:tabs>
      </w:pPr>
      <w:hyperlink w:anchor="_Toc7455" w:history="1">
        <w:r>
          <w:rPr>
            <w:rFonts w:ascii="仿宋" w:eastAsia="仿宋" w:hAnsi="仿宋" w:cs="仿宋" w:hint="eastAsia"/>
            <w:lang w:eastAsia="zh-CN"/>
          </w:rPr>
          <w:t>八、节能方案分析</w:t>
        </w:r>
        <w:r>
          <w:tab/>
        </w:r>
        <w:r>
          <w:fldChar w:fldCharType="begin"/>
        </w:r>
        <w:r>
          <w:instrText xml:space="preserve"> PAGEREF _Toc7455 \h </w:instrText>
        </w:r>
        <w:r>
          <w:fldChar w:fldCharType="separate"/>
        </w:r>
        <w:r>
          <w:t>55</w:t>
        </w:r>
        <w:r>
          <w:fldChar w:fldCharType="end"/>
        </w:r>
      </w:hyperlink>
    </w:p>
    <w:p>
      <w:pPr>
        <w:pStyle w:val="TOC2"/>
        <w:tabs>
          <w:tab w:val="right" w:leader="dot" w:pos="8306"/>
        </w:tabs>
      </w:pPr>
      <w:hyperlink w:anchor="_Toc21833" w:history="1">
        <w:r>
          <w:rPr>
            <w:rFonts w:ascii="仿宋" w:eastAsia="仿宋" w:hAnsi="仿宋" w:cs="仿宋" w:hint="eastAsia"/>
            <w:lang w:eastAsia="zh-CN"/>
          </w:rPr>
          <w:t>(一)、用能标准和节能规范</w:t>
        </w:r>
        <w:r>
          <w:tab/>
        </w:r>
        <w:r>
          <w:fldChar w:fldCharType="begin"/>
        </w:r>
        <w:r>
          <w:instrText xml:space="preserve"> PAGEREF _Toc21833 \h </w:instrText>
        </w:r>
        <w:r>
          <w:fldChar w:fldCharType="separate"/>
        </w:r>
        <w:r>
          <w:t>55</w:t>
        </w:r>
        <w:r>
          <w:fldChar w:fldCharType="end"/>
        </w:r>
      </w:hyperlink>
    </w:p>
    <w:p>
      <w:pPr>
        <w:pStyle w:val="TOC2"/>
        <w:tabs>
          <w:tab w:val="right" w:leader="dot" w:pos="8306"/>
        </w:tabs>
      </w:pPr>
      <w:hyperlink w:anchor="_Toc5818" w:history="1">
        <w:r>
          <w:rPr>
            <w:rFonts w:ascii="仿宋" w:eastAsia="仿宋" w:hAnsi="仿宋" w:cs="仿宋" w:hint="eastAsia"/>
            <w:lang w:eastAsia="zh-CN"/>
          </w:rPr>
          <w:t>(二)、能耗状况和能耗指标分析</w:t>
        </w:r>
        <w:r>
          <w:tab/>
        </w:r>
        <w:r>
          <w:fldChar w:fldCharType="begin"/>
        </w:r>
        <w:r>
          <w:instrText xml:space="preserve"> PAGEREF _Toc5818 \h </w:instrText>
        </w:r>
        <w:r>
          <w:fldChar w:fldCharType="separate"/>
        </w:r>
        <w:r>
          <w:t>56</w:t>
        </w:r>
        <w:r>
          <w:fldChar w:fldCharType="end"/>
        </w:r>
      </w:hyperlink>
    </w:p>
    <w:p>
      <w:pPr>
        <w:pStyle w:val="TOC2"/>
        <w:tabs>
          <w:tab w:val="right" w:leader="dot" w:pos="8306"/>
        </w:tabs>
      </w:pPr>
      <w:hyperlink w:anchor="_Toc2250" w:history="1">
        <w:r>
          <w:rPr>
            <w:rFonts w:ascii="仿宋" w:eastAsia="仿宋" w:hAnsi="仿宋" w:cs="仿宋" w:hint="eastAsia"/>
            <w:lang w:eastAsia="zh-CN"/>
          </w:rPr>
          <w:t>(三)、节能措施和节能效果分析</w:t>
        </w:r>
        <w:r>
          <w:tab/>
        </w:r>
        <w:r>
          <w:fldChar w:fldCharType="begin"/>
        </w:r>
        <w:r>
          <w:instrText xml:space="preserve"> PAGEREF _Toc2250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2164"/>
      <w:r>
        <w:rPr>
          <w:rFonts w:ascii="仿宋" w:eastAsia="仿宋" w:hAnsi="仿宋" w:cs="仿宋" w:hint="eastAsia"/>
          <w:sz w:val="28"/>
          <w:lang w:eastAsia="zh-CN"/>
        </w:rPr>
        <w:t>一、电商代运营概述</w:t>
      </w:r>
      <w:bookmarkEnd w:id="2"/>
    </w:p>
    <w:p>
      <w:pPr>
        <w:pStyle w:val="Heading2"/>
        <w:rPr>
          <w:rFonts w:ascii="仿宋" w:eastAsia="仿宋" w:hAnsi="仿宋" w:cs="仿宋" w:hint="eastAsia"/>
          <w:lang w:eastAsia="zh-CN"/>
        </w:rPr>
      </w:pPr>
      <w:bookmarkStart w:id="3" w:name="_Toc5705"/>
      <w:r>
        <w:rPr>
          <w:rFonts w:ascii="仿宋" w:eastAsia="仿宋" w:hAnsi="仿宋" w:cs="仿宋" w:hint="eastAsia"/>
          <w:lang w:eastAsia="zh-CN"/>
        </w:rPr>
        <w:t>(一)、电商代运营项目名称及建设性质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电商代运营项目名称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电商代运营产业发展电商代运营项目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(二)电商代运营项目建设性质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电商代运营项目属于改建电商代运营项目，旨在依托某某地区丰富的XX资源，以及该地区产业园区良好的产业基础和创新环境，对现有电商代运营生产线进行技术升级和设备更新，提高产品附加值，增强市场竞争力，促进地方经济发展。电商代运营项目建成后，预计年产值可达XX万元，成为该地区电商代运营产业的重要基地。</w:t>
      </w:r>
    </w:p>
    <w:p>
      <w:pPr>
        <w:pStyle w:val="Heading2"/>
        <w:ind w:firstLine="560" w:firstLineChars="200"/>
        <w:rPr>
          <w:rFonts w:ascii="仿宋" w:eastAsia="仿宋" w:hAnsi="仿宋" w:cs="仿宋" w:hint="eastAsia"/>
          <w:sz w:val="28"/>
          <w:lang w:eastAsia="zh-CN"/>
        </w:rPr>
      </w:pPr>
      <w:bookmarkStart w:id="4" w:name="_Toc11646"/>
      <w:r>
        <w:rPr>
          <w:rFonts w:ascii="仿宋" w:eastAsia="仿宋" w:hAnsi="仿宋" w:cs="仿宋" w:hint="eastAsia"/>
          <w:sz w:val="28"/>
          <w:lang w:eastAsia="zh-CN"/>
        </w:rPr>
        <w:t>(二)、电商代运营项目承办单位背景分析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088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8736"/>
      <w:r>
        <w:rPr>
          <w:rFonts w:ascii="仿宋" w:eastAsia="仿宋" w:hAnsi="仿宋" w:cs="仿宋" w:hint="eastAsia"/>
          <w:sz w:val="28"/>
          <w:lang w:eastAsia="zh-CN"/>
        </w:rPr>
        <w:t>(四)、电商代运营项目提出的理由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电商代运营产量出现了上升趋势。根据XXX机构的估计，该年度全球电商代运营产量达到了XXX，相比20XX年度有所增长。这一增长趋势表明全球电商代运营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电商代运营消费量也呈现连续上升的趋势。根据XXX机构的估计，20XX-20XX年度全球电商代运营消费量达到了XXX。这表明全球对电商代运营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这一全球电商代运营市场的动态对贵公司在科技和相关领域的发展具有重要意义。在面对这一市场趋势时，贵公司可以考虑以下方面的发展和调整：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科技创新：加大研发投入，致力于科技的创新和应用。通过开发高效的生产技术、改良品种和管理系统，帮助农民提高电商代运营产量和质量，满足不断增长的市场需求。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https://d.book118.com/537144016153006024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25362"/>
    <w:rsid w:val="0B8253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7144016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2023-12-30T18:52:00Z</dcterms:created>
  <dcterms:modified xsi:type="dcterms:W3CDTF">2023-12-30T18:52:19Z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4472F516E6CB40618DE608F53B98AEB4_11</vt:lpwstr>
  </property>
  <property fmtid="{D5CDD505-2E9C-101B-9397-08002B2CF9AE}" pid="3" name="KSOProductBuildVer">
    <vt:lpwstr>2052-12.1.0.16120</vt:lpwstr>
  </property>
</Properties>
</file>