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年智能交通项目计划设计方案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11" w:history="1">
        <w:r>
          <w:rPr>
            <w:rFonts w:ascii="仿宋" w:eastAsia="仿宋" w:hAnsi="仿宋" w:cs="仿宋" w:hint="eastAsia"/>
            <w:lang w:eastAsia="zh-CN"/>
          </w:rPr>
          <w:t>概论</w:t>
        </w:r>
        <w:r>
          <w:tab/>
        </w:r>
        <w:r>
          <w:fldChar w:fldCharType="begin"/>
        </w:r>
        <w:r>
          <w:instrText xml:space="preserve"> PAGEREF _Toc14811 \h </w:instrText>
        </w:r>
        <w:r>
          <w:fldChar w:fldCharType="separate"/>
        </w:r>
        <w:r>
          <w:t>3</w:t>
        </w:r>
        <w:r>
          <w:fldChar w:fldCharType="end"/>
        </w:r>
      </w:hyperlink>
    </w:p>
    <w:p>
      <w:pPr>
        <w:pStyle w:val="TOC1"/>
        <w:tabs>
          <w:tab w:val="right" w:leader="dot" w:pos="8306"/>
        </w:tabs>
      </w:pPr>
      <w:hyperlink w:anchor="_Toc24273" w:history="1">
        <w:r>
          <w:rPr>
            <w:rFonts w:ascii="仿宋" w:eastAsia="仿宋" w:hAnsi="仿宋" w:cs="仿宋" w:hint="eastAsia"/>
            <w:lang w:eastAsia="zh-CN"/>
          </w:rPr>
          <w:t>一、工艺说明</w:t>
        </w:r>
        <w:r>
          <w:tab/>
        </w:r>
        <w:r>
          <w:fldChar w:fldCharType="begin"/>
        </w:r>
        <w:r>
          <w:instrText xml:space="preserve"> PAGEREF _Toc24273 \h </w:instrText>
        </w:r>
        <w:r>
          <w:fldChar w:fldCharType="separate"/>
        </w:r>
        <w:r>
          <w:t>3</w:t>
        </w:r>
        <w:r>
          <w:fldChar w:fldCharType="end"/>
        </w:r>
      </w:hyperlink>
    </w:p>
    <w:p>
      <w:pPr>
        <w:pStyle w:val="TOC2"/>
        <w:tabs>
          <w:tab w:val="right" w:leader="dot" w:pos="8306"/>
        </w:tabs>
      </w:pPr>
      <w:hyperlink w:anchor="_Toc31913" w:history="1">
        <w:r>
          <w:rPr>
            <w:rFonts w:ascii="仿宋" w:eastAsia="仿宋" w:hAnsi="仿宋" w:cs="仿宋" w:hint="eastAsia"/>
            <w:lang w:eastAsia="zh-CN"/>
          </w:rPr>
          <w:t>(一)、技术管理特点</w:t>
        </w:r>
        <w:r>
          <w:tab/>
        </w:r>
        <w:r>
          <w:fldChar w:fldCharType="begin"/>
        </w:r>
        <w:r>
          <w:instrText xml:space="preserve"> PAGEREF _Toc31913 \h </w:instrText>
        </w:r>
        <w:r>
          <w:fldChar w:fldCharType="separate"/>
        </w:r>
        <w:r>
          <w:t>3</w:t>
        </w:r>
        <w:r>
          <w:fldChar w:fldCharType="end"/>
        </w:r>
      </w:hyperlink>
    </w:p>
    <w:p>
      <w:pPr>
        <w:pStyle w:val="TOC2"/>
        <w:tabs>
          <w:tab w:val="right" w:leader="dot" w:pos="8306"/>
        </w:tabs>
      </w:pPr>
      <w:hyperlink w:anchor="_Toc27173" w:history="1">
        <w:r>
          <w:rPr>
            <w:rFonts w:ascii="仿宋" w:eastAsia="仿宋" w:hAnsi="仿宋" w:cs="仿宋" w:hint="eastAsia"/>
            <w:lang w:eastAsia="zh-CN"/>
          </w:rPr>
          <w:t>(二)、年智能交通项目工艺技术设计方案</w:t>
        </w:r>
        <w:r>
          <w:tab/>
        </w:r>
        <w:r>
          <w:fldChar w:fldCharType="begin"/>
        </w:r>
        <w:r>
          <w:instrText xml:space="preserve"> PAGEREF _Toc27173 \h </w:instrText>
        </w:r>
        <w:r>
          <w:fldChar w:fldCharType="separate"/>
        </w:r>
        <w:r>
          <w:t>4</w:t>
        </w:r>
        <w:r>
          <w:fldChar w:fldCharType="end"/>
        </w:r>
      </w:hyperlink>
    </w:p>
    <w:p>
      <w:pPr>
        <w:pStyle w:val="TOC2"/>
        <w:tabs>
          <w:tab w:val="right" w:leader="dot" w:pos="8306"/>
        </w:tabs>
      </w:pPr>
      <w:hyperlink w:anchor="_Toc17687" w:history="1">
        <w:r>
          <w:rPr>
            <w:rFonts w:ascii="仿宋" w:eastAsia="仿宋" w:hAnsi="仿宋" w:cs="仿宋" w:hint="eastAsia"/>
            <w:lang w:eastAsia="zh-CN"/>
          </w:rPr>
          <w:t>(三)、设备选型方案</w:t>
        </w:r>
        <w:r>
          <w:tab/>
        </w:r>
        <w:r>
          <w:fldChar w:fldCharType="begin"/>
        </w:r>
        <w:r>
          <w:instrText xml:space="preserve"> PAGEREF _Toc17687 \h </w:instrText>
        </w:r>
        <w:r>
          <w:fldChar w:fldCharType="separate"/>
        </w:r>
        <w:r>
          <w:t>5</w:t>
        </w:r>
        <w:r>
          <w:fldChar w:fldCharType="end"/>
        </w:r>
      </w:hyperlink>
    </w:p>
    <w:p>
      <w:pPr>
        <w:pStyle w:val="TOC1"/>
        <w:tabs>
          <w:tab w:val="right" w:leader="dot" w:pos="8306"/>
        </w:tabs>
      </w:pPr>
      <w:hyperlink w:anchor="_Toc8383" w:history="1">
        <w:r>
          <w:rPr>
            <w:rFonts w:ascii="仿宋" w:eastAsia="仿宋" w:hAnsi="仿宋" w:cs="仿宋" w:hint="eastAsia"/>
            <w:lang w:eastAsia="zh-CN"/>
          </w:rPr>
          <w:t>二、年智能交通项目可持续发展</w:t>
        </w:r>
        <w:r>
          <w:tab/>
        </w:r>
        <w:r>
          <w:fldChar w:fldCharType="begin"/>
        </w:r>
        <w:r>
          <w:instrText xml:space="preserve"> PAGEREF _Toc8383 \h </w:instrText>
        </w:r>
        <w:r>
          <w:fldChar w:fldCharType="separate"/>
        </w:r>
        <w:r>
          <w:t>7</w:t>
        </w:r>
        <w:r>
          <w:fldChar w:fldCharType="end"/>
        </w:r>
      </w:hyperlink>
    </w:p>
    <w:p>
      <w:pPr>
        <w:pStyle w:val="TOC2"/>
        <w:tabs>
          <w:tab w:val="right" w:leader="dot" w:pos="8306"/>
        </w:tabs>
      </w:pPr>
      <w:hyperlink w:anchor="_Toc1085" w:history="1">
        <w:r>
          <w:rPr>
            <w:rFonts w:ascii="仿宋" w:eastAsia="仿宋" w:hAnsi="仿宋" w:cs="仿宋" w:hint="eastAsia"/>
            <w:lang w:eastAsia="zh-CN"/>
          </w:rPr>
          <w:t>(一)、可持续战略与实践</w:t>
        </w:r>
        <w:r>
          <w:tab/>
        </w:r>
        <w:r>
          <w:fldChar w:fldCharType="begin"/>
        </w:r>
        <w:r>
          <w:instrText xml:space="preserve"> PAGEREF _Toc1085 \h </w:instrText>
        </w:r>
        <w:r>
          <w:fldChar w:fldCharType="separate"/>
        </w:r>
        <w:r>
          <w:t>7</w:t>
        </w:r>
        <w:r>
          <w:fldChar w:fldCharType="end"/>
        </w:r>
      </w:hyperlink>
    </w:p>
    <w:p>
      <w:pPr>
        <w:pStyle w:val="TOC2"/>
        <w:tabs>
          <w:tab w:val="right" w:leader="dot" w:pos="8306"/>
        </w:tabs>
      </w:pPr>
      <w:hyperlink w:anchor="_Toc658" w:history="1">
        <w:r>
          <w:rPr>
            <w:rFonts w:ascii="仿宋" w:eastAsia="仿宋" w:hAnsi="仿宋" w:cs="仿宋" w:hint="eastAsia"/>
            <w:lang w:eastAsia="zh-CN"/>
          </w:rPr>
          <w:t>(二)、环保与社会责任</w:t>
        </w:r>
        <w:r>
          <w:tab/>
        </w:r>
        <w:r>
          <w:fldChar w:fldCharType="begin"/>
        </w:r>
        <w:r>
          <w:instrText xml:space="preserve"> PAGEREF _Toc658 \h </w:instrText>
        </w:r>
        <w:r>
          <w:fldChar w:fldCharType="separate"/>
        </w:r>
        <w:r>
          <w:t>7</w:t>
        </w:r>
        <w:r>
          <w:fldChar w:fldCharType="end"/>
        </w:r>
      </w:hyperlink>
    </w:p>
    <w:p>
      <w:pPr>
        <w:pStyle w:val="TOC1"/>
        <w:tabs>
          <w:tab w:val="right" w:leader="dot" w:pos="8306"/>
        </w:tabs>
      </w:pPr>
      <w:hyperlink w:anchor="_Toc10387" w:history="1">
        <w:r>
          <w:rPr>
            <w:rFonts w:ascii="仿宋" w:eastAsia="仿宋" w:hAnsi="仿宋" w:cs="仿宋" w:hint="eastAsia"/>
            <w:lang w:eastAsia="zh-CN"/>
          </w:rPr>
          <w:t>三、年智能交通项目文档管理</w:t>
        </w:r>
        <w:r>
          <w:tab/>
        </w:r>
        <w:r>
          <w:fldChar w:fldCharType="begin"/>
        </w:r>
        <w:r>
          <w:instrText xml:space="preserve"> PAGEREF _Toc10387 \h </w:instrText>
        </w:r>
        <w:r>
          <w:fldChar w:fldCharType="separate"/>
        </w:r>
        <w:r>
          <w:t>8</w:t>
        </w:r>
        <w:r>
          <w:fldChar w:fldCharType="end"/>
        </w:r>
      </w:hyperlink>
    </w:p>
    <w:p>
      <w:pPr>
        <w:pStyle w:val="TOC2"/>
        <w:tabs>
          <w:tab w:val="right" w:leader="dot" w:pos="8306"/>
        </w:tabs>
      </w:pPr>
      <w:hyperlink w:anchor="_Toc16706" w:history="1">
        <w:r>
          <w:rPr>
            <w:rFonts w:ascii="仿宋" w:eastAsia="仿宋" w:hAnsi="仿宋" w:cs="仿宋" w:hint="eastAsia"/>
            <w:lang w:eastAsia="zh-CN"/>
          </w:rPr>
          <w:t>(一)、文档编制与审查</w:t>
        </w:r>
        <w:r>
          <w:tab/>
        </w:r>
        <w:r>
          <w:fldChar w:fldCharType="begin"/>
        </w:r>
        <w:r>
          <w:instrText xml:space="preserve"> PAGEREF _Toc16706 \h </w:instrText>
        </w:r>
        <w:r>
          <w:fldChar w:fldCharType="separate"/>
        </w:r>
        <w:r>
          <w:t>8</w:t>
        </w:r>
        <w:r>
          <w:fldChar w:fldCharType="end"/>
        </w:r>
      </w:hyperlink>
    </w:p>
    <w:p>
      <w:pPr>
        <w:pStyle w:val="TOC2"/>
        <w:tabs>
          <w:tab w:val="right" w:leader="dot" w:pos="8306"/>
        </w:tabs>
      </w:pPr>
      <w:hyperlink w:anchor="_Toc19986" w:history="1">
        <w:r>
          <w:rPr>
            <w:rFonts w:ascii="仿宋" w:eastAsia="仿宋" w:hAnsi="仿宋" w:cs="仿宋" w:hint="eastAsia"/>
            <w:lang w:eastAsia="zh-CN"/>
          </w:rPr>
          <w:t>(二)、文档发布与分发</w:t>
        </w:r>
        <w:r>
          <w:tab/>
        </w:r>
        <w:r>
          <w:fldChar w:fldCharType="begin"/>
        </w:r>
        <w:r>
          <w:instrText xml:space="preserve"> PAGEREF _Toc19986 \h </w:instrText>
        </w:r>
        <w:r>
          <w:fldChar w:fldCharType="separate"/>
        </w:r>
        <w:r>
          <w:t>10</w:t>
        </w:r>
        <w:r>
          <w:fldChar w:fldCharType="end"/>
        </w:r>
      </w:hyperlink>
    </w:p>
    <w:p>
      <w:pPr>
        <w:pStyle w:val="TOC2"/>
        <w:tabs>
          <w:tab w:val="right" w:leader="dot" w:pos="8306"/>
        </w:tabs>
      </w:pPr>
      <w:hyperlink w:anchor="_Toc32315" w:history="1">
        <w:r>
          <w:rPr>
            <w:rFonts w:ascii="仿宋" w:eastAsia="仿宋" w:hAnsi="仿宋" w:cs="仿宋" w:hint="eastAsia"/>
            <w:lang w:eastAsia="zh-CN"/>
          </w:rPr>
          <w:t>(三)、文档存档与归档</w:t>
        </w:r>
        <w:r>
          <w:tab/>
        </w:r>
        <w:r>
          <w:fldChar w:fldCharType="begin"/>
        </w:r>
        <w:r>
          <w:instrText xml:space="preserve"> PAGEREF _Toc32315 \h </w:instrText>
        </w:r>
        <w:r>
          <w:fldChar w:fldCharType="separate"/>
        </w:r>
        <w:r>
          <w:t>10</w:t>
        </w:r>
        <w:r>
          <w:fldChar w:fldCharType="end"/>
        </w:r>
      </w:hyperlink>
    </w:p>
    <w:p>
      <w:pPr>
        <w:pStyle w:val="TOC1"/>
        <w:tabs>
          <w:tab w:val="right" w:leader="dot" w:pos="8306"/>
        </w:tabs>
      </w:pPr>
      <w:hyperlink w:anchor="_Toc6244" w:history="1">
        <w:r>
          <w:rPr>
            <w:rFonts w:ascii="仿宋" w:eastAsia="仿宋" w:hAnsi="仿宋" w:cs="仿宋" w:hint="eastAsia"/>
            <w:lang w:eastAsia="zh-CN"/>
          </w:rPr>
          <w:t>四、年智能交通项目概论</w:t>
        </w:r>
        <w:r>
          <w:tab/>
        </w:r>
        <w:r>
          <w:fldChar w:fldCharType="begin"/>
        </w:r>
        <w:r>
          <w:instrText xml:space="preserve"> PAGEREF _Toc6244 \h </w:instrText>
        </w:r>
        <w:r>
          <w:fldChar w:fldCharType="separate"/>
        </w:r>
        <w:r>
          <w:t>12</w:t>
        </w:r>
        <w:r>
          <w:fldChar w:fldCharType="end"/>
        </w:r>
      </w:hyperlink>
    </w:p>
    <w:p>
      <w:pPr>
        <w:pStyle w:val="TOC2"/>
        <w:tabs>
          <w:tab w:val="right" w:leader="dot" w:pos="8306"/>
        </w:tabs>
      </w:pPr>
      <w:hyperlink w:anchor="_Toc32426" w:history="1">
        <w:r>
          <w:rPr>
            <w:rFonts w:ascii="仿宋" w:eastAsia="仿宋" w:hAnsi="仿宋" w:cs="仿宋" w:hint="eastAsia"/>
            <w:lang w:eastAsia="zh-CN"/>
          </w:rPr>
          <w:t>(一)、年智能交通项目概况</w:t>
        </w:r>
        <w:r>
          <w:tab/>
        </w:r>
        <w:r>
          <w:fldChar w:fldCharType="begin"/>
        </w:r>
        <w:r>
          <w:instrText xml:space="preserve"> PAGEREF _Toc32426 \h </w:instrText>
        </w:r>
        <w:r>
          <w:fldChar w:fldCharType="separate"/>
        </w:r>
        <w:r>
          <w:t>12</w:t>
        </w:r>
        <w:r>
          <w:fldChar w:fldCharType="end"/>
        </w:r>
      </w:hyperlink>
    </w:p>
    <w:p>
      <w:pPr>
        <w:pStyle w:val="TOC2"/>
        <w:tabs>
          <w:tab w:val="right" w:leader="dot" w:pos="8306"/>
        </w:tabs>
      </w:pPr>
      <w:hyperlink w:anchor="_Toc20359" w:history="1">
        <w:r>
          <w:rPr>
            <w:rFonts w:ascii="仿宋" w:eastAsia="仿宋" w:hAnsi="仿宋" w:cs="仿宋" w:hint="eastAsia"/>
            <w:lang w:eastAsia="zh-CN"/>
          </w:rPr>
          <w:t>(二)、年智能交通项目目标</w:t>
        </w:r>
        <w:r>
          <w:tab/>
        </w:r>
        <w:r>
          <w:fldChar w:fldCharType="begin"/>
        </w:r>
        <w:r>
          <w:instrText xml:space="preserve"> PAGEREF _Toc20359 \h </w:instrText>
        </w:r>
        <w:r>
          <w:fldChar w:fldCharType="separate"/>
        </w:r>
        <w:r>
          <w:t>14</w:t>
        </w:r>
        <w:r>
          <w:fldChar w:fldCharType="end"/>
        </w:r>
      </w:hyperlink>
    </w:p>
    <w:p>
      <w:pPr>
        <w:pStyle w:val="TOC2"/>
        <w:tabs>
          <w:tab w:val="right" w:leader="dot" w:pos="8306"/>
        </w:tabs>
      </w:pPr>
      <w:hyperlink w:anchor="_Toc11279" w:history="1">
        <w:r>
          <w:rPr>
            <w:rFonts w:ascii="仿宋" w:eastAsia="仿宋" w:hAnsi="仿宋" w:cs="仿宋" w:hint="eastAsia"/>
            <w:lang w:eastAsia="zh-CN"/>
          </w:rPr>
          <w:t>(三)、年智能交通项目提出的理由</w:t>
        </w:r>
        <w:r>
          <w:tab/>
        </w:r>
        <w:r>
          <w:fldChar w:fldCharType="begin"/>
        </w:r>
        <w:r>
          <w:instrText xml:space="preserve"> PAGEREF _Toc11279 \h </w:instrText>
        </w:r>
        <w:r>
          <w:fldChar w:fldCharType="separate"/>
        </w:r>
        <w:r>
          <w:t>15</w:t>
        </w:r>
        <w:r>
          <w:fldChar w:fldCharType="end"/>
        </w:r>
      </w:hyperlink>
    </w:p>
    <w:p>
      <w:pPr>
        <w:pStyle w:val="TOC2"/>
        <w:tabs>
          <w:tab w:val="right" w:leader="dot" w:pos="8306"/>
        </w:tabs>
      </w:pPr>
      <w:hyperlink w:anchor="_Toc23182" w:history="1">
        <w:r>
          <w:rPr>
            <w:rFonts w:ascii="仿宋" w:eastAsia="仿宋" w:hAnsi="仿宋" w:cs="仿宋" w:hint="eastAsia"/>
            <w:lang w:eastAsia="zh-CN"/>
          </w:rPr>
          <w:t>(四)、年智能交通项目意义</w:t>
        </w:r>
        <w:r>
          <w:tab/>
        </w:r>
        <w:r>
          <w:fldChar w:fldCharType="begin"/>
        </w:r>
        <w:r>
          <w:instrText xml:space="preserve"> PAGEREF _Toc23182 \h </w:instrText>
        </w:r>
        <w:r>
          <w:fldChar w:fldCharType="separate"/>
        </w:r>
        <w:r>
          <w:t>16</w:t>
        </w:r>
        <w:r>
          <w:fldChar w:fldCharType="end"/>
        </w:r>
      </w:hyperlink>
    </w:p>
    <w:p>
      <w:pPr>
        <w:pStyle w:val="TOC2"/>
        <w:tabs>
          <w:tab w:val="right" w:leader="dot" w:pos="8306"/>
        </w:tabs>
      </w:pPr>
      <w:hyperlink w:anchor="_Toc11898" w:history="1">
        <w:r>
          <w:rPr>
            <w:rFonts w:ascii="仿宋" w:eastAsia="仿宋" w:hAnsi="仿宋" w:cs="仿宋" w:hint="eastAsia"/>
            <w:lang w:eastAsia="zh-CN"/>
          </w:rPr>
          <w:t>(五)、年智能交通项目背景</w:t>
        </w:r>
        <w:r>
          <w:tab/>
        </w:r>
        <w:r>
          <w:fldChar w:fldCharType="begin"/>
        </w:r>
        <w:r>
          <w:instrText xml:space="preserve"> PAGEREF _Toc11898 \h </w:instrText>
        </w:r>
        <w:r>
          <w:fldChar w:fldCharType="separate"/>
        </w:r>
        <w:r>
          <w:t>17</w:t>
        </w:r>
        <w:r>
          <w:fldChar w:fldCharType="end"/>
        </w:r>
      </w:hyperlink>
    </w:p>
    <w:p>
      <w:pPr>
        <w:pStyle w:val="TOC1"/>
        <w:tabs>
          <w:tab w:val="right" w:leader="dot" w:pos="8306"/>
        </w:tabs>
      </w:pPr>
      <w:hyperlink w:anchor="_Toc20839" w:history="1">
        <w:r>
          <w:rPr>
            <w:rFonts w:ascii="仿宋" w:eastAsia="仿宋" w:hAnsi="仿宋" w:cs="仿宋" w:hint="eastAsia"/>
            <w:lang w:eastAsia="zh-CN"/>
          </w:rPr>
          <w:t>五、年智能交通项目选址可行性分析</w:t>
        </w:r>
        <w:r>
          <w:tab/>
        </w:r>
        <w:r>
          <w:fldChar w:fldCharType="begin"/>
        </w:r>
        <w:r>
          <w:instrText xml:space="preserve"> PAGEREF _Toc20839 \h </w:instrText>
        </w:r>
        <w:r>
          <w:fldChar w:fldCharType="separate"/>
        </w:r>
        <w:r>
          <w:t>18</w:t>
        </w:r>
        <w:r>
          <w:fldChar w:fldCharType="end"/>
        </w:r>
      </w:hyperlink>
    </w:p>
    <w:p>
      <w:pPr>
        <w:pStyle w:val="TOC2"/>
        <w:tabs>
          <w:tab w:val="right" w:leader="dot" w:pos="8306"/>
        </w:tabs>
      </w:pPr>
      <w:hyperlink w:anchor="_Toc5568" w:history="1">
        <w:r>
          <w:rPr>
            <w:rFonts w:ascii="仿宋" w:eastAsia="仿宋" w:hAnsi="仿宋" w:cs="仿宋" w:hint="eastAsia"/>
            <w:lang w:eastAsia="zh-CN"/>
          </w:rPr>
          <w:t>(一)、年智能交通项目选址</w:t>
        </w:r>
        <w:r>
          <w:tab/>
        </w:r>
        <w:r>
          <w:fldChar w:fldCharType="begin"/>
        </w:r>
        <w:r>
          <w:instrText xml:space="preserve"> PAGEREF _Toc5568 \h </w:instrText>
        </w:r>
        <w:r>
          <w:fldChar w:fldCharType="separate"/>
        </w:r>
        <w:r>
          <w:t>18</w:t>
        </w:r>
        <w:r>
          <w:fldChar w:fldCharType="end"/>
        </w:r>
      </w:hyperlink>
    </w:p>
    <w:p>
      <w:pPr>
        <w:pStyle w:val="TOC2"/>
        <w:tabs>
          <w:tab w:val="right" w:leader="dot" w:pos="8306"/>
        </w:tabs>
      </w:pPr>
      <w:hyperlink w:anchor="_Toc26059" w:history="1">
        <w:r>
          <w:rPr>
            <w:rFonts w:ascii="仿宋" w:eastAsia="仿宋" w:hAnsi="仿宋" w:cs="仿宋" w:hint="eastAsia"/>
            <w:lang w:eastAsia="zh-CN"/>
          </w:rPr>
          <w:t>(二)、用地控制指标</w:t>
        </w:r>
        <w:r>
          <w:tab/>
        </w:r>
        <w:r>
          <w:fldChar w:fldCharType="begin"/>
        </w:r>
        <w:r>
          <w:instrText xml:space="preserve"> PAGEREF _Toc26059 \h </w:instrText>
        </w:r>
        <w:r>
          <w:fldChar w:fldCharType="separate"/>
        </w:r>
        <w:r>
          <w:t>18</w:t>
        </w:r>
        <w:r>
          <w:fldChar w:fldCharType="end"/>
        </w:r>
      </w:hyperlink>
    </w:p>
    <w:p>
      <w:pPr>
        <w:pStyle w:val="TOC2"/>
        <w:tabs>
          <w:tab w:val="right" w:leader="dot" w:pos="8306"/>
        </w:tabs>
      </w:pPr>
      <w:hyperlink w:anchor="_Toc28954" w:history="1">
        <w:r>
          <w:rPr>
            <w:rFonts w:ascii="仿宋" w:eastAsia="仿宋" w:hAnsi="仿宋" w:cs="仿宋" w:hint="eastAsia"/>
            <w:lang w:eastAsia="zh-CN"/>
          </w:rPr>
          <w:t>(三)、节约用地措施</w:t>
        </w:r>
        <w:r>
          <w:tab/>
        </w:r>
        <w:r>
          <w:fldChar w:fldCharType="begin"/>
        </w:r>
        <w:r>
          <w:instrText xml:space="preserve"> PAGEREF _Toc28954 \h </w:instrText>
        </w:r>
        <w:r>
          <w:fldChar w:fldCharType="separate"/>
        </w:r>
        <w:r>
          <w:t>20</w:t>
        </w:r>
        <w:r>
          <w:fldChar w:fldCharType="end"/>
        </w:r>
      </w:hyperlink>
    </w:p>
    <w:p>
      <w:pPr>
        <w:pStyle w:val="TOC2"/>
        <w:tabs>
          <w:tab w:val="right" w:leader="dot" w:pos="8306"/>
        </w:tabs>
      </w:pPr>
      <w:hyperlink w:anchor="_Toc9417" w:history="1">
        <w:r>
          <w:rPr>
            <w:rFonts w:ascii="仿宋" w:eastAsia="仿宋" w:hAnsi="仿宋" w:cs="仿宋" w:hint="eastAsia"/>
            <w:lang w:eastAsia="zh-CN"/>
          </w:rPr>
          <w:t>(四)、总图布置方案</w:t>
        </w:r>
        <w:r>
          <w:tab/>
        </w:r>
        <w:r>
          <w:fldChar w:fldCharType="begin"/>
        </w:r>
        <w:r>
          <w:instrText xml:space="preserve"> PAGEREF _Toc9417 \h </w:instrText>
        </w:r>
        <w:r>
          <w:fldChar w:fldCharType="separate"/>
        </w:r>
        <w:r>
          <w:t>21</w:t>
        </w:r>
        <w:r>
          <w:fldChar w:fldCharType="end"/>
        </w:r>
      </w:hyperlink>
    </w:p>
    <w:p>
      <w:pPr>
        <w:pStyle w:val="TOC2"/>
        <w:tabs>
          <w:tab w:val="right" w:leader="dot" w:pos="8306"/>
        </w:tabs>
      </w:pPr>
      <w:hyperlink w:anchor="_Toc28952" w:history="1">
        <w:r>
          <w:rPr>
            <w:rFonts w:ascii="仿宋" w:eastAsia="仿宋" w:hAnsi="仿宋" w:cs="仿宋" w:hint="eastAsia"/>
            <w:lang w:eastAsia="zh-CN"/>
          </w:rPr>
          <w:t>(五)、选址综合评价</w:t>
        </w:r>
        <w:r>
          <w:tab/>
        </w:r>
        <w:r>
          <w:fldChar w:fldCharType="begin"/>
        </w:r>
        <w:r>
          <w:instrText xml:space="preserve"> PAGEREF _Toc28952 \h </w:instrText>
        </w:r>
        <w:r>
          <w:fldChar w:fldCharType="separate"/>
        </w:r>
        <w:r>
          <w:t>22</w:t>
        </w:r>
        <w:r>
          <w:fldChar w:fldCharType="end"/>
        </w:r>
      </w:hyperlink>
    </w:p>
    <w:p>
      <w:pPr>
        <w:pStyle w:val="TOC1"/>
        <w:tabs>
          <w:tab w:val="right" w:leader="dot" w:pos="8306"/>
        </w:tabs>
      </w:pPr>
      <w:hyperlink w:anchor="_Toc23944" w:history="1">
        <w:r>
          <w:rPr>
            <w:rFonts w:ascii="仿宋" w:eastAsia="仿宋" w:hAnsi="仿宋" w:cs="仿宋" w:hint="eastAsia"/>
            <w:lang w:eastAsia="zh-CN"/>
          </w:rPr>
          <w:t>六、市场分析、调研</w:t>
        </w:r>
        <w:r>
          <w:tab/>
        </w:r>
        <w:r>
          <w:fldChar w:fldCharType="begin"/>
        </w:r>
        <w:r>
          <w:instrText xml:space="preserve"> PAGEREF _Toc23944 \h </w:instrText>
        </w:r>
        <w:r>
          <w:fldChar w:fldCharType="separate"/>
        </w:r>
        <w:r>
          <w:t>23</w:t>
        </w:r>
        <w:r>
          <w:fldChar w:fldCharType="end"/>
        </w:r>
      </w:hyperlink>
    </w:p>
    <w:p>
      <w:pPr>
        <w:pStyle w:val="TOC2"/>
        <w:tabs>
          <w:tab w:val="right" w:leader="dot" w:pos="8306"/>
        </w:tabs>
      </w:pPr>
      <w:hyperlink w:anchor="_Toc19916" w:history="1">
        <w:r>
          <w:rPr>
            <w:rFonts w:ascii="仿宋" w:eastAsia="仿宋" w:hAnsi="仿宋" w:cs="仿宋" w:hint="eastAsia"/>
            <w:lang w:eastAsia="zh-CN"/>
          </w:rPr>
          <w:t>(一)、年智能交通行业分析</w:t>
        </w:r>
        <w:r>
          <w:tab/>
        </w:r>
        <w:r>
          <w:fldChar w:fldCharType="begin"/>
        </w:r>
        <w:r>
          <w:instrText xml:space="preserve"> PAGEREF _Toc19916 \h </w:instrText>
        </w:r>
        <w:r>
          <w:fldChar w:fldCharType="separate"/>
        </w:r>
        <w:r>
          <w:t>23</w:t>
        </w:r>
        <w:r>
          <w:fldChar w:fldCharType="end"/>
        </w:r>
      </w:hyperlink>
    </w:p>
    <w:p>
      <w:pPr>
        <w:pStyle w:val="TOC2"/>
        <w:tabs>
          <w:tab w:val="right" w:leader="dot" w:pos="8306"/>
        </w:tabs>
      </w:pPr>
      <w:hyperlink w:anchor="_Toc7988" w:history="1">
        <w:r>
          <w:rPr>
            <w:rFonts w:ascii="仿宋" w:eastAsia="仿宋" w:hAnsi="仿宋" w:cs="仿宋" w:hint="eastAsia"/>
            <w:lang w:eastAsia="zh-CN"/>
          </w:rPr>
          <w:t>(二)、年智能交通市场分析预测</w:t>
        </w:r>
        <w:r>
          <w:tab/>
        </w:r>
        <w:r>
          <w:fldChar w:fldCharType="begin"/>
        </w:r>
        <w:r>
          <w:instrText xml:space="preserve"> PAGEREF _Toc7988 \h </w:instrText>
        </w:r>
        <w:r>
          <w:fldChar w:fldCharType="separate"/>
        </w:r>
        <w:r>
          <w:t>24</w:t>
        </w:r>
        <w:r>
          <w:fldChar w:fldCharType="end"/>
        </w:r>
      </w:hyperlink>
    </w:p>
    <w:p>
      <w:pPr>
        <w:pStyle w:val="TOC1"/>
        <w:tabs>
          <w:tab w:val="right" w:leader="dot" w:pos="8306"/>
        </w:tabs>
      </w:pPr>
      <w:hyperlink w:anchor="_Toc15248" w:history="1">
        <w:r>
          <w:rPr>
            <w:rFonts w:ascii="仿宋" w:eastAsia="仿宋" w:hAnsi="仿宋" w:cs="仿宋" w:hint="eastAsia"/>
            <w:lang w:eastAsia="zh-CN"/>
          </w:rPr>
          <w:t>七、年智能交通项目经营效益</w:t>
        </w:r>
        <w:r>
          <w:tab/>
        </w:r>
        <w:r>
          <w:fldChar w:fldCharType="begin"/>
        </w:r>
        <w:r>
          <w:instrText xml:space="preserve"> PAGEREF _Toc15248 \h </w:instrText>
        </w:r>
        <w:r>
          <w:fldChar w:fldCharType="separate"/>
        </w:r>
        <w:r>
          <w:t>25</w:t>
        </w:r>
        <w:r>
          <w:fldChar w:fldCharType="end"/>
        </w:r>
      </w:hyperlink>
    </w:p>
    <w:p>
      <w:pPr>
        <w:pStyle w:val="TOC2"/>
        <w:tabs>
          <w:tab w:val="right" w:leader="dot" w:pos="8306"/>
        </w:tabs>
      </w:pPr>
      <w:hyperlink w:anchor="_Toc3889" w:history="1">
        <w:r>
          <w:rPr>
            <w:rFonts w:ascii="仿宋" w:eastAsia="仿宋" w:hAnsi="仿宋" w:cs="仿宋" w:hint="eastAsia"/>
            <w:lang w:eastAsia="zh-CN"/>
          </w:rPr>
          <w:t>(一)、经济评价财务测算</w:t>
        </w:r>
        <w:r>
          <w:tab/>
        </w:r>
        <w:r>
          <w:fldChar w:fldCharType="begin"/>
        </w:r>
        <w:r>
          <w:instrText xml:space="preserve"> PAGEREF _Toc3889 \h </w:instrText>
        </w:r>
        <w:r>
          <w:fldChar w:fldCharType="separate"/>
        </w:r>
        <w:r>
          <w:t>25</w:t>
        </w:r>
        <w:r>
          <w:fldChar w:fldCharType="end"/>
        </w:r>
      </w:hyperlink>
    </w:p>
    <w:p>
      <w:pPr>
        <w:pStyle w:val="TOC2"/>
        <w:tabs>
          <w:tab w:val="right" w:leader="dot" w:pos="8306"/>
        </w:tabs>
      </w:pPr>
      <w:hyperlink w:anchor="_Toc19169" w:history="1">
        <w:r>
          <w:rPr>
            <w:rFonts w:ascii="仿宋" w:eastAsia="仿宋" w:hAnsi="仿宋" w:cs="仿宋" w:hint="eastAsia"/>
            <w:lang w:eastAsia="zh-CN"/>
          </w:rPr>
          <w:t>(二)、年智能交通项目盈利能力分析</w:t>
        </w:r>
        <w:r>
          <w:tab/>
        </w:r>
        <w:r>
          <w:fldChar w:fldCharType="begin"/>
        </w:r>
        <w:r>
          <w:instrText xml:space="preserve"> PAGEREF _Toc19169 \h </w:instrText>
        </w:r>
        <w:r>
          <w:fldChar w:fldCharType="separate"/>
        </w:r>
        <w:r>
          <w:t>26</w:t>
        </w:r>
        <w:r>
          <w:fldChar w:fldCharType="end"/>
        </w:r>
      </w:hyperlink>
    </w:p>
    <w:p>
      <w:pPr>
        <w:pStyle w:val="TOC1"/>
        <w:tabs>
          <w:tab w:val="right" w:leader="dot" w:pos="8306"/>
        </w:tabs>
      </w:pPr>
      <w:hyperlink w:anchor="_Toc8711" w:history="1">
        <w:r>
          <w:rPr>
            <w:rFonts w:ascii="仿宋" w:eastAsia="仿宋" w:hAnsi="仿宋" w:cs="仿宋" w:hint="eastAsia"/>
            <w:lang w:eastAsia="zh-CN"/>
          </w:rPr>
          <w:t>八、年智能交通项目人力资源管理</w:t>
        </w:r>
        <w:r>
          <w:tab/>
        </w:r>
        <w:r>
          <w:fldChar w:fldCharType="begin"/>
        </w:r>
        <w:r>
          <w:instrText xml:space="preserve"> PAGEREF _Toc8711 \h </w:instrText>
        </w:r>
        <w:r>
          <w:fldChar w:fldCharType="separate"/>
        </w:r>
        <w:r>
          <w:t>27</w:t>
        </w:r>
        <w:r>
          <w:fldChar w:fldCharType="end"/>
        </w:r>
      </w:hyperlink>
    </w:p>
    <w:p>
      <w:pPr>
        <w:pStyle w:val="TOC2"/>
        <w:tabs>
          <w:tab w:val="right" w:leader="dot" w:pos="8306"/>
        </w:tabs>
      </w:pPr>
      <w:hyperlink w:anchor="_Toc13343" w:history="1">
        <w:r>
          <w:rPr>
            <w:rFonts w:ascii="仿宋" w:eastAsia="仿宋" w:hAnsi="仿宋" w:cs="仿宋" w:hint="eastAsia"/>
            <w:lang w:eastAsia="zh-CN"/>
          </w:rPr>
          <w:t>(一)、建立健全的预算管理制度</w:t>
        </w:r>
        <w:r>
          <w:tab/>
        </w:r>
        <w:r>
          <w:fldChar w:fldCharType="begin"/>
        </w:r>
        <w:r>
          <w:instrText xml:space="preserve"> PAGEREF _Toc13343 \h </w:instrText>
        </w:r>
        <w:r>
          <w:fldChar w:fldCharType="separate"/>
        </w:r>
        <w:r>
          <w:t>27</w:t>
        </w:r>
        <w:r>
          <w:fldChar w:fldCharType="end"/>
        </w:r>
      </w:hyperlink>
    </w:p>
    <w:p>
      <w:pPr>
        <w:pStyle w:val="TOC2"/>
        <w:tabs>
          <w:tab w:val="right" w:leader="dot" w:pos="8306"/>
        </w:tabs>
      </w:pPr>
      <w:hyperlink w:anchor="_Toc21678" w:history="1">
        <w:r>
          <w:rPr>
            <w:rFonts w:ascii="仿宋" w:eastAsia="仿宋" w:hAnsi="仿宋" w:cs="仿宋" w:hint="eastAsia"/>
            <w:lang w:eastAsia="zh-CN"/>
          </w:rPr>
          <w:t>(二)、加强资金流动监控</w:t>
        </w:r>
        <w:r>
          <w:tab/>
        </w:r>
        <w:r>
          <w:fldChar w:fldCharType="begin"/>
        </w:r>
        <w:r>
          <w:instrText xml:space="preserve"> PAGEREF _Toc21678 \h </w:instrText>
        </w:r>
        <w:r>
          <w:fldChar w:fldCharType="separate"/>
        </w:r>
        <w:r>
          <w:t>29</w:t>
        </w:r>
        <w:r>
          <w:fldChar w:fldCharType="end"/>
        </w:r>
      </w:hyperlink>
    </w:p>
    <w:p>
      <w:pPr>
        <w:pStyle w:val="TOC2"/>
        <w:tabs>
          <w:tab w:val="right" w:leader="dot" w:pos="8306"/>
        </w:tabs>
      </w:pPr>
      <w:hyperlink w:anchor="_Toc22061" w:history="1">
        <w:r>
          <w:rPr>
            <w:rFonts w:ascii="仿宋" w:eastAsia="仿宋" w:hAnsi="仿宋" w:cs="仿宋" w:hint="eastAsia"/>
            <w:lang w:eastAsia="zh-CN"/>
          </w:rPr>
          <w:t>(三)、制定完善的风险控制机制</w:t>
        </w:r>
        <w:r>
          <w:tab/>
        </w:r>
        <w:r>
          <w:fldChar w:fldCharType="begin"/>
        </w:r>
        <w:r>
          <w:instrText xml:space="preserve"> PAGEREF _Toc22061 \h </w:instrText>
        </w:r>
        <w:r>
          <w:fldChar w:fldCharType="separate"/>
        </w:r>
        <w:r>
          <w:t>30</w:t>
        </w:r>
        <w:r>
          <w:fldChar w:fldCharType="end"/>
        </w:r>
      </w:hyperlink>
    </w:p>
    <w:p>
      <w:pPr>
        <w:pStyle w:val="TOC2"/>
        <w:tabs>
          <w:tab w:val="right" w:leader="dot" w:pos="8306"/>
        </w:tabs>
      </w:pPr>
      <w:hyperlink w:anchor="_Toc12568" w:history="1">
        <w:r>
          <w:rPr>
            <w:rFonts w:ascii="仿宋" w:eastAsia="仿宋" w:hAnsi="仿宋" w:cs="仿宋" w:hint="eastAsia"/>
            <w:lang w:eastAsia="zh-CN"/>
          </w:rPr>
          <w:t>(四)、优化成本管理</w:t>
        </w:r>
        <w:r>
          <w:tab/>
        </w:r>
        <w:r>
          <w:fldChar w:fldCharType="begin"/>
        </w:r>
        <w:r>
          <w:instrText xml:space="preserve"> PAGEREF _Toc12568 \h </w:instrText>
        </w:r>
        <w:r>
          <w:fldChar w:fldCharType="separate"/>
        </w:r>
        <w:r>
          <w:t>31</w:t>
        </w:r>
        <w:r>
          <w:fldChar w:fldCharType="end"/>
        </w:r>
      </w:hyperlink>
    </w:p>
    <w:p>
      <w:pPr>
        <w:pStyle w:val="TOC1"/>
        <w:tabs>
          <w:tab w:val="right" w:leader="dot" w:pos="8306"/>
        </w:tabs>
      </w:pPr>
      <w:hyperlink w:anchor="_Toc10064" w:history="1">
        <w:r>
          <w:rPr>
            <w:rFonts w:ascii="仿宋" w:eastAsia="仿宋" w:hAnsi="仿宋" w:cs="仿宋" w:hint="eastAsia"/>
            <w:lang w:eastAsia="zh-CN"/>
          </w:rPr>
          <w:t>九、年智能交通项目人力资源培养与发展</w:t>
        </w:r>
        <w:r>
          <w:tab/>
        </w:r>
        <w:r>
          <w:fldChar w:fldCharType="begin"/>
        </w:r>
        <w:r>
          <w:instrText xml:space="preserve"> PAGEREF _Toc10064 \h </w:instrText>
        </w:r>
        <w:r>
          <w:fldChar w:fldCharType="separate"/>
        </w:r>
        <w:r>
          <w:t>33</w:t>
        </w:r>
        <w:r>
          <w:fldChar w:fldCharType="end"/>
        </w:r>
      </w:hyperlink>
    </w:p>
    <w:p>
      <w:pPr>
        <w:pStyle w:val="TOC2"/>
        <w:tabs>
          <w:tab w:val="right" w:leader="dot" w:pos="8306"/>
        </w:tabs>
      </w:pPr>
      <w:hyperlink w:anchor="_Toc46" w:history="1">
        <w:r>
          <w:rPr>
            <w:rFonts w:ascii="仿宋" w:eastAsia="仿宋" w:hAnsi="仿宋" w:cs="仿宋" w:hint="eastAsia"/>
            <w:lang w:eastAsia="zh-CN"/>
          </w:rPr>
          <w:t>(一)、人才需求与规划</w:t>
        </w:r>
        <w:r>
          <w:tab/>
        </w:r>
        <w:r>
          <w:fldChar w:fldCharType="begin"/>
        </w:r>
        <w:r>
          <w:instrText xml:space="preserve"> PAGEREF _Toc46 \h </w:instrText>
        </w:r>
        <w:r>
          <w:fldChar w:fldCharType="separate"/>
        </w:r>
        <w:r>
          <w:t>33</w:t>
        </w:r>
        <w:r>
          <w:fldChar w:fldCharType="end"/>
        </w:r>
      </w:hyperlink>
    </w:p>
    <w:p>
      <w:pPr>
        <w:pStyle w:val="TOC2"/>
        <w:tabs>
          <w:tab w:val="right" w:leader="dot" w:pos="8306"/>
        </w:tabs>
      </w:pPr>
      <w:hyperlink w:anchor="_Toc4536" w:history="1">
        <w:r>
          <w:rPr>
            <w:rFonts w:ascii="仿宋" w:eastAsia="仿宋" w:hAnsi="仿宋" w:cs="仿宋" w:hint="eastAsia"/>
            <w:lang w:eastAsia="zh-CN"/>
          </w:rPr>
          <w:t>(二)、培训与发展计划</w:t>
        </w:r>
        <w:r>
          <w:tab/>
        </w:r>
        <w:r>
          <w:fldChar w:fldCharType="begin"/>
        </w:r>
        <w:r>
          <w:instrText xml:space="preserve"> PAGEREF _Toc4536 \h </w:instrText>
        </w:r>
        <w:r>
          <w:fldChar w:fldCharType="separate"/>
        </w:r>
        <w:r>
          <w:t>33</w:t>
        </w:r>
        <w:r>
          <w:fldChar w:fldCharType="end"/>
        </w:r>
      </w:hyperlink>
    </w:p>
    <w:p>
      <w:pPr>
        <w:pStyle w:val="TOC1"/>
        <w:tabs>
          <w:tab w:val="right" w:leader="dot" w:pos="8306"/>
        </w:tabs>
      </w:pPr>
      <w:hyperlink w:anchor="_Toc23708" w:history="1">
        <w:r>
          <w:rPr>
            <w:rFonts w:ascii="仿宋" w:eastAsia="仿宋" w:hAnsi="仿宋" w:cs="仿宋" w:hint="eastAsia"/>
            <w:lang w:eastAsia="zh-CN"/>
          </w:rPr>
          <w:t>十、年智能交通项目社会影响</w:t>
        </w:r>
        <w:r>
          <w:tab/>
        </w:r>
        <w:r>
          <w:fldChar w:fldCharType="begin"/>
        </w:r>
        <w:r>
          <w:instrText xml:space="preserve"> PAGEREF _Toc23708 \h </w:instrText>
        </w:r>
        <w:r>
          <w:fldChar w:fldCharType="separate"/>
        </w:r>
        <w:r>
          <w:t>34</w:t>
        </w:r>
        <w:r>
          <w:fldChar w:fldCharType="end"/>
        </w:r>
      </w:hyperlink>
    </w:p>
    <w:p>
      <w:pPr>
        <w:pStyle w:val="TOC2"/>
        <w:tabs>
          <w:tab w:val="right" w:leader="dot" w:pos="8306"/>
        </w:tabs>
      </w:pPr>
      <w:hyperlink w:anchor="_Toc16791" w:history="1">
        <w:r>
          <w:rPr>
            <w:rFonts w:ascii="仿宋" w:eastAsia="仿宋" w:hAnsi="仿宋" w:cs="仿宋" w:hint="eastAsia"/>
            <w:lang w:eastAsia="zh-CN"/>
          </w:rPr>
          <w:t>(一)、社会责任与义务</w:t>
        </w:r>
        <w:r>
          <w:tab/>
        </w:r>
        <w:r>
          <w:fldChar w:fldCharType="begin"/>
        </w:r>
        <w:r>
          <w:instrText xml:space="preserve"> PAGEREF _Toc16791 \h </w:instrText>
        </w:r>
        <w:r>
          <w:fldChar w:fldCharType="separate"/>
        </w:r>
        <w:r>
          <w:t>34</w:t>
        </w:r>
        <w:r>
          <w:fldChar w:fldCharType="end"/>
        </w:r>
      </w:hyperlink>
    </w:p>
    <w:p>
      <w:pPr>
        <w:pStyle w:val="TOC2"/>
        <w:tabs>
          <w:tab w:val="right" w:leader="dot" w:pos="8306"/>
        </w:tabs>
      </w:pPr>
      <w:hyperlink w:anchor="_Toc13603" w:history="1">
        <w:r>
          <w:rPr>
            <w:rFonts w:ascii="仿宋" w:eastAsia="仿宋" w:hAnsi="仿宋" w:cs="仿宋" w:hint="eastAsia"/>
            <w:lang w:eastAsia="zh-CN"/>
          </w:rPr>
          <w:t>(二)、社会参与与沟通</w:t>
        </w:r>
        <w:r>
          <w:tab/>
        </w:r>
        <w:r>
          <w:fldChar w:fldCharType="begin"/>
        </w:r>
        <w:r>
          <w:instrText xml:space="preserve"> PAGEREF _Toc13603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10" w:history="1">
        <w:r>
          <w:rPr>
            <w:rFonts w:ascii="仿宋" w:eastAsia="仿宋" w:hAnsi="仿宋" w:cs="仿宋" w:hint="eastAsia"/>
            <w:lang w:eastAsia="zh-CN"/>
          </w:rPr>
          <w:t>十一、年智能交通项目财务管理</w:t>
        </w:r>
        <w:r>
          <w:tab/>
        </w:r>
        <w:r>
          <w:fldChar w:fldCharType="begin"/>
        </w:r>
        <w:r>
          <w:instrText xml:space="preserve"> PAGEREF _Toc22710 \h </w:instrText>
        </w:r>
        <w:r>
          <w:fldChar w:fldCharType="separate"/>
        </w:r>
        <w:r>
          <w:t>35</w:t>
        </w:r>
        <w:r>
          <w:fldChar w:fldCharType="end"/>
        </w:r>
      </w:hyperlink>
    </w:p>
    <w:p>
      <w:pPr>
        <w:pStyle w:val="TOC2"/>
        <w:tabs>
          <w:tab w:val="right" w:leader="dot" w:pos="8306"/>
        </w:tabs>
      </w:pPr>
      <w:hyperlink w:anchor="_Toc583" w:history="1">
        <w:r>
          <w:rPr>
            <w:rFonts w:ascii="仿宋" w:eastAsia="仿宋" w:hAnsi="仿宋" w:cs="仿宋" w:hint="eastAsia"/>
            <w:lang w:eastAsia="zh-CN"/>
          </w:rPr>
          <w:t>(一)、资金需求大</w:t>
        </w:r>
        <w:r>
          <w:tab/>
        </w:r>
        <w:r>
          <w:fldChar w:fldCharType="begin"/>
        </w:r>
        <w:r>
          <w:instrText xml:space="preserve"> PAGEREF _Toc583 \h </w:instrText>
        </w:r>
        <w:r>
          <w:fldChar w:fldCharType="separate"/>
        </w:r>
        <w:r>
          <w:t>35</w:t>
        </w:r>
        <w:r>
          <w:fldChar w:fldCharType="end"/>
        </w:r>
      </w:hyperlink>
    </w:p>
    <w:p>
      <w:pPr>
        <w:pStyle w:val="TOC2"/>
        <w:tabs>
          <w:tab w:val="right" w:leader="dot" w:pos="8306"/>
        </w:tabs>
      </w:pPr>
      <w:hyperlink w:anchor="_Toc23525" w:history="1">
        <w:r>
          <w:rPr>
            <w:rFonts w:ascii="仿宋" w:eastAsia="仿宋" w:hAnsi="仿宋" w:cs="仿宋" w:hint="eastAsia"/>
            <w:lang w:eastAsia="zh-CN"/>
          </w:rPr>
          <w:t>(二)、研发周期长</w:t>
        </w:r>
        <w:r>
          <w:tab/>
        </w:r>
        <w:r>
          <w:fldChar w:fldCharType="begin"/>
        </w:r>
        <w:r>
          <w:instrText xml:space="preserve"> PAGEREF _Toc23525 \h </w:instrText>
        </w:r>
        <w:r>
          <w:fldChar w:fldCharType="separate"/>
        </w:r>
        <w:r>
          <w:t>36</w:t>
        </w:r>
        <w:r>
          <w:fldChar w:fldCharType="end"/>
        </w:r>
      </w:hyperlink>
    </w:p>
    <w:p>
      <w:pPr>
        <w:pStyle w:val="TOC2"/>
        <w:tabs>
          <w:tab w:val="right" w:leader="dot" w:pos="8306"/>
        </w:tabs>
      </w:pPr>
      <w:hyperlink w:anchor="_Toc21133" w:history="1">
        <w:r>
          <w:rPr>
            <w:rFonts w:ascii="仿宋" w:eastAsia="仿宋" w:hAnsi="仿宋" w:cs="仿宋" w:hint="eastAsia"/>
            <w:lang w:eastAsia="zh-CN"/>
          </w:rPr>
          <w:t>(三)、市场风险大</w:t>
        </w:r>
        <w:r>
          <w:tab/>
        </w:r>
        <w:r>
          <w:fldChar w:fldCharType="begin"/>
        </w:r>
        <w:r>
          <w:instrText xml:space="preserve"> PAGEREF _Toc21133 \h </w:instrText>
        </w:r>
        <w:r>
          <w:fldChar w:fldCharType="separate"/>
        </w:r>
        <w:r>
          <w:t>38</w:t>
        </w:r>
        <w:r>
          <w:fldChar w:fldCharType="end"/>
        </w:r>
      </w:hyperlink>
    </w:p>
    <w:p>
      <w:pPr>
        <w:pStyle w:val="TOC2"/>
        <w:tabs>
          <w:tab w:val="right" w:leader="dot" w:pos="8306"/>
        </w:tabs>
      </w:pPr>
      <w:hyperlink w:anchor="_Toc4282" w:history="1">
        <w:r>
          <w:rPr>
            <w:rFonts w:ascii="仿宋" w:eastAsia="仿宋" w:hAnsi="仿宋" w:cs="仿宋" w:hint="eastAsia"/>
            <w:lang w:eastAsia="zh-CN"/>
          </w:rPr>
          <w:t>(四)、利润率高</w:t>
        </w:r>
        <w:r>
          <w:tab/>
        </w:r>
        <w:r>
          <w:fldChar w:fldCharType="begin"/>
        </w:r>
        <w:r>
          <w:instrText xml:space="preserve"> PAGEREF _Toc4282 \h </w:instrText>
        </w:r>
        <w:r>
          <w:fldChar w:fldCharType="separate"/>
        </w:r>
        <w:r>
          <w:t>40</w:t>
        </w:r>
        <w:r>
          <w:fldChar w:fldCharType="end"/>
        </w:r>
      </w:hyperlink>
    </w:p>
    <w:p>
      <w:pPr>
        <w:pStyle w:val="TOC1"/>
        <w:tabs>
          <w:tab w:val="right" w:leader="dot" w:pos="8306"/>
        </w:tabs>
      </w:pPr>
      <w:hyperlink w:anchor="_Toc10676" w:history="1">
        <w:r>
          <w:rPr>
            <w:rFonts w:ascii="仿宋" w:eastAsia="仿宋" w:hAnsi="仿宋" w:cs="仿宋" w:hint="eastAsia"/>
            <w:lang w:eastAsia="zh-CN"/>
          </w:rPr>
          <w:t>十二、年智能交通项目技术管理</w:t>
        </w:r>
        <w:r>
          <w:tab/>
        </w:r>
        <w:r>
          <w:fldChar w:fldCharType="begin"/>
        </w:r>
        <w:r>
          <w:instrText xml:space="preserve"> PAGEREF _Toc10676 \h </w:instrText>
        </w:r>
        <w:r>
          <w:fldChar w:fldCharType="separate"/>
        </w:r>
        <w:r>
          <w:t>42</w:t>
        </w:r>
        <w:r>
          <w:fldChar w:fldCharType="end"/>
        </w:r>
      </w:hyperlink>
    </w:p>
    <w:p>
      <w:pPr>
        <w:pStyle w:val="TOC2"/>
        <w:tabs>
          <w:tab w:val="right" w:leader="dot" w:pos="8306"/>
        </w:tabs>
      </w:pPr>
      <w:hyperlink w:anchor="_Toc30330" w:history="1">
        <w:r>
          <w:rPr>
            <w:rFonts w:ascii="仿宋" w:eastAsia="仿宋" w:hAnsi="仿宋" w:cs="仿宋" w:hint="eastAsia"/>
            <w:lang w:eastAsia="zh-CN"/>
          </w:rPr>
          <w:t>(一)、技术方案选用方向</w:t>
        </w:r>
        <w:r>
          <w:tab/>
        </w:r>
        <w:r>
          <w:fldChar w:fldCharType="begin"/>
        </w:r>
        <w:r>
          <w:instrText xml:space="preserve"> PAGEREF _Toc30330 \h </w:instrText>
        </w:r>
        <w:r>
          <w:fldChar w:fldCharType="separate"/>
        </w:r>
        <w:r>
          <w:t>42</w:t>
        </w:r>
        <w:r>
          <w:fldChar w:fldCharType="end"/>
        </w:r>
      </w:hyperlink>
    </w:p>
    <w:p>
      <w:pPr>
        <w:pStyle w:val="TOC2"/>
        <w:tabs>
          <w:tab w:val="right" w:leader="dot" w:pos="8306"/>
        </w:tabs>
      </w:pPr>
      <w:hyperlink w:anchor="_Toc21116" w:history="1">
        <w:r>
          <w:rPr>
            <w:rFonts w:ascii="仿宋" w:eastAsia="仿宋" w:hAnsi="仿宋" w:cs="仿宋" w:hint="eastAsia"/>
            <w:lang w:eastAsia="zh-CN"/>
          </w:rPr>
          <w:t>(二)、工艺技术方案选用原则</w:t>
        </w:r>
        <w:r>
          <w:tab/>
        </w:r>
        <w:r>
          <w:fldChar w:fldCharType="begin"/>
        </w:r>
        <w:r>
          <w:instrText xml:space="preserve"> PAGEREF _Toc21116 \h </w:instrText>
        </w:r>
        <w:r>
          <w:fldChar w:fldCharType="separate"/>
        </w:r>
        <w:r>
          <w:t>44</w:t>
        </w:r>
        <w:r>
          <w:fldChar w:fldCharType="end"/>
        </w:r>
      </w:hyperlink>
    </w:p>
    <w:p>
      <w:pPr>
        <w:pStyle w:val="TOC2"/>
        <w:tabs>
          <w:tab w:val="right" w:leader="dot" w:pos="8306"/>
        </w:tabs>
      </w:pPr>
      <w:hyperlink w:anchor="_Toc6950" w:history="1">
        <w:r>
          <w:rPr>
            <w:rFonts w:ascii="仿宋" w:eastAsia="仿宋" w:hAnsi="仿宋" w:cs="仿宋" w:hint="eastAsia"/>
            <w:lang w:eastAsia="zh-CN"/>
          </w:rPr>
          <w:t>(三)、工艺技术方案要求</w:t>
        </w:r>
        <w:r>
          <w:tab/>
        </w:r>
        <w:r>
          <w:fldChar w:fldCharType="begin"/>
        </w:r>
        <w:r>
          <w:instrText xml:space="preserve"> PAGEREF _Toc6950 \h </w:instrText>
        </w:r>
        <w:r>
          <w:fldChar w:fldCharType="separate"/>
        </w:r>
        <w:r>
          <w:t>46</w:t>
        </w:r>
        <w:r>
          <w:fldChar w:fldCharType="end"/>
        </w:r>
      </w:hyperlink>
    </w:p>
    <w:p>
      <w:pPr>
        <w:pStyle w:val="TOC1"/>
        <w:tabs>
          <w:tab w:val="right" w:leader="dot" w:pos="8306"/>
        </w:tabs>
      </w:pPr>
      <w:hyperlink w:anchor="_Toc6" w:history="1">
        <w:r>
          <w:rPr>
            <w:rFonts w:ascii="仿宋" w:eastAsia="仿宋" w:hAnsi="仿宋" w:cs="仿宋" w:hint="eastAsia"/>
            <w:lang w:eastAsia="zh-CN"/>
          </w:rPr>
          <w:t>十三、年智能交通项目实施时间节点</w:t>
        </w:r>
        <w:r>
          <w:tab/>
        </w:r>
        <w:r>
          <w:fldChar w:fldCharType="begin"/>
        </w:r>
        <w:r>
          <w:instrText xml:space="preserve"> PAGEREF _Toc6 \h </w:instrText>
        </w:r>
        <w:r>
          <w:fldChar w:fldCharType="separate"/>
        </w:r>
        <w:r>
          <w:t>49</w:t>
        </w:r>
        <w:r>
          <w:fldChar w:fldCharType="end"/>
        </w:r>
      </w:hyperlink>
    </w:p>
    <w:p>
      <w:pPr>
        <w:pStyle w:val="TOC2"/>
        <w:tabs>
          <w:tab w:val="right" w:leader="dot" w:pos="8306"/>
        </w:tabs>
      </w:pPr>
      <w:hyperlink w:anchor="_Toc22011" w:history="1">
        <w:r>
          <w:rPr>
            <w:rFonts w:ascii="仿宋" w:eastAsia="仿宋" w:hAnsi="仿宋" w:cs="仿宋" w:hint="eastAsia"/>
            <w:lang w:eastAsia="zh-CN"/>
          </w:rPr>
          <w:t>(一)、年智能交通项目启动阶段时间节点</w:t>
        </w:r>
        <w:r>
          <w:tab/>
        </w:r>
        <w:r>
          <w:fldChar w:fldCharType="begin"/>
        </w:r>
        <w:r>
          <w:instrText xml:space="preserve"> PAGEREF _Toc22011 \h </w:instrText>
        </w:r>
        <w:r>
          <w:fldChar w:fldCharType="separate"/>
        </w:r>
        <w:r>
          <w:t>49</w:t>
        </w:r>
        <w:r>
          <w:fldChar w:fldCharType="end"/>
        </w:r>
      </w:hyperlink>
    </w:p>
    <w:p>
      <w:pPr>
        <w:pStyle w:val="TOC2"/>
        <w:tabs>
          <w:tab w:val="right" w:leader="dot" w:pos="8306"/>
        </w:tabs>
      </w:pPr>
      <w:hyperlink w:anchor="_Toc17104" w:history="1">
        <w:r>
          <w:rPr>
            <w:rFonts w:ascii="仿宋" w:eastAsia="仿宋" w:hAnsi="仿宋" w:cs="仿宋" w:hint="eastAsia"/>
            <w:lang w:eastAsia="zh-CN"/>
          </w:rPr>
          <w:t>(二)、年智能交通项目执行阶段时间节点</w:t>
        </w:r>
        <w:r>
          <w:tab/>
        </w:r>
        <w:r>
          <w:fldChar w:fldCharType="begin"/>
        </w:r>
        <w:r>
          <w:instrText xml:space="preserve"> PAGEREF _Toc17104 \h </w:instrText>
        </w:r>
        <w:r>
          <w:fldChar w:fldCharType="separate"/>
        </w:r>
        <w:r>
          <w:t>50</w:t>
        </w:r>
        <w:r>
          <w:fldChar w:fldCharType="end"/>
        </w:r>
      </w:hyperlink>
    </w:p>
    <w:p>
      <w:pPr>
        <w:pStyle w:val="TOC2"/>
        <w:tabs>
          <w:tab w:val="right" w:leader="dot" w:pos="8306"/>
        </w:tabs>
      </w:pPr>
      <w:hyperlink w:anchor="_Toc31462" w:history="1">
        <w:r>
          <w:rPr>
            <w:rFonts w:ascii="仿宋" w:eastAsia="仿宋" w:hAnsi="仿宋" w:cs="仿宋" w:hint="eastAsia"/>
            <w:lang w:eastAsia="zh-CN"/>
          </w:rPr>
          <w:t>(三)、年智能交通项目完成阶段时间节点</w:t>
        </w:r>
        <w:r>
          <w:tab/>
        </w:r>
        <w:r>
          <w:fldChar w:fldCharType="begin"/>
        </w:r>
        <w:r>
          <w:instrText xml:space="preserve"> PAGEREF _Toc31462 \h </w:instrText>
        </w:r>
        <w:r>
          <w:fldChar w:fldCharType="separate"/>
        </w:r>
        <w:r>
          <w:t>51</w:t>
        </w:r>
        <w:r>
          <w:fldChar w:fldCharType="end"/>
        </w:r>
      </w:hyperlink>
    </w:p>
    <w:p>
      <w:pPr>
        <w:pStyle w:val="TOC1"/>
        <w:tabs>
          <w:tab w:val="right" w:leader="dot" w:pos="8306"/>
        </w:tabs>
      </w:pPr>
      <w:hyperlink w:anchor="_Toc14032" w:history="1">
        <w:r>
          <w:rPr>
            <w:rFonts w:ascii="仿宋" w:eastAsia="仿宋" w:hAnsi="仿宋" w:cs="仿宋" w:hint="eastAsia"/>
            <w:lang w:eastAsia="zh-CN"/>
          </w:rPr>
          <w:t>十四、供应链管理</w:t>
        </w:r>
        <w:r>
          <w:tab/>
        </w:r>
        <w:r>
          <w:fldChar w:fldCharType="begin"/>
        </w:r>
        <w:r>
          <w:instrText xml:space="preserve"> PAGEREF _Toc14032 \h </w:instrText>
        </w:r>
        <w:r>
          <w:fldChar w:fldCharType="separate"/>
        </w:r>
        <w:r>
          <w:t>52</w:t>
        </w:r>
        <w:r>
          <w:fldChar w:fldCharType="end"/>
        </w:r>
      </w:hyperlink>
    </w:p>
    <w:p>
      <w:pPr>
        <w:pStyle w:val="TOC2"/>
        <w:tabs>
          <w:tab w:val="right" w:leader="dot" w:pos="8306"/>
        </w:tabs>
      </w:pPr>
      <w:hyperlink w:anchor="_Toc30404" w:history="1">
        <w:r>
          <w:rPr>
            <w:rFonts w:ascii="仿宋" w:eastAsia="仿宋" w:hAnsi="仿宋" w:cs="仿宋" w:hint="eastAsia"/>
            <w:lang w:eastAsia="zh-CN"/>
          </w:rPr>
          <w:t>(一)、供应链战略规划</w:t>
        </w:r>
        <w:r>
          <w:tab/>
        </w:r>
        <w:r>
          <w:fldChar w:fldCharType="begin"/>
        </w:r>
        <w:r>
          <w:instrText xml:space="preserve"> PAGEREF _Toc30404 \h </w:instrText>
        </w:r>
        <w:r>
          <w:fldChar w:fldCharType="separate"/>
        </w:r>
        <w:r>
          <w:t>52</w:t>
        </w:r>
        <w:r>
          <w:fldChar w:fldCharType="end"/>
        </w:r>
      </w:hyperlink>
    </w:p>
    <w:p>
      <w:pPr>
        <w:pStyle w:val="TOC2"/>
        <w:tabs>
          <w:tab w:val="right" w:leader="dot" w:pos="8306"/>
        </w:tabs>
      </w:pPr>
      <w:hyperlink w:anchor="_Toc15172" w:history="1">
        <w:r>
          <w:rPr>
            <w:rFonts w:ascii="仿宋" w:eastAsia="仿宋" w:hAnsi="仿宋" w:cs="仿宋" w:hint="eastAsia"/>
            <w:lang w:eastAsia="zh-CN"/>
          </w:rPr>
          <w:t>(二)、供应商选择与合作</w:t>
        </w:r>
        <w:r>
          <w:tab/>
        </w:r>
        <w:r>
          <w:fldChar w:fldCharType="begin"/>
        </w:r>
        <w:r>
          <w:instrText xml:space="preserve"> PAGEREF _Toc15172 \h </w:instrText>
        </w:r>
        <w:r>
          <w:fldChar w:fldCharType="separate"/>
        </w:r>
        <w:r>
          <w:t>53</w:t>
        </w:r>
        <w:r>
          <w:fldChar w:fldCharType="end"/>
        </w:r>
      </w:hyperlink>
    </w:p>
    <w:p>
      <w:pPr>
        <w:pStyle w:val="TOC2"/>
        <w:tabs>
          <w:tab w:val="right" w:leader="dot" w:pos="8306"/>
        </w:tabs>
      </w:pPr>
      <w:hyperlink w:anchor="_Toc606" w:history="1">
        <w:r>
          <w:rPr>
            <w:rFonts w:ascii="仿宋" w:eastAsia="仿宋" w:hAnsi="仿宋" w:cs="仿宋" w:hint="eastAsia"/>
            <w:lang w:eastAsia="zh-CN"/>
          </w:rPr>
          <w:t>(三)、物流与库存管理</w:t>
        </w:r>
        <w:r>
          <w:tab/>
        </w:r>
        <w:r>
          <w:fldChar w:fldCharType="begin"/>
        </w:r>
        <w:r>
          <w:instrText xml:space="preserve"> PAGEREF _Toc606 \h </w:instrText>
        </w:r>
        <w:r>
          <w:fldChar w:fldCharType="separate"/>
        </w:r>
        <w:r>
          <w:t>55</w:t>
        </w:r>
        <w:r>
          <w:fldChar w:fldCharType="end"/>
        </w:r>
      </w:hyperlink>
    </w:p>
    <w:p>
      <w:pPr>
        <w:pStyle w:val="TOC1"/>
        <w:tabs>
          <w:tab w:val="right" w:leader="dot" w:pos="8306"/>
        </w:tabs>
      </w:pPr>
      <w:hyperlink w:anchor="_Toc18994" w:history="1">
        <w:r>
          <w:rPr>
            <w:rFonts w:ascii="仿宋" w:eastAsia="仿宋" w:hAnsi="仿宋" w:cs="仿宋" w:hint="eastAsia"/>
            <w:lang w:eastAsia="zh-CN"/>
          </w:rPr>
          <w:t>十五、年智能交通项目工程方案分析</w:t>
        </w:r>
        <w:r>
          <w:tab/>
        </w:r>
        <w:r>
          <w:fldChar w:fldCharType="begin"/>
        </w:r>
        <w:r>
          <w:instrText xml:space="preserve"> PAGEREF _Toc18994 \h </w:instrText>
        </w:r>
        <w:r>
          <w:fldChar w:fldCharType="separate"/>
        </w:r>
        <w:r>
          <w:t>56</w:t>
        </w:r>
        <w:r>
          <w:fldChar w:fldCharType="end"/>
        </w:r>
      </w:hyperlink>
    </w:p>
    <w:p>
      <w:pPr>
        <w:pStyle w:val="TOC2"/>
        <w:tabs>
          <w:tab w:val="right" w:leader="dot" w:pos="8306"/>
        </w:tabs>
      </w:pPr>
      <w:hyperlink w:anchor="_Toc19071" w:history="1">
        <w:r>
          <w:rPr>
            <w:rFonts w:ascii="仿宋" w:eastAsia="仿宋" w:hAnsi="仿宋" w:cs="仿宋" w:hint="eastAsia"/>
            <w:lang w:eastAsia="zh-CN"/>
          </w:rPr>
          <w:t>(一)、建筑工程设计原则</w:t>
        </w:r>
        <w:r>
          <w:tab/>
        </w:r>
        <w:r>
          <w:fldChar w:fldCharType="begin"/>
        </w:r>
        <w:r>
          <w:instrText xml:space="preserve"> PAGEREF _Toc19071 \h </w:instrText>
        </w:r>
        <w:r>
          <w:fldChar w:fldCharType="separate"/>
        </w:r>
        <w:r>
          <w:t>56</w:t>
        </w:r>
        <w:r>
          <w:fldChar w:fldCharType="end"/>
        </w:r>
      </w:hyperlink>
    </w:p>
    <w:p>
      <w:pPr>
        <w:pStyle w:val="TOC2"/>
        <w:tabs>
          <w:tab w:val="right" w:leader="dot" w:pos="8306"/>
        </w:tabs>
      </w:pPr>
      <w:hyperlink w:anchor="_Toc29867" w:history="1">
        <w:r>
          <w:rPr>
            <w:rFonts w:ascii="仿宋" w:eastAsia="仿宋" w:hAnsi="仿宋" w:cs="仿宋" w:hint="eastAsia"/>
            <w:lang w:eastAsia="zh-CN"/>
          </w:rPr>
          <w:t>(二)、土建工程建设指标</w:t>
        </w:r>
        <w:r>
          <w:tab/>
        </w:r>
        <w:r>
          <w:fldChar w:fldCharType="begin"/>
        </w:r>
        <w:r>
          <w:instrText xml:space="preserve"> PAGEREF _Toc29867 \h </w:instrText>
        </w:r>
        <w:r>
          <w:fldChar w:fldCharType="separate"/>
        </w:r>
        <w:r>
          <w:t>59</w:t>
        </w:r>
        <w:r>
          <w:fldChar w:fldCharType="end"/>
        </w:r>
      </w:hyperlink>
    </w:p>
    <w:p>
      <w:pPr>
        <w:pStyle w:val="TOC1"/>
        <w:tabs>
          <w:tab w:val="right" w:leader="dot" w:pos="8306"/>
        </w:tabs>
      </w:pPr>
      <w:hyperlink w:anchor="_Toc7584" w:history="1">
        <w:r>
          <w:rPr>
            <w:rFonts w:ascii="仿宋" w:eastAsia="仿宋" w:hAnsi="仿宋" w:cs="仿宋" w:hint="eastAsia"/>
            <w:lang w:eastAsia="zh-CN"/>
          </w:rPr>
          <w:t>十六、年智能交通项目变更管理</w:t>
        </w:r>
        <w:r>
          <w:tab/>
        </w:r>
        <w:r>
          <w:fldChar w:fldCharType="begin"/>
        </w:r>
        <w:r>
          <w:instrText xml:space="preserve"> PAGEREF _Toc7584 \h </w:instrText>
        </w:r>
        <w:r>
          <w:fldChar w:fldCharType="separate"/>
        </w:r>
        <w:r>
          <w:t>61</w:t>
        </w:r>
        <w:r>
          <w:fldChar w:fldCharType="end"/>
        </w:r>
      </w:hyperlink>
    </w:p>
    <w:p>
      <w:pPr>
        <w:pStyle w:val="TOC2"/>
        <w:tabs>
          <w:tab w:val="right" w:leader="dot" w:pos="8306"/>
        </w:tabs>
      </w:pPr>
      <w:hyperlink w:anchor="_Toc29253" w:history="1">
        <w:r>
          <w:rPr>
            <w:rFonts w:ascii="仿宋" w:eastAsia="仿宋" w:hAnsi="仿宋" w:cs="仿宋" w:hint="eastAsia"/>
            <w:lang w:eastAsia="zh-CN"/>
          </w:rPr>
          <w:t>(一)、变更申请与评估</w:t>
        </w:r>
        <w:r>
          <w:tab/>
        </w:r>
        <w:r>
          <w:fldChar w:fldCharType="begin"/>
        </w:r>
        <w:r>
          <w:instrText xml:space="preserve"> PAGEREF _Toc29253 \h </w:instrText>
        </w:r>
        <w:r>
          <w:fldChar w:fldCharType="separate"/>
        </w:r>
        <w:r>
          <w:t>61</w:t>
        </w:r>
        <w:r>
          <w:fldChar w:fldCharType="end"/>
        </w:r>
      </w:hyperlink>
    </w:p>
    <w:p>
      <w:pPr>
        <w:pStyle w:val="TOC2"/>
        <w:tabs>
          <w:tab w:val="right" w:leader="dot" w:pos="8306"/>
        </w:tabs>
      </w:pPr>
      <w:hyperlink w:anchor="_Toc29685" w:history="1">
        <w:r>
          <w:rPr>
            <w:rFonts w:ascii="仿宋" w:eastAsia="仿宋" w:hAnsi="仿宋" w:cs="仿宋" w:hint="eastAsia"/>
            <w:lang w:eastAsia="zh-CN"/>
          </w:rPr>
          <w:t>(二)、变更实施与控制</w:t>
        </w:r>
        <w:r>
          <w:tab/>
        </w:r>
        <w:r>
          <w:fldChar w:fldCharType="begin"/>
        </w:r>
        <w:r>
          <w:instrText xml:space="preserve"> PAGEREF _Toc29685 \h </w:instrText>
        </w:r>
        <w:r>
          <w:fldChar w:fldCharType="separate"/>
        </w:r>
        <w:r>
          <w:t>61</w:t>
        </w:r>
        <w:r>
          <w:fldChar w:fldCharType="end"/>
        </w:r>
      </w:hyperlink>
    </w:p>
    <w:p>
      <w:pPr>
        <w:pStyle w:val="TOC1"/>
        <w:tabs>
          <w:tab w:val="right" w:leader="dot" w:pos="8306"/>
        </w:tabs>
      </w:pPr>
      <w:hyperlink w:anchor="_Toc25977" w:history="1">
        <w:r>
          <w:rPr>
            <w:rFonts w:ascii="仿宋" w:eastAsia="仿宋" w:hAnsi="仿宋" w:cs="仿宋" w:hint="eastAsia"/>
            <w:lang w:eastAsia="zh-CN"/>
          </w:rPr>
          <w:t>十七、风险识别与分类</w:t>
        </w:r>
        <w:r>
          <w:tab/>
        </w:r>
        <w:r>
          <w:fldChar w:fldCharType="begin"/>
        </w:r>
        <w:r>
          <w:instrText xml:space="preserve"> PAGEREF _Toc25977 \h </w:instrText>
        </w:r>
        <w:r>
          <w:fldChar w:fldCharType="separate"/>
        </w:r>
        <w:r>
          <w:t>62</w:t>
        </w:r>
        <w:r>
          <w:fldChar w:fldCharType="end"/>
        </w:r>
      </w:hyperlink>
    </w:p>
    <w:p>
      <w:pPr>
        <w:pStyle w:val="TOC2"/>
        <w:tabs>
          <w:tab w:val="right" w:leader="dot" w:pos="8306"/>
        </w:tabs>
      </w:pPr>
      <w:hyperlink w:anchor="_Toc3299" w:history="1">
        <w:r>
          <w:rPr>
            <w:rFonts w:ascii="仿宋" w:eastAsia="仿宋" w:hAnsi="仿宋" w:cs="仿宋" w:hint="eastAsia"/>
            <w:lang w:eastAsia="zh-CN"/>
          </w:rPr>
          <w:t>(一)、风险识别</w:t>
        </w:r>
        <w:r>
          <w:tab/>
        </w:r>
        <w:r>
          <w:fldChar w:fldCharType="begin"/>
        </w:r>
        <w:r>
          <w:instrText xml:space="preserve"> PAGEREF _Toc3299 \h </w:instrText>
        </w:r>
        <w:r>
          <w:fldChar w:fldCharType="separate"/>
        </w:r>
        <w:r>
          <w:t>62</w:t>
        </w:r>
        <w:r>
          <w:fldChar w:fldCharType="end"/>
        </w:r>
      </w:hyperlink>
    </w:p>
    <w:p>
      <w:pPr>
        <w:pStyle w:val="TOC2"/>
        <w:tabs>
          <w:tab w:val="right" w:leader="dot" w:pos="8306"/>
        </w:tabs>
      </w:pPr>
      <w:hyperlink w:anchor="_Toc17337" w:history="1">
        <w:r>
          <w:rPr>
            <w:rFonts w:ascii="仿宋" w:eastAsia="仿宋" w:hAnsi="仿宋" w:cs="仿宋" w:hint="eastAsia"/>
            <w:lang w:eastAsia="zh-CN"/>
          </w:rPr>
          <w:t>(二)、风险分类</w:t>
        </w:r>
        <w:r>
          <w:tab/>
        </w:r>
        <w:r>
          <w:fldChar w:fldCharType="begin"/>
        </w:r>
        <w:r>
          <w:instrText xml:space="preserve"> PAGEREF _Toc17337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7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91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的技术管理特点体现在其创新导向。通过引入最先进的技术趋势和解决方案，年智能交通项目致力于提升科技含量、提高质量和效率水平。这意味着我们将采用最新的工具和方法，确保年智能交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年智能交通项目技术管理的显著特征。通过整合不同领域的技术资源，我们实现了跨学科的协同工作。这有助于优化技术架构，提高整体效能。此外，整合性策略还促进了不同技术团队之间的紧密沟通和高效合作，确保年智能交通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年智能交通项目所采用的技术。通过不断优化技术方案，年智能交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年智能交通项目团队将在年智能交通项目初期识别可能的技术风险，并采取相应的预防和应对措施。通过建立健全的风险评估机制，年智能交通项目能够在实施过程中及时发现并解决潜在的技术问题，保障年智能交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年智能交通项目中，技术将成为年智能交通项目成功的有力支持。这一深度剖析揭示了技术管理在年智能交通项目实施中的关键作用，为年智能交通项目的技术基础奠定了坚实的基础。</w:t>
      </w:r>
    </w:p>
    <w:p>
      <w:pPr>
        <w:pStyle w:val="Heading2"/>
        <w:ind w:firstLine="560" w:firstLineChars="200"/>
        <w:rPr>
          <w:rFonts w:ascii="仿宋" w:eastAsia="仿宋" w:hAnsi="仿宋" w:cs="仿宋" w:hint="eastAsia"/>
          <w:sz w:val="28"/>
          <w:lang w:eastAsia="zh-CN"/>
        </w:rPr>
      </w:pPr>
      <w:bookmarkStart w:id="4" w:name="_Toc27173"/>
      <w:r>
        <w:rPr>
          <w:rFonts w:ascii="仿宋" w:eastAsia="仿宋" w:hAnsi="仿宋" w:cs="仿宋" w:hint="eastAsia"/>
          <w:sz w:val="28"/>
          <w:lang w:eastAsia="zh-CN"/>
        </w:rPr>
        <w:t>(二)、年智能交通项目工艺技术设计方案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年智能交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年智能交通项目将严格按照相关行业规范要求进行组织。通过有效控制产品质量，年智能交通项目将致力于为顾客提供优质的年智能交通项目产品和良好的服务。这体现了年智能交通项目对于生产活动合规性和质量标准的高度重视，为年智能交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年智能交通项目注重生态效益和清洁生产原则。年智能交通项目建设将紧密结合地方特色经济发展，与社会经济发展规划和区域环境保护规划方案相协调一致。通过与当地区域自然生态系统的结合，年智能交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年智能交通项目产品具有多样化的客户需求和个性化的特点。因此，年智能交通项目产品规格品种多样，且单批生产数量较小。为满足这一特点，年智能交通项目承办单位将建设先进的柔性制造生产线。通过广泛应用柔性制造技术，年智能交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年智能交通项目采用的技术具有较高的技术含量和自动化水平，处于国内先进水平。这一技术选用不仅体现了对生产效率、质量和环境友好性的高标准要求，同时为年智能交通项目的可持续发展奠定了坚实的基础。</w:t>
      </w:r>
    </w:p>
    <w:p>
      <w:pPr>
        <w:pStyle w:val="Heading2"/>
        <w:ind w:firstLine="560" w:firstLineChars="200"/>
        <w:rPr>
          <w:rFonts w:ascii="仿宋" w:eastAsia="仿宋" w:hAnsi="仿宋" w:cs="仿宋" w:hint="eastAsia"/>
          <w:sz w:val="28"/>
          <w:lang w:eastAsia="zh-CN"/>
        </w:rPr>
      </w:pPr>
      <w:bookmarkStart w:id="5" w:name="_Toc1768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为确保年智能交通项目的高效生产和技术实施，我们制定了一套精心设计的设备选型方案，以满足年智能交通项目生产、质量和环保的要求。该方案的主要特点如下：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年智能交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针对年智能交通项目产品的多样性和小批量生产的特点，我们将建设柔性制造生产线。通过在设备选型中考虑柔性制造技术，可以灵活应对不同产品规格和生产需求，实现生产线的高度灵活性和适应性。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383"/>
      <w:r>
        <w:rPr>
          <w:rFonts w:ascii="仿宋" w:eastAsia="仿宋" w:hAnsi="仿宋" w:cs="仿宋" w:hint="eastAsia"/>
          <w:sz w:val="28"/>
          <w:lang w:eastAsia="zh-CN"/>
        </w:rPr>
        <w:t>二、年智能交通项目可持续发展</w:t>
      </w:r>
      <w:bookmarkEnd w:id="6"/>
    </w:p>
    <w:p>
      <w:pPr>
        <w:pStyle w:val="Heading2"/>
        <w:rPr>
          <w:rFonts w:ascii="仿宋" w:eastAsia="仿宋" w:hAnsi="仿宋" w:cs="仿宋" w:hint="eastAsia"/>
          <w:lang w:eastAsia="zh-CN"/>
        </w:rPr>
      </w:pPr>
      <w:bookmarkStart w:id="7" w:name="_Toc108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智能交通项目中，年智能交通项目团队着眼于未来，明确了可持续发展的战略方向。制定的具体可持续发展目标包括降低资源使用、采用环保技术、最大化社会效益等。这一步骤不仅有助于年智能交通项目在环保和社会责任方面达到最高标准，也为未来提供了明确的指引，确保年智能交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可持续实践的融入年智能交通项目管理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年智能交通项目管理周期。从年智能交通项目规划开始，年智能交通项目团队就考虑了环境和社会的因素。在执行阶段，年智能交通项目团队积极推动绿色技术的应用，优化资源利用。此外，关注员工的社会责任，通过培训和沟通活动提高员工对可持续发展的认知，使他们能够在日常工作中践行可持续实践。这些举措不仅为年智能交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65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扎根于年智能交通项目的可持续发展理念，我们深信环保与社会责任是年智能交通项目成功的关键支柱。在年智能交通项目的每一步，我们都致力于通过创新和实践，履行对环境和社会的坚定责任。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团队通过引入先进的环保技术、建立高效的废物处理系统以及推动能源节约措施，积极履行环保责任。定期的环保监测和评估确保年智能交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不仅致力于自身可持续发展，还注重对社会的回馈。通过支持社区年智能交通项目、参与慈善事业、提供培训机会等方式，年智能交通项目积极履行社会责任。与当地社区建立积极互动，关注员工的工作与生活平衡，以及员工的身心健康，是年智能交通项目在社会责任层面的关键举措。这样的实践不仅增强了年智能交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387"/>
      <w:r>
        <w:rPr>
          <w:rFonts w:ascii="仿宋" w:eastAsia="仿宋" w:hAnsi="仿宋" w:cs="仿宋" w:hint="eastAsia"/>
          <w:sz w:val="28"/>
          <w:lang w:eastAsia="zh-CN"/>
        </w:rPr>
        <w:t>三、年智能交通项目文档管理</w:t>
      </w:r>
      <w:bookmarkEnd w:id="9"/>
    </w:p>
    <w:p>
      <w:pPr>
        <w:pStyle w:val="Heading2"/>
        <w:rPr>
          <w:rFonts w:ascii="仿宋" w:eastAsia="仿宋" w:hAnsi="仿宋" w:cs="仿宋" w:hint="eastAsia"/>
          <w:lang w:eastAsia="zh-CN"/>
        </w:rPr>
      </w:pPr>
      <w:bookmarkStart w:id="10" w:name="_Toc1670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年智能交通项目高度重视文档的质量和准确性，以支持年智能交通项目的各项活动和决策。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文档的编制始于年智能交通项目计划的初期，我们制定了详细的文档编制计划，明确了每个文档的内容、格式和编写责任人。在年智能交通项目启动阶段，我们首先编制了年智能交通项目章程，明确定义了年智能交通项目的目标、范围、风险等关键要素。随后，年智能交通项目团队根据计划陆续编制了需求文档、设计文档、测试文档等各类文档，确保年智能交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年智能交通项目管理中的重要环节，旨在确保年智能交通项目文档符合质量标准和年智能交通项目需求。在年智能交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年智能交通项目相关利益方和专业领域的专家对文档进行独立审查。这有助于获取更全面、客观的反馈，确保年智能交通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年智能交通项目在文档编制与审查方面建立了严格的管理机制，通过规范的流程和多维度的审查，确保年智能交通项目文档的质量、准确性和可靠性，为年智能交通项目的顺利推进提供了有力支持。</w:t>
      </w:r>
    </w:p>
    <w:p>
      <w:pPr>
        <w:pStyle w:val="Heading2"/>
        <w:ind w:firstLine="560" w:firstLineChars="200"/>
        <w:rPr>
          <w:rFonts w:ascii="仿宋" w:eastAsia="仿宋" w:hAnsi="仿宋" w:cs="仿宋" w:hint="eastAsia"/>
          <w:sz w:val="28"/>
          <w:lang w:eastAsia="zh-CN"/>
        </w:rPr>
      </w:pPr>
      <w:bookmarkStart w:id="11" w:name="_Toc1998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在年智能交通项目中，我们致力于优化文档发布与分发过程，以确保信息的高效传递和团队间协作的顺畅进行。以下是我们采取的关键优化策略：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我们通过多渠道发布文档，包括电子邮件、年智能交通项目管理平台、内部网站等，以满足不同团队成员的偏好和需求。多渠道发布确保了信息的全面覆盖。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我们采用了精细的权限控制，确保只有授权人员可以访问敏感信息。这种安全措施保护了年智能交通项目文档的机密性，防止了未经授权的信息泄露。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231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文档存档与归档是年智能交通项目生命周期中一个至关重要的环节，直接关系到年智能交通项目信息的长期保存和历史记录的完整性。在年智能交通项目中，我们实施了一系列有效的文档存档与归档管理策略：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6244"/>
      <w:r>
        <w:rPr>
          <w:rFonts w:ascii="仿宋" w:eastAsia="仿宋" w:hAnsi="仿宋" w:cs="仿宋" w:hint="eastAsia"/>
          <w:sz w:val="28"/>
          <w:lang w:eastAsia="zh-CN"/>
        </w:rPr>
        <w:t>四、年智能交通项目概论</w:t>
      </w:r>
      <w:bookmarkEnd w:id="13"/>
    </w:p>
    <w:p>
      <w:pPr>
        <w:pStyle w:val="Heading2"/>
        <w:rPr>
          <w:rFonts w:ascii="仿宋" w:eastAsia="仿宋" w:hAnsi="仿宋" w:cs="仿宋" w:hint="eastAsia"/>
          <w:lang w:eastAsia="zh-CN"/>
        </w:rPr>
      </w:pPr>
      <w:bookmarkStart w:id="14" w:name="_Toc32426"/>
      <w:r>
        <w:rPr>
          <w:rFonts w:ascii="仿宋" w:eastAsia="仿宋" w:hAnsi="仿宋" w:cs="仿宋" w:hint="eastAsia"/>
          <w:lang w:eastAsia="zh-CN"/>
        </w:rPr>
        <w:t>(一)、年智能交通项目概况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的起源追溯至对市场的深入洞察。市场的不断演变与变革为年智能交通项目提供了难得的机遇。当前市场存在的需求缺口和变革的大环境共同构成了年智能交通项目的背景。这个年智能交通项目旨在充分利用市场机遇，填补行业中尚未满足的需求，为客户提供全新的解决方案。市场的变革和需求的增长使得这个年智能交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年智能交通项目名称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正式命名为年智能交通。这个名称不仅仅是一个标识，更代表了年智能交通项目的核心理念和愿景。它蕴含着年智能交通项目所要解决问题的关键字，具有强烈的表达和辨识度，为年智能交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年智能交通项目目标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的核心目标是提供一种全新、高效的解决方案，满足客户日益增长的需求。年智能交通项目追求的不仅仅是满足市场需求，更是在市场中获得卓越的竞争优势。通过不断提升产品或服务的质量和创新水平，年智能交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年智能交通项目范围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全面涵盖了产品研发、制造、市场推广和售后服务，确保从产品设计到最终用户体验的全方位关注。这一全面的年智能交通项目范围是为了确保年智能交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年智能交通项目时间表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年智能交通项目计划在未来18个月内完成，包括研发、测试、市场试点和正式推出等不同阶段。这个时间表的合理设计是为了确保年智能交通项目各个阶段的顺利推进，以便按时交付高质量的成果。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年智能交通项目预算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年智能交通项目总预算估算为XX百万美元，主要分配在研发、市场推广、人员培训和运营等方面。这一充足的预算为年智能交通项目提供了充足的资源，确保年智能交通项目在各个方面都能取得优异的表现。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年智能交通项目风险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可能面临的风险包括市场接受度低、技术难题、竞争激烈等。年智能交通项目团队已经制定了相应的风险应对计划，通过前瞻性的风险管理，确保年智能交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年智能交通项目团队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年智能交通项目汇聚了一支经验丰富、多领域专业素养的核心团队，确保年智能交通项目在各个方面都能拥有高水平的执行力。团队的协同作战是年智能交通项目成功的关键因素之一。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年智能交通项目背景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年智能交通项目的背景根植于市场对更高效、创新产品的渴望，同时也受到科技发展对行业格局的深刻改变的影响。这为年智能交通项目提供了广阔的发展空间和市场需求。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年智能交通项目现状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截至目前，年智能交通项目已完成市场调研和技术验证，取得了初步的成功。这为年智能交通项目在未来的发展奠定了坚实的基础，为更远大的目标打下了坚实的基石。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0359"/>
      <w:r>
        <w:rPr>
          <w:rFonts w:ascii="仿宋" w:eastAsia="仿宋" w:hAnsi="仿宋" w:cs="仿宋" w:hint="eastAsia"/>
          <w:sz w:val="28"/>
          <w:lang w:eastAsia="zh-CN"/>
        </w:rPr>
        <w:t>(二)、年智能交通项目目标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keyword》年智能交通项目首要业务目标是在市场中占据有利地位，实现产品/服务的成功推广和销售。通过不断提升产品质量、创新性，年智能交通项目追求成为行业中的领导者，赢得更多客户的青睐。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在科技迅速发展的时代，年智能交通项目着眼于技术创新。通过持续的研发和技术升级，年智能交通项目旨在推出更具创新性的产品或服务，以满足市场对新鲜、先进解决方案的需求。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为了建立可持续的客户关系，年智能交通项目设定了客户满意度目标。通过提供卓越的产品质量和优质的客户服务，年智能交通项目追求赢得客户的信任和忠诚度，确保他们的满意度达到行业领先水平。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年智能交通项目注重社会责任和可持续发展。通过实施环保、社会责任年智能交通项目，年智能交通项目致力于在经济发展的同时保护环境，促进社会公平，实现可持续经营。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年智能交通项目的团队是实现目标的核心驱动力。因此，年智能交通项目设定了团队发展目标，包括提升团队成员的专业技能、培养领导力，以及搭建协同高效的团队工作氛围。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1279"/>
      <w:r>
        <w:rPr>
          <w:rFonts w:ascii="仿宋" w:eastAsia="仿宋" w:hAnsi="仿宋" w:cs="仿宋" w:hint="eastAsia"/>
          <w:sz w:val="28"/>
          <w:lang w:eastAsia="zh-CN"/>
        </w:rPr>
        <w:t>(三)、年智能交通项目提出的理由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年智能交通项目提出的理由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的提出源于对市场机遇的深刻洞察。当前市场中存在的需求缺口和行业发展趋势表明，有巨大的商业机会等待被开发。通过准确捕捉市场机遇，年智能交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的理念基于对技术创新的信仰。通过持续的研发和技术投入，年智能交通项目有望推出更具创新性的产品或服务。在科技飞速发展的当下，年智能交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的提出是为了增强企业的行业竞争力。通过提升产品或服务的质量和独特性，年智能交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响应了消费者需求的变化。随着社会和科技的不断发展，消费者对产品和服务的需求也在发生变化。通过深入了解并及时回应消费者的新需求，年智能交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年智能交通项目的提出是企业战略发展规划的一部分。在面对日益激烈的市场竞争和不断变化的商业环境中，年智能交通项目作为企业战略的一环，旨在为企业开辟新的增长领域，巩固企业在行业中的地位。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的提出不仅仅是基于商业考量，还注重社会责任。通过推出环保、社会责任等方面的年智能交通项目，年智能交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年智能交通项目的提出反映了对利益相关者期望的关注。包括客户、员工、投资者等利益相关者在企业发展中都有着各自的期望，年智能交通项目力求在满足这些期望的同时，取得更大的共赢。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3182"/>
      <w:r>
        <w:rPr>
          <w:rFonts w:ascii="仿宋" w:eastAsia="仿宋" w:hAnsi="仿宋" w:cs="仿宋" w:hint="eastAsia"/>
          <w:sz w:val="28"/>
          <w:lang w:eastAsia="zh-CN"/>
        </w:rPr>
        <w:t>(四)、年智能交通项目意义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https://d.book118.com/537144134063006035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57E1C"/>
    <w:rsid w:val="28F57E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14413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2024-01-28T07:44:00Z</dcterms:created>
  <dcterms:modified xsi:type="dcterms:W3CDTF">2024-01-28T07:44:20Z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FD47D5721B7D4EAC9C4E946DDBEE35E5_11</vt:lpwstr>
  </property>
  <property fmtid="{D5CDD505-2E9C-101B-9397-08002B2CF9AE}" pid="3" name="KSOProductBuildVer">
    <vt:lpwstr>2052-12.1.0.16120</vt:lpwstr>
  </property>
</Properties>
</file>