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直流风扇项目构思建设方案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69" w:history="1">
        <w:r>
          <w:rPr>
            <w:rFonts w:ascii="仿宋" w:eastAsia="仿宋" w:hAnsi="仿宋" w:cs="仿宋" w:hint="eastAsia"/>
            <w:lang w:eastAsia="zh-CN"/>
          </w:rPr>
          <w:t>序言</w:t>
        </w:r>
        <w:r>
          <w:tab/>
        </w:r>
        <w:r>
          <w:fldChar w:fldCharType="begin"/>
        </w:r>
        <w:r>
          <w:instrText xml:space="preserve"> PAGEREF _Toc16869 \h </w:instrText>
        </w:r>
        <w:r>
          <w:fldChar w:fldCharType="separate"/>
        </w:r>
        <w:r>
          <w:t>3</w:t>
        </w:r>
        <w:r>
          <w:fldChar w:fldCharType="end"/>
        </w:r>
      </w:hyperlink>
    </w:p>
    <w:p>
      <w:pPr>
        <w:pStyle w:val="TOC1"/>
        <w:tabs>
          <w:tab w:val="right" w:leader="dot" w:pos="8306"/>
        </w:tabs>
      </w:pPr>
      <w:hyperlink w:anchor="_Toc25963" w:history="1">
        <w:r>
          <w:rPr>
            <w:rFonts w:ascii="仿宋" w:eastAsia="仿宋" w:hAnsi="仿宋" w:cs="仿宋" w:hint="eastAsia"/>
            <w:lang w:eastAsia="zh-CN"/>
          </w:rPr>
          <w:t>一、资源开发及综合利用分析</w:t>
        </w:r>
        <w:r>
          <w:tab/>
        </w:r>
        <w:r>
          <w:fldChar w:fldCharType="begin"/>
        </w:r>
        <w:r>
          <w:instrText xml:space="preserve"> PAGEREF _Toc25963 \h </w:instrText>
        </w:r>
        <w:r>
          <w:fldChar w:fldCharType="separate"/>
        </w:r>
        <w:r>
          <w:t>3</w:t>
        </w:r>
        <w:r>
          <w:fldChar w:fldCharType="end"/>
        </w:r>
      </w:hyperlink>
    </w:p>
    <w:p>
      <w:pPr>
        <w:pStyle w:val="TOC2"/>
        <w:tabs>
          <w:tab w:val="right" w:leader="dot" w:pos="8306"/>
        </w:tabs>
      </w:pPr>
      <w:hyperlink w:anchor="_Toc10408" w:history="1">
        <w:r>
          <w:rPr>
            <w:rFonts w:ascii="仿宋" w:eastAsia="仿宋" w:hAnsi="仿宋" w:cs="仿宋" w:hint="eastAsia"/>
            <w:lang w:eastAsia="zh-CN"/>
          </w:rPr>
          <w:t>(一)、资源开发方案</w:t>
        </w:r>
        <w:r>
          <w:tab/>
        </w:r>
        <w:r>
          <w:fldChar w:fldCharType="begin"/>
        </w:r>
        <w:r>
          <w:instrText xml:space="preserve"> PAGEREF _Toc10408 \h </w:instrText>
        </w:r>
        <w:r>
          <w:fldChar w:fldCharType="separate"/>
        </w:r>
        <w:r>
          <w:t>3</w:t>
        </w:r>
        <w:r>
          <w:fldChar w:fldCharType="end"/>
        </w:r>
      </w:hyperlink>
    </w:p>
    <w:p>
      <w:pPr>
        <w:pStyle w:val="TOC2"/>
        <w:tabs>
          <w:tab w:val="right" w:leader="dot" w:pos="8306"/>
        </w:tabs>
      </w:pPr>
      <w:hyperlink w:anchor="_Toc4848" w:history="1">
        <w:r>
          <w:rPr>
            <w:rFonts w:ascii="仿宋" w:eastAsia="仿宋" w:hAnsi="仿宋" w:cs="仿宋" w:hint="eastAsia"/>
            <w:lang w:eastAsia="zh-CN"/>
          </w:rPr>
          <w:t>(二)、资源利用方案</w:t>
        </w:r>
        <w:r>
          <w:tab/>
        </w:r>
        <w:r>
          <w:fldChar w:fldCharType="begin"/>
        </w:r>
        <w:r>
          <w:instrText xml:space="preserve"> PAGEREF _Toc4848 \h </w:instrText>
        </w:r>
        <w:r>
          <w:fldChar w:fldCharType="separate"/>
        </w:r>
        <w:r>
          <w:t>4</w:t>
        </w:r>
        <w:r>
          <w:fldChar w:fldCharType="end"/>
        </w:r>
      </w:hyperlink>
    </w:p>
    <w:p>
      <w:pPr>
        <w:pStyle w:val="TOC2"/>
        <w:tabs>
          <w:tab w:val="right" w:leader="dot" w:pos="8306"/>
        </w:tabs>
      </w:pPr>
      <w:hyperlink w:anchor="_Toc16333" w:history="1">
        <w:r>
          <w:rPr>
            <w:rFonts w:ascii="仿宋" w:eastAsia="仿宋" w:hAnsi="仿宋" w:cs="仿宋" w:hint="eastAsia"/>
            <w:lang w:eastAsia="zh-CN"/>
          </w:rPr>
          <w:t>(三)、资源节约措施</w:t>
        </w:r>
        <w:r>
          <w:tab/>
        </w:r>
        <w:r>
          <w:fldChar w:fldCharType="begin"/>
        </w:r>
        <w:r>
          <w:instrText xml:space="preserve"> PAGEREF _Toc16333 \h </w:instrText>
        </w:r>
        <w:r>
          <w:fldChar w:fldCharType="separate"/>
        </w:r>
        <w:r>
          <w:t>5</w:t>
        </w:r>
        <w:r>
          <w:fldChar w:fldCharType="end"/>
        </w:r>
      </w:hyperlink>
    </w:p>
    <w:p>
      <w:pPr>
        <w:pStyle w:val="TOC1"/>
        <w:tabs>
          <w:tab w:val="right" w:leader="dot" w:pos="8306"/>
        </w:tabs>
      </w:pPr>
      <w:hyperlink w:anchor="_Toc7941" w:history="1">
        <w:r>
          <w:rPr>
            <w:rFonts w:ascii="仿宋" w:eastAsia="仿宋" w:hAnsi="仿宋" w:cs="仿宋" w:hint="eastAsia"/>
            <w:lang w:eastAsia="zh-CN"/>
          </w:rPr>
          <w:t>二、发展规划、产业政策和行业准入分析</w:t>
        </w:r>
        <w:r>
          <w:tab/>
        </w:r>
        <w:r>
          <w:fldChar w:fldCharType="begin"/>
        </w:r>
        <w:r>
          <w:instrText xml:space="preserve"> PAGEREF _Toc7941 \h </w:instrText>
        </w:r>
        <w:r>
          <w:fldChar w:fldCharType="separate"/>
        </w:r>
        <w:r>
          <w:t>6</w:t>
        </w:r>
        <w:r>
          <w:fldChar w:fldCharType="end"/>
        </w:r>
      </w:hyperlink>
    </w:p>
    <w:p>
      <w:pPr>
        <w:pStyle w:val="TOC2"/>
        <w:tabs>
          <w:tab w:val="right" w:leader="dot" w:pos="8306"/>
        </w:tabs>
      </w:pPr>
      <w:hyperlink w:anchor="_Toc5407" w:history="1">
        <w:r>
          <w:rPr>
            <w:rFonts w:ascii="仿宋" w:eastAsia="仿宋" w:hAnsi="仿宋" w:cs="仿宋" w:hint="eastAsia"/>
            <w:lang w:eastAsia="zh-CN"/>
          </w:rPr>
          <w:t>(一)、发展规划分析</w:t>
        </w:r>
        <w:r>
          <w:tab/>
        </w:r>
        <w:r>
          <w:fldChar w:fldCharType="begin"/>
        </w:r>
        <w:r>
          <w:instrText xml:space="preserve"> PAGEREF _Toc5407 \h </w:instrText>
        </w:r>
        <w:r>
          <w:fldChar w:fldCharType="separate"/>
        </w:r>
        <w:r>
          <w:t>6</w:t>
        </w:r>
        <w:r>
          <w:fldChar w:fldCharType="end"/>
        </w:r>
      </w:hyperlink>
    </w:p>
    <w:p>
      <w:pPr>
        <w:pStyle w:val="TOC2"/>
        <w:tabs>
          <w:tab w:val="right" w:leader="dot" w:pos="8306"/>
        </w:tabs>
      </w:pPr>
      <w:hyperlink w:anchor="_Toc26622" w:history="1">
        <w:r>
          <w:rPr>
            <w:rFonts w:ascii="仿宋" w:eastAsia="仿宋" w:hAnsi="仿宋" w:cs="仿宋" w:hint="eastAsia"/>
            <w:lang w:eastAsia="zh-CN"/>
          </w:rPr>
          <w:t>(二)、产业政策分析</w:t>
        </w:r>
        <w:r>
          <w:tab/>
        </w:r>
        <w:r>
          <w:fldChar w:fldCharType="begin"/>
        </w:r>
        <w:r>
          <w:instrText xml:space="preserve"> PAGEREF _Toc26622 \h </w:instrText>
        </w:r>
        <w:r>
          <w:fldChar w:fldCharType="separate"/>
        </w:r>
        <w:r>
          <w:t>8</w:t>
        </w:r>
        <w:r>
          <w:fldChar w:fldCharType="end"/>
        </w:r>
      </w:hyperlink>
    </w:p>
    <w:p>
      <w:pPr>
        <w:pStyle w:val="TOC2"/>
        <w:tabs>
          <w:tab w:val="right" w:leader="dot" w:pos="8306"/>
        </w:tabs>
      </w:pPr>
      <w:hyperlink w:anchor="_Toc16013" w:history="1">
        <w:r>
          <w:rPr>
            <w:rFonts w:ascii="仿宋" w:eastAsia="仿宋" w:hAnsi="仿宋" w:cs="仿宋" w:hint="eastAsia"/>
            <w:lang w:eastAsia="zh-CN"/>
          </w:rPr>
          <w:t>(三)、行业准入分析</w:t>
        </w:r>
        <w:r>
          <w:tab/>
        </w:r>
        <w:r>
          <w:fldChar w:fldCharType="begin"/>
        </w:r>
        <w:r>
          <w:instrText xml:space="preserve"> PAGEREF _Toc16013 \h </w:instrText>
        </w:r>
        <w:r>
          <w:fldChar w:fldCharType="separate"/>
        </w:r>
        <w:r>
          <w:t>10</w:t>
        </w:r>
        <w:r>
          <w:fldChar w:fldCharType="end"/>
        </w:r>
      </w:hyperlink>
    </w:p>
    <w:p>
      <w:pPr>
        <w:pStyle w:val="TOC1"/>
        <w:tabs>
          <w:tab w:val="right" w:leader="dot" w:pos="8306"/>
        </w:tabs>
      </w:pPr>
      <w:hyperlink w:anchor="_Toc16715" w:history="1">
        <w:r>
          <w:rPr>
            <w:rFonts w:ascii="仿宋" w:eastAsia="仿宋" w:hAnsi="仿宋" w:cs="仿宋" w:hint="eastAsia"/>
            <w:lang w:eastAsia="zh-CN"/>
          </w:rPr>
          <w:t>三、经济影响分析</w:t>
        </w:r>
        <w:r>
          <w:tab/>
        </w:r>
        <w:r>
          <w:fldChar w:fldCharType="begin"/>
        </w:r>
        <w:r>
          <w:instrText xml:space="preserve"> PAGEREF _Toc16715 \h </w:instrText>
        </w:r>
        <w:r>
          <w:fldChar w:fldCharType="separate"/>
        </w:r>
        <w:r>
          <w:t>11</w:t>
        </w:r>
        <w:r>
          <w:fldChar w:fldCharType="end"/>
        </w:r>
      </w:hyperlink>
    </w:p>
    <w:p>
      <w:pPr>
        <w:pStyle w:val="TOC2"/>
        <w:tabs>
          <w:tab w:val="right" w:leader="dot" w:pos="8306"/>
        </w:tabs>
      </w:pPr>
      <w:hyperlink w:anchor="_Toc2560" w:history="1">
        <w:r>
          <w:rPr>
            <w:rFonts w:ascii="仿宋" w:eastAsia="仿宋" w:hAnsi="仿宋" w:cs="仿宋" w:hint="eastAsia"/>
            <w:lang w:eastAsia="zh-CN"/>
          </w:rPr>
          <w:t>(一)、经济费用效益或费用效果分析</w:t>
        </w:r>
        <w:r>
          <w:tab/>
        </w:r>
        <w:r>
          <w:fldChar w:fldCharType="begin"/>
        </w:r>
        <w:r>
          <w:instrText xml:space="preserve"> PAGEREF _Toc2560 \h </w:instrText>
        </w:r>
        <w:r>
          <w:fldChar w:fldCharType="separate"/>
        </w:r>
        <w:r>
          <w:t>11</w:t>
        </w:r>
        <w:r>
          <w:fldChar w:fldCharType="end"/>
        </w:r>
      </w:hyperlink>
    </w:p>
    <w:p>
      <w:pPr>
        <w:pStyle w:val="TOC2"/>
        <w:tabs>
          <w:tab w:val="right" w:leader="dot" w:pos="8306"/>
        </w:tabs>
      </w:pPr>
      <w:hyperlink w:anchor="_Toc20615" w:history="1">
        <w:r>
          <w:rPr>
            <w:rFonts w:ascii="仿宋" w:eastAsia="仿宋" w:hAnsi="仿宋" w:cs="仿宋" w:hint="eastAsia"/>
            <w:lang w:eastAsia="zh-CN"/>
          </w:rPr>
          <w:t>(二)、行业影响分析</w:t>
        </w:r>
        <w:r>
          <w:tab/>
        </w:r>
        <w:r>
          <w:fldChar w:fldCharType="begin"/>
        </w:r>
        <w:r>
          <w:instrText xml:space="preserve"> PAGEREF _Toc20615 \h </w:instrText>
        </w:r>
        <w:r>
          <w:fldChar w:fldCharType="separate"/>
        </w:r>
        <w:r>
          <w:t>13</w:t>
        </w:r>
        <w:r>
          <w:fldChar w:fldCharType="end"/>
        </w:r>
      </w:hyperlink>
    </w:p>
    <w:p>
      <w:pPr>
        <w:pStyle w:val="TOC2"/>
        <w:tabs>
          <w:tab w:val="right" w:leader="dot" w:pos="8306"/>
        </w:tabs>
      </w:pPr>
      <w:hyperlink w:anchor="_Toc8368" w:history="1">
        <w:r>
          <w:rPr>
            <w:rFonts w:ascii="仿宋" w:eastAsia="仿宋" w:hAnsi="仿宋" w:cs="仿宋" w:hint="eastAsia"/>
            <w:lang w:eastAsia="zh-CN"/>
          </w:rPr>
          <w:t>(三)、区域经济影响分析</w:t>
        </w:r>
        <w:r>
          <w:tab/>
        </w:r>
        <w:r>
          <w:fldChar w:fldCharType="begin"/>
        </w:r>
        <w:r>
          <w:instrText xml:space="preserve"> PAGEREF _Toc8368 \h </w:instrText>
        </w:r>
        <w:r>
          <w:fldChar w:fldCharType="separate"/>
        </w:r>
        <w:r>
          <w:t>15</w:t>
        </w:r>
        <w:r>
          <w:fldChar w:fldCharType="end"/>
        </w:r>
      </w:hyperlink>
    </w:p>
    <w:p>
      <w:pPr>
        <w:pStyle w:val="TOC2"/>
        <w:tabs>
          <w:tab w:val="right" w:leader="dot" w:pos="8306"/>
        </w:tabs>
      </w:pPr>
      <w:hyperlink w:anchor="_Toc29674" w:history="1">
        <w:r>
          <w:rPr>
            <w:rFonts w:ascii="仿宋" w:eastAsia="仿宋" w:hAnsi="仿宋" w:cs="仿宋" w:hint="eastAsia"/>
            <w:lang w:eastAsia="zh-CN"/>
          </w:rPr>
          <w:t>(四)、宏观经济影响分析</w:t>
        </w:r>
        <w:r>
          <w:tab/>
        </w:r>
        <w:r>
          <w:fldChar w:fldCharType="begin"/>
        </w:r>
        <w:r>
          <w:instrText xml:space="preserve"> PAGEREF _Toc29674 \h </w:instrText>
        </w:r>
        <w:r>
          <w:fldChar w:fldCharType="separate"/>
        </w:r>
        <w:r>
          <w:t>16</w:t>
        </w:r>
        <w:r>
          <w:fldChar w:fldCharType="end"/>
        </w:r>
      </w:hyperlink>
    </w:p>
    <w:p>
      <w:pPr>
        <w:pStyle w:val="TOC1"/>
        <w:tabs>
          <w:tab w:val="right" w:leader="dot" w:pos="8306"/>
        </w:tabs>
      </w:pPr>
      <w:hyperlink w:anchor="_Toc25170" w:history="1">
        <w:r>
          <w:rPr>
            <w:rFonts w:ascii="仿宋" w:eastAsia="仿宋" w:hAnsi="仿宋" w:cs="仿宋" w:hint="eastAsia"/>
            <w:lang w:eastAsia="zh-CN"/>
          </w:rPr>
          <w:t>四、环境和生态影响分析</w:t>
        </w:r>
        <w:r>
          <w:tab/>
        </w:r>
        <w:r>
          <w:fldChar w:fldCharType="begin"/>
        </w:r>
        <w:r>
          <w:instrText xml:space="preserve"> PAGEREF _Toc25170 \h </w:instrText>
        </w:r>
        <w:r>
          <w:fldChar w:fldCharType="separate"/>
        </w:r>
        <w:r>
          <w:t>17</w:t>
        </w:r>
        <w:r>
          <w:fldChar w:fldCharType="end"/>
        </w:r>
      </w:hyperlink>
    </w:p>
    <w:p>
      <w:pPr>
        <w:pStyle w:val="TOC2"/>
        <w:tabs>
          <w:tab w:val="right" w:leader="dot" w:pos="8306"/>
        </w:tabs>
      </w:pPr>
      <w:hyperlink w:anchor="_Toc1347" w:history="1">
        <w:r>
          <w:rPr>
            <w:rFonts w:ascii="仿宋" w:eastAsia="仿宋" w:hAnsi="仿宋" w:cs="仿宋" w:hint="eastAsia"/>
            <w:lang w:eastAsia="zh-CN"/>
          </w:rPr>
          <w:t>(一)、环境和生态现状</w:t>
        </w:r>
        <w:r>
          <w:tab/>
        </w:r>
        <w:r>
          <w:fldChar w:fldCharType="begin"/>
        </w:r>
        <w:r>
          <w:instrText xml:space="preserve"> PAGEREF _Toc1347 \h </w:instrText>
        </w:r>
        <w:r>
          <w:fldChar w:fldCharType="separate"/>
        </w:r>
        <w:r>
          <w:t>17</w:t>
        </w:r>
        <w:r>
          <w:fldChar w:fldCharType="end"/>
        </w:r>
      </w:hyperlink>
    </w:p>
    <w:p>
      <w:pPr>
        <w:pStyle w:val="TOC2"/>
        <w:tabs>
          <w:tab w:val="right" w:leader="dot" w:pos="8306"/>
        </w:tabs>
      </w:pPr>
      <w:hyperlink w:anchor="_Toc7838" w:history="1">
        <w:r>
          <w:rPr>
            <w:rFonts w:ascii="仿宋" w:eastAsia="仿宋" w:hAnsi="仿宋" w:cs="仿宋" w:hint="eastAsia"/>
            <w:lang w:eastAsia="zh-CN"/>
          </w:rPr>
          <w:t>(二)、生态环境影响分析</w:t>
        </w:r>
        <w:r>
          <w:tab/>
        </w:r>
        <w:r>
          <w:fldChar w:fldCharType="begin"/>
        </w:r>
        <w:r>
          <w:instrText xml:space="preserve"> PAGEREF _Toc7838 \h </w:instrText>
        </w:r>
        <w:r>
          <w:fldChar w:fldCharType="separate"/>
        </w:r>
        <w:r>
          <w:t>19</w:t>
        </w:r>
        <w:r>
          <w:fldChar w:fldCharType="end"/>
        </w:r>
      </w:hyperlink>
    </w:p>
    <w:p>
      <w:pPr>
        <w:pStyle w:val="TOC2"/>
        <w:tabs>
          <w:tab w:val="right" w:leader="dot" w:pos="8306"/>
        </w:tabs>
      </w:pPr>
      <w:hyperlink w:anchor="_Toc9716" w:history="1">
        <w:r>
          <w:rPr>
            <w:rFonts w:ascii="仿宋" w:eastAsia="仿宋" w:hAnsi="仿宋" w:cs="仿宋" w:hint="eastAsia"/>
            <w:lang w:eastAsia="zh-CN"/>
          </w:rPr>
          <w:t>(三)、生态环境保护措施</w:t>
        </w:r>
        <w:r>
          <w:tab/>
        </w:r>
        <w:r>
          <w:fldChar w:fldCharType="begin"/>
        </w:r>
        <w:r>
          <w:instrText xml:space="preserve"> PAGEREF _Toc9716 \h </w:instrText>
        </w:r>
        <w:r>
          <w:fldChar w:fldCharType="separate"/>
        </w:r>
        <w:r>
          <w:t>20</w:t>
        </w:r>
        <w:r>
          <w:fldChar w:fldCharType="end"/>
        </w:r>
      </w:hyperlink>
    </w:p>
    <w:p>
      <w:pPr>
        <w:pStyle w:val="TOC2"/>
        <w:tabs>
          <w:tab w:val="right" w:leader="dot" w:pos="8306"/>
        </w:tabs>
      </w:pPr>
      <w:hyperlink w:anchor="_Toc18416" w:history="1">
        <w:r>
          <w:rPr>
            <w:rFonts w:ascii="仿宋" w:eastAsia="仿宋" w:hAnsi="仿宋" w:cs="仿宋" w:hint="eastAsia"/>
            <w:lang w:eastAsia="zh-CN"/>
          </w:rPr>
          <w:t>(四)、地质灾害影响分析</w:t>
        </w:r>
        <w:r>
          <w:tab/>
        </w:r>
        <w:r>
          <w:fldChar w:fldCharType="begin"/>
        </w:r>
        <w:r>
          <w:instrText xml:space="preserve"> PAGEREF _Toc18416 \h </w:instrText>
        </w:r>
        <w:r>
          <w:fldChar w:fldCharType="separate"/>
        </w:r>
        <w:r>
          <w:t>22</w:t>
        </w:r>
        <w:r>
          <w:fldChar w:fldCharType="end"/>
        </w:r>
      </w:hyperlink>
    </w:p>
    <w:p>
      <w:pPr>
        <w:pStyle w:val="TOC2"/>
        <w:tabs>
          <w:tab w:val="right" w:leader="dot" w:pos="8306"/>
        </w:tabs>
      </w:pPr>
      <w:hyperlink w:anchor="_Toc25465" w:history="1">
        <w:r>
          <w:rPr>
            <w:rFonts w:ascii="仿宋" w:eastAsia="仿宋" w:hAnsi="仿宋" w:cs="仿宋" w:hint="eastAsia"/>
            <w:lang w:eastAsia="zh-CN"/>
          </w:rPr>
          <w:t>(五)、特殊环境影响</w:t>
        </w:r>
        <w:r>
          <w:tab/>
        </w:r>
        <w:r>
          <w:fldChar w:fldCharType="begin"/>
        </w:r>
        <w:r>
          <w:instrText xml:space="preserve"> PAGEREF _Toc25465 \h </w:instrText>
        </w:r>
        <w:r>
          <w:fldChar w:fldCharType="separate"/>
        </w:r>
        <w:r>
          <w:t>23</w:t>
        </w:r>
        <w:r>
          <w:fldChar w:fldCharType="end"/>
        </w:r>
      </w:hyperlink>
    </w:p>
    <w:p>
      <w:pPr>
        <w:pStyle w:val="TOC1"/>
        <w:tabs>
          <w:tab w:val="right" w:leader="dot" w:pos="8306"/>
        </w:tabs>
      </w:pPr>
      <w:hyperlink w:anchor="_Toc20502" w:history="1">
        <w:r>
          <w:rPr>
            <w:rFonts w:ascii="仿宋" w:eastAsia="仿宋" w:hAnsi="仿宋" w:cs="仿宋" w:hint="eastAsia"/>
            <w:lang w:eastAsia="zh-CN"/>
          </w:rPr>
          <w:t>五、直流风扇项目概论</w:t>
        </w:r>
        <w:r>
          <w:tab/>
        </w:r>
        <w:r>
          <w:fldChar w:fldCharType="begin"/>
        </w:r>
        <w:r>
          <w:instrText xml:space="preserve"> PAGEREF _Toc20502 \h </w:instrText>
        </w:r>
        <w:r>
          <w:fldChar w:fldCharType="separate"/>
        </w:r>
        <w:r>
          <w:t>24</w:t>
        </w:r>
        <w:r>
          <w:fldChar w:fldCharType="end"/>
        </w:r>
      </w:hyperlink>
    </w:p>
    <w:p>
      <w:pPr>
        <w:pStyle w:val="TOC2"/>
        <w:tabs>
          <w:tab w:val="right" w:leader="dot" w:pos="8306"/>
        </w:tabs>
      </w:pPr>
      <w:hyperlink w:anchor="_Toc16773" w:history="1">
        <w:r>
          <w:rPr>
            <w:rFonts w:ascii="仿宋" w:eastAsia="仿宋" w:hAnsi="仿宋" w:cs="仿宋" w:hint="eastAsia"/>
            <w:lang w:eastAsia="zh-CN"/>
          </w:rPr>
          <w:t>(一)、项目申报单位概况</w:t>
        </w:r>
        <w:r>
          <w:tab/>
        </w:r>
        <w:r>
          <w:fldChar w:fldCharType="begin"/>
        </w:r>
        <w:r>
          <w:instrText xml:space="preserve"> PAGEREF _Toc16773 \h </w:instrText>
        </w:r>
        <w:r>
          <w:fldChar w:fldCharType="separate"/>
        </w:r>
        <w:r>
          <w:t>24</w:t>
        </w:r>
        <w:r>
          <w:fldChar w:fldCharType="end"/>
        </w:r>
      </w:hyperlink>
    </w:p>
    <w:p>
      <w:pPr>
        <w:pStyle w:val="TOC2"/>
        <w:tabs>
          <w:tab w:val="right" w:leader="dot" w:pos="8306"/>
        </w:tabs>
      </w:pPr>
      <w:hyperlink w:anchor="_Toc10388" w:history="1">
        <w:r>
          <w:rPr>
            <w:rFonts w:ascii="仿宋" w:eastAsia="仿宋" w:hAnsi="仿宋" w:cs="仿宋" w:hint="eastAsia"/>
            <w:lang w:eastAsia="zh-CN"/>
          </w:rPr>
          <w:t>(二)、项目概况</w:t>
        </w:r>
        <w:r>
          <w:tab/>
        </w:r>
        <w:r>
          <w:fldChar w:fldCharType="begin"/>
        </w:r>
        <w:r>
          <w:instrText xml:space="preserve"> PAGEREF _Toc10388 \h </w:instrText>
        </w:r>
        <w:r>
          <w:fldChar w:fldCharType="separate"/>
        </w:r>
        <w:r>
          <w:t>25</w:t>
        </w:r>
        <w:r>
          <w:fldChar w:fldCharType="end"/>
        </w:r>
      </w:hyperlink>
    </w:p>
    <w:p>
      <w:pPr>
        <w:pStyle w:val="TOC1"/>
        <w:tabs>
          <w:tab w:val="right" w:leader="dot" w:pos="8306"/>
        </w:tabs>
      </w:pPr>
      <w:hyperlink w:anchor="_Toc24002" w:history="1">
        <w:r>
          <w:rPr>
            <w:rFonts w:ascii="仿宋" w:eastAsia="仿宋" w:hAnsi="仿宋" w:cs="仿宋" w:hint="eastAsia"/>
            <w:lang w:eastAsia="zh-CN"/>
          </w:rPr>
          <w:t>六、财务管理与成本控制</w:t>
        </w:r>
        <w:r>
          <w:tab/>
        </w:r>
        <w:r>
          <w:fldChar w:fldCharType="begin"/>
        </w:r>
        <w:r>
          <w:instrText xml:space="preserve"> PAGEREF _Toc24002 \h </w:instrText>
        </w:r>
        <w:r>
          <w:fldChar w:fldCharType="separate"/>
        </w:r>
        <w:r>
          <w:t>28</w:t>
        </w:r>
        <w:r>
          <w:fldChar w:fldCharType="end"/>
        </w:r>
      </w:hyperlink>
    </w:p>
    <w:p>
      <w:pPr>
        <w:pStyle w:val="TOC2"/>
        <w:tabs>
          <w:tab w:val="right" w:leader="dot" w:pos="8306"/>
        </w:tabs>
      </w:pPr>
      <w:hyperlink w:anchor="_Toc27096" w:history="1">
        <w:r>
          <w:rPr>
            <w:rFonts w:ascii="仿宋" w:eastAsia="仿宋" w:hAnsi="仿宋" w:cs="仿宋" w:hint="eastAsia"/>
            <w:lang w:eastAsia="zh-CN"/>
          </w:rPr>
          <w:t>(一)、财务管理体系建设</w:t>
        </w:r>
        <w:r>
          <w:tab/>
        </w:r>
        <w:r>
          <w:fldChar w:fldCharType="begin"/>
        </w:r>
        <w:r>
          <w:instrText xml:space="preserve"> PAGEREF _Toc27096 \h </w:instrText>
        </w:r>
        <w:r>
          <w:fldChar w:fldCharType="separate"/>
        </w:r>
        <w:r>
          <w:t>28</w:t>
        </w:r>
        <w:r>
          <w:fldChar w:fldCharType="end"/>
        </w:r>
      </w:hyperlink>
    </w:p>
    <w:p>
      <w:pPr>
        <w:pStyle w:val="TOC2"/>
        <w:tabs>
          <w:tab w:val="right" w:leader="dot" w:pos="8306"/>
        </w:tabs>
      </w:pPr>
      <w:hyperlink w:anchor="_Toc17063" w:history="1">
        <w:r>
          <w:rPr>
            <w:rFonts w:ascii="仿宋" w:eastAsia="仿宋" w:hAnsi="仿宋" w:cs="仿宋" w:hint="eastAsia"/>
            <w:lang w:eastAsia="zh-CN"/>
          </w:rPr>
          <w:t>(二)、成本控制措施</w:t>
        </w:r>
        <w:r>
          <w:tab/>
        </w:r>
        <w:r>
          <w:fldChar w:fldCharType="begin"/>
        </w:r>
        <w:r>
          <w:instrText xml:space="preserve"> PAGEREF _Toc17063 \h </w:instrText>
        </w:r>
        <w:r>
          <w:fldChar w:fldCharType="separate"/>
        </w:r>
        <w:r>
          <w:t>30</w:t>
        </w:r>
        <w:r>
          <w:fldChar w:fldCharType="end"/>
        </w:r>
      </w:hyperlink>
    </w:p>
    <w:p>
      <w:pPr>
        <w:pStyle w:val="TOC1"/>
        <w:tabs>
          <w:tab w:val="right" w:leader="dot" w:pos="8306"/>
        </w:tabs>
      </w:pPr>
      <w:hyperlink w:anchor="_Toc309" w:history="1">
        <w:r>
          <w:rPr>
            <w:rFonts w:ascii="仿宋" w:eastAsia="仿宋" w:hAnsi="仿宋" w:cs="仿宋" w:hint="eastAsia"/>
            <w:lang w:eastAsia="zh-CN"/>
          </w:rPr>
          <w:t>七、项目实施与管理方案</w:t>
        </w:r>
        <w:r>
          <w:tab/>
        </w:r>
        <w:r>
          <w:fldChar w:fldCharType="begin"/>
        </w:r>
        <w:r>
          <w:instrText xml:space="preserve"> PAGEREF _Toc309 \h </w:instrText>
        </w:r>
        <w:r>
          <w:fldChar w:fldCharType="separate"/>
        </w:r>
        <w:r>
          <w:t>31</w:t>
        </w:r>
        <w:r>
          <w:fldChar w:fldCharType="end"/>
        </w:r>
      </w:hyperlink>
    </w:p>
    <w:p>
      <w:pPr>
        <w:pStyle w:val="TOC2"/>
        <w:tabs>
          <w:tab w:val="right" w:leader="dot" w:pos="8306"/>
        </w:tabs>
      </w:pPr>
      <w:hyperlink w:anchor="_Toc27151" w:history="1">
        <w:r>
          <w:rPr>
            <w:rFonts w:ascii="仿宋" w:eastAsia="仿宋" w:hAnsi="仿宋" w:cs="仿宋" w:hint="eastAsia"/>
            <w:lang w:eastAsia="zh-CN"/>
          </w:rPr>
          <w:t>(一)、项目实施计划</w:t>
        </w:r>
        <w:r>
          <w:tab/>
        </w:r>
        <w:r>
          <w:fldChar w:fldCharType="begin"/>
        </w:r>
        <w:r>
          <w:instrText xml:space="preserve"> PAGEREF _Toc27151 \h </w:instrText>
        </w:r>
        <w:r>
          <w:fldChar w:fldCharType="separate"/>
        </w:r>
        <w:r>
          <w:t>31</w:t>
        </w:r>
        <w:r>
          <w:fldChar w:fldCharType="end"/>
        </w:r>
      </w:hyperlink>
    </w:p>
    <w:p>
      <w:pPr>
        <w:pStyle w:val="TOC2"/>
        <w:tabs>
          <w:tab w:val="right" w:leader="dot" w:pos="8306"/>
        </w:tabs>
      </w:pPr>
      <w:hyperlink w:anchor="_Toc930" w:history="1">
        <w:r>
          <w:rPr>
            <w:rFonts w:ascii="仿宋" w:eastAsia="仿宋" w:hAnsi="仿宋" w:cs="仿宋" w:hint="eastAsia"/>
            <w:lang w:eastAsia="zh-CN"/>
          </w:rPr>
          <w:t>(二)、项目组织机构与职责</w:t>
        </w:r>
        <w:r>
          <w:tab/>
        </w:r>
        <w:r>
          <w:fldChar w:fldCharType="begin"/>
        </w:r>
        <w:r>
          <w:instrText xml:space="preserve"> PAGEREF _Toc930 \h </w:instrText>
        </w:r>
        <w:r>
          <w:fldChar w:fldCharType="separate"/>
        </w:r>
        <w:r>
          <w:t>32</w:t>
        </w:r>
        <w:r>
          <w:fldChar w:fldCharType="end"/>
        </w:r>
      </w:hyperlink>
    </w:p>
    <w:p>
      <w:pPr>
        <w:pStyle w:val="TOC2"/>
        <w:tabs>
          <w:tab w:val="right" w:leader="dot" w:pos="8306"/>
        </w:tabs>
      </w:pPr>
      <w:hyperlink w:anchor="_Toc13683" w:history="1">
        <w:r>
          <w:rPr>
            <w:rFonts w:ascii="仿宋" w:eastAsia="仿宋" w:hAnsi="仿宋" w:cs="仿宋" w:hint="eastAsia"/>
            <w:lang w:eastAsia="zh-CN"/>
          </w:rPr>
          <w:t>(三)、项目管理与监控体系</w:t>
        </w:r>
        <w:r>
          <w:tab/>
        </w:r>
        <w:r>
          <w:fldChar w:fldCharType="begin"/>
        </w:r>
        <w:r>
          <w:instrText xml:space="preserve"> PAGEREF _Toc13683 \h </w:instrText>
        </w:r>
        <w:r>
          <w:fldChar w:fldCharType="separate"/>
        </w:r>
        <w:r>
          <w:t>35</w:t>
        </w:r>
        <w:r>
          <w:fldChar w:fldCharType="end"/>
        </w:r>
      </w:hyperlink>
    </w:p>
    <w:p>
      <w:pPr>
        <w:pStyle w:val="TOC1"/>
        <w:tabs>
          <w:tab w:val="right" w:leader="dot" w:pos="8306"/>
        </w:tabs>
      </w:pPr>
      <w:hyperlink w:anchor="_Toc29587" w:history="1">
        <w:r>
          <w:rPr>
            <w:rFonts w:ascii="仿宋" w:eastAsia="仿宋" w:hAnsi="仿宋" w:cs="仿宋" w:hint="eastAsia"/>
            <w:lang w:eastAsia="zh-CN"/>
          </w:rPr>
          <w:t>八、项目质量与标准</w:t>
        </w:r>
        <w:r>
          <w:tab/>
        </w:r>
        <w:r>
          <w:fldChar w:fldCharType="begin"/>
        </w:r>
        <w:r>
          <w:instrText xml:space="preserve"> PAGEREF _Toc29587 \h </w:instrText>
        </w:r>
        <w:r>
          <w:fldChar w:fldCharType="separate"/>
        </w:r>
        <w:r>
          <w:t>36</w:t>
        </w:r>
        <w:r>
          <w:fldChar w:fldCharType="end"/>
        </w:r>
      </w:hyperlink>
    </w:p>
    <w:p>
      <w:pPr>
        <w:pStyle w:val="TOC2"/>
        <w:tabs>
          <w:tab w:val="right" w:leader="dot" w:pos="8306"/>
        </w:tabs>
      </w:pPr>
      <w:hyperlink w:anchor="_Toc4333" w:history="1">
        <w:r>
          <w:rPr>
            <w:rFonts w:ascii="仿宋" w:eastAsia="仿宋" w:hAnsi="仿宋" w:cs="仿宋" w:hint="eastAsia"/>
            <w:lang w:eastAsia="zh-CN"/>
          </w:rPr>
          <w:t>(一)、质量保障体系</w:t>
        </w:r>
        <w:r>
          <w:tab/>
        </w:r>
        <w:r>
          <w:fldChar w:fldCharType="begin"/>
        </w:r>
        <w:r>
          <w:instrText xml:space="preserve"> PAGEREF _Toc4333 \h </w:instrText>
        </w:r>
        <w:r>
          <w:fldChar w:fldCharType="separate"/>
        </w:r>
        <w:r>
          <w:t>36</w:t>
        </w:r>
        <w:r>
          <w:fldChar w:fldCharType="end"/>
        </w:r>
      </w:hyperlink>
    </w:p>
    <w:p>
      <w:pPr>
        <w:pStyle w:val="TOC2"/>
        <w:tabs>
          <w:tab w:val="right" w:leader="dot" w:pos="8306"/>
        </w:tabs>
      </w:pPr>
      <w:hyperlink w:anchor="_Toc31326" w:history="1">
        <w:r>
          <w:rPr>
            <w:rFonts w:ascii="仿宋" w:eastAsia="仿宋" w:hAnsi="仿宋" w:cs="仿宋" w:hint="eastAsia"/>
            <w:lang w:eastAsia="zh-CN"/>
          </w:rPr>
          <w:t>(二)、标准化作业流程</w:t>
        </w:r>
        <w:r>
          <w:tab/>
        </w:r>
        <w:r>
          <w:fldChar w:fldCharType="begin"/>
        </w:r>
        <w:r>
          <w:instrText xml:space="preserve"> PAGEREF _Toc31326 \h </w:instrText>
        </w:r>
        <w:r>
          <w:fldChar w:fldCharType="separate"/>
        </w:r>
        <w:r>
          <w:t>38</w:t>
        </w:r>
        <w:r>
          <w:fldChar w:fldCharType="end"/>
        </w:r>
      </w:hyperlink>
    </w:p>
    <w:p>
      <w:pPr>
        <w:pStyle w:val="TOC2"/>
        <w:tabs>
          <w:tab w:val="right" w:leader="dot" w:pos="8306"/>
        </w:tabs>
      </w:pPr>
      <w:hyperlink w:anchor="_Toc24441" w:history="1">
        <w:r>
          <w:rPr>
            <w:rFonts w:ascii="仿宋" w:eastAsia="仿宋" w:hAnsi="仿宋" w:cs="仿宋" w:hint="eastAsia"/>
            <w:lang w:eastAsia="zh-CN"/>
          </w:rPr>
          <w:t>(三)、质量监控与评估</w:t>
        </w:r>
        <w:r>
          <w:tab/>
        </w:r>
        <w:r>
          <w:fldChar w:fldCharType="begin"/>
        </w:r>
        <w:r>
          <w:instrText xml:space="preserve"> PAGEREF _Toc24441 \h </w:instrText>
        </w:r>
        <w:r>
          <w:fldChar w:fldCharType="separate"/>
        </w:r>
        <w:r>
          <w:t>40</w:t>
        </w:r>
        <w:r>
          <w:fldChar w:fldCharType="end"/>
        </w:r>
      </w:hyperlink>
    </w:p>
    <w:p>
      <w:pPr>
        <w:pStyle w:val="TOC2"/>
        <w:tabs>
          <w:tab w:val="right" w:leader="dot" w:pos="8306"/>
        </w:tabs>
      </w:pPr>
      <w:hyperlink w:anchor="_Toc23056" w:history="1">
        <w:r>
          <w:rPr>
            <w:rFonts w:ascii="仿宋" w:eastAsia="仿宋" w:hAnsi="仿宋" w:cs="仿宋" w:hint="eastAsia"/>
            <w:lang w:eastAsia="zh-CN"/>
          </w:rPr>
          <w:t>(四)、质量改进计划</w:t>
        </w:r>
        <w:r>
          <w:tab/>
        </w:r>
        <w:r>
          <w:fldChar w:fldCharType="begin"/>
        </w:r>
        <w:r>
          <w:instrText xml:space="preserve"> PAGEREF _Toc23056 \h </w:instrText>
        </w:r>
        <w:r>
          <w:fldChar w:fldCharType="separate"/>
        </w:r>
        <w:r>
          <w:t>40</w:t>
        </w:r>
        <w:r>
          <w:fldChar w:fldCharType="end"/>
        </w:r>
      </w:hyperlink>
    </w:p>
    <w:p>
      <w:pPr>
        <w:pStyle w:val="TOC1"/>
        <w:tabs>
          <w:tab w:val="right" w:leader="dot" w:pos="8306"/>
        </w:tabs>
      </w:pPr>
      <w:hyperlink w:anchor="_Toc520" w:history="1">
        <w:r>
          <w:rPr>
            <w:rFonts w:ascii="仿宋" w:eastAsia="仿宋" w:hAnsi="仿宋" w:cs="仿宋" w:hint="eastAsia"/>
            <w:lang w:eastAsia="zh-CN"/>
          </w:rPr>
          <w:t>九、环境保护与绿色发展</w:t>
        </w:r>
        <w:r>
          <w:tab/>
        </w:r>
        <w:r>
          <w:fldChar w:fldCharType="begin"/>
        </w:r>
        <w:r>
          <w:instrText xml:space="preserve"> PAGEREF _Toc520 \h </w:instrText>
        </w:r>
        <w:r>
          <w:fldChar w:fldCharType="separate"/>
        </w:r>
        <w:r>
          <w:t>42</w:t>
        </w:r>
        <w:r>
          <w:fldChar w:fldCharType="end"/>
        </w:r>
      </w:hyperlink>
    </w:p>
    <w:p>
      <w:pPr>
        <w:pStyle w:val="TOC2"/>
        <w:tabs>
          <w:tab w:val="right" w:leader="dot" w:pos="8306"/>
        </w:tabs>
      </w:pPr>
      <w:hyperlink w:anchor="_Toc17050" w:history="1">
        <w:r>
          <w:rPr>
            <w:rFonts w:ascii="仿宋" w:eastAsia="仿宋" w:hAnsi="仿宋" w:cs="仿宋" w:hint="eastAsia"/>
            <w:lang w:eastAsia="zh-CN"/>
          </w:rPr>
          <w:t>(一)、环境保护措施</w:t>
        </w:r>
        <w:r>
          <w:tab/>
        </w:r>
        <w:r>
          <w:fldChar w:fldCharType="begin"/>
        </w:r>
        <w:r>
          <w:instrText xml:space="preserve"> PAGEREF _Toc17050 \h </w:instrText>
        </w:r>
        <w:r>
          <w:fldChar w:fldCharType="separate"/>
        </w:r>
        <w:r>
          <w:t>42</w:t>
        </w:r>
        <w:r>
          <w:fldChar w:fldCharType="end"/>
        </w:r>
      </w:hyperlink>
    </w:p>
    <w:p>
      <w:pPr>
        <w:pStyle w:val="TOC2"/>
        <w:tabs>
          <w:tab w:val="right" w:leader="dot" w:pos="8306"/>
        </w:tabs>
      </w:pPr>
      <w:hyperlink w:anchor="_Toc6242" w:history="1">
        <w:r>
          <w:rPr>
            <w:rFonts w:ascii="仿宋" w:eastAsia="仿宋" w:hAnsi="仿宋" w:cs="仿宋" w:hint="eastAsia"/>
            <w:lang w:eastAsia="zh-CN"/>
          </w:rPr>
          <w:t>(二)、绿色发展与可持续发展策略</w:t>
        </w:r>
        <w:r>
          <w:tab/>
        </w:r>
        <w:r>
          <w:fldChar w:fldCharType="begin"/>
        </w:r>
        <w:r>
          <w:instrText xml:space="preserve"> PAGEREF _Toc6242 \h </w:instrText>
        </w:r>
        <w:r>
          <w:fldChar w:fldCharType="separate"/>
        </w:r>
        <w:r>
          <w:t>44</w:t>
        </w:r>
        <w:r>
          <w:fldChar w:fldCharType="end"/>
        </w:r>
      </w:hyperlink>
    </w:p>
    <w:p>
      <w:pPr>
        <w:pStyle w:val="TOC1"/>
        <w:tabs>
          <w:tab w:val="right" w:leader="dot" w:pos="8306"/>
        </w:tabs>
      </w:pPr>
      <w:hyperlink w:anchor="_Toc19905" w:history="1">
        <w:r>
          <w:rPr>
            <w:rFonts w:ascii="仿宋" w:eastAsia="仿宋" w:hAnsi="仿宋" w:cs="仿宋" w:hint="eastAsia"/>
            <w:lang w:eastAsia="zh-CN"/>
          </w:rPr>
          <w:t>十、资金管理与财务规划</w:t>
        </w:r>
        <w:r>
          <w:tab/>
        </w:r>
        <w:r>
          <w:fldChar w:fldCharType="begin"/>
        </w:r>
        <w:r>
          <w:instrText xml:space="preserve"> PAGEREF _Toc19905 \h </w:instrText>
        </w:r>
        <w:r>
          <w:fldChar w:fldCharType="separate"/>
        </w:r>
        <w:r>
          <w:t>45</w:t>
        </w:r>
        <w:r>
          <w:fldChar w:fldCharType="end"/>
        </w:r>
      </w:hyperlink>
    </w:p>
    <w:p>
      <w:pPr>
        <w:pStyle w:val="TOC2"/>
        <w:tabs>
          <w:tab w:val="right" w:leader="dot" w:pos="8306"/>
        </w:tabs>
      </w:pPr>
      <w:hyperlink w:anchor="_Toc20974" w:history="1">
        <w:r>
          <w:rPr>
            <w:rFonts w:ascii="仿宋" w:eastAsia="仿宋" w:hAnsi="仿宋" w:cs="仿宋" w:hint="eastAsia"/>
            <w:lang w:eastAsia="zh-CN"/>
          </w:rPr>
          <w:t>(一)、项目资金来源与筹措</w:t>
        </w:r>
        <w:r>
          <w:tab/>
        </w:r>
        <w:r>
          <w:fldChar w:fldCharType="begin"/>
        </w:r>
        <w:r>
          <w:instrText xml:space="preserve"> PAGEREF _Toc20974 \h </w:instrText>
        </w:r>
        <w:r>
          <w:fldChar w:fldCharType="separate"/>
        </w:r>
        <w:r>
          <w:t>45</w:t>
        </w:r>
        <w:r>
          <w:fldChar w:fldCharType="end"/>
        </w:r>
      </w:hyperlink>
    </w:p>
    <w:p>
      <w:pPr>
        <w:pStyle w:val="TOC2"/>
        <w:tabs>
          <w:tab w:val="right" w:leader="dot" w:pos="8306"/>
        </w:tabs>
      </w:pPr>
      <w:hyperlink w:anchor="_Toc16184" w:history="1">
        <w:r>
          <w:rPr>
            <w:rFonts w:ascii="仿宋" w:eastAsia="仿宋" w:hAnsi="仿宋" w:cs="仿宋" w:hint="eastAsia"/>
            <w:lang w:eastAsia="zh-CN"/>
          </w:rPr>
          <w:t>(二)、资金使用与监管</w:t>
        </w:r>
        <w:r>
          <w:tab/>
        </w:r>
        <w:r>
          <w:fldChar w:fldCharType="begin"/>
        </w:r>
        <w:r>
          <w:instrText xml:space="preserve"> PAGEREF _Toc16184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88" w:history="1">
        <w:r>
          <w:rPr>
            <w:rFonts w:ascii="仿宋" w:eastAsia="仿宋" w:hAnsi="仿宋" w:cs="仿宋" w:hint="eastAsia"/>
            <w:lang w:eastAsia="zh-CN"/>
          </w:rPr>
          <w:t>(三)、财务规划与预测</w:t>
        </w:r>
        <w:r>
          <w:tab/>
        </w:r>
        <w:r>
          <w:fldChar w:fldCharType="begin"/>
        </w:r>
        <w:r>
          <w:instrText xml:space="preserve"> PAGEREF _Toc5588 \h </w:instrText>
        </w:r>
        <w:r>
          <w:fldChar w:fldCharType="separate"/>
        </w:r>
        <w:r>
          <w:t>48</w:t>
        </w:r>
        <w:r>
          <w:fldChar w:fldCharType="end"/>
        </w:r>
      </w:hyperlink>
    </w:p>
    <w:p>
      <w:pPr>
        <w:pStyle w:val="TOC1"/>
        <w:tabs>
          <w:tab w:val="right" w:leader="dot" w:pos="8306"/>
        </w:tabs>
      </w:pPr>
      <w:hyperlink w:anchor="_Toc21189" w:history="1">
        <w:r>
          <w:rPr>
            <w:rFonts w:ascii="仿宋" w:eastAsia="仿宋" w:hAnsi="仿宋" w:cs="仿宋" w:hint="eastAsia"/>
            <w:lang w:eastAsia="zh-CN"/>
          </w:rPr>
          <w:t>十一、安全与应急管理</w:t>
        </w:r>
        <w:r>
          <w:tab/>
        </w:r>
        <w:r>
          <w:fldChar w:fldCharType="begin"/>
        </w:r>
        <w:r>
          <w:instrText xml:space="preserve"> PAGEREF _Toc21189 \h </w:instrText>
        </w:r>
        <w:r>
          <w:fldChar w:fldCharType="separate"/>
        </w:r>
        <w:r>
          <w:t>49</w:t>
        </w:r>
        <w:r>
          <w:fldChar w:fldCharType="end"/>
        </w:r>
      </w:hyperlink>
    </w:p>
    <w:p>
      <w:pPr>
        <w:pStyle w:val="TOC2"/>
        <w:tabs>
          <w:tab w:val="right" w:leader="dot" w:pos="8306"/>
        </w:tabs>
      </w:pPr>
      <w:hyperlink w:anchor="_Toc17686" w:history="1">
        <w:r>
          <w:rPr>
            <w:rFonts w:ascii="仿宋" w:eastAsia="仿宋" w:hAnsi="仿宋" w:cs="仿宋" w:hint="eastAsia"/>
            <w:lang w:eastAsia="zh-CN"/>
          </w:rPr>
          <w:t>(一)、安全生产管理</w:t>
        </w:r>
        <w:r>
          <w:tab/>
        </w:r>
        <w:r>
          <w:fldChar w:fldCharType="begin"/>
        </w:r>
        <w:r>
          <w:instrText xml:space="preserve"> PAGEREF _Toc17686 \h </w:instrText>
        </w:r>
        <w:r>
          <w:fldChar w:fldCharType="separate"/>
        </w:r>
        <w:r>
          <w:t>49</w:t>
        </w:r>
        <w:r>
          <w:fldChar w:fldCharType="end"/>
        </w:r>
      </w:hyperlink>
    </w:p>
    <w:p>
      <w:pPr>
        <w:pStyle w:val="TOC2"/>
        <w:tabs>
          <w:tab w:val="right" w:leader="dot" w:pos="8306"/>
        </w:tabs>
      </w:pPr>
      <w:hyperlink w:anchor="_Toc28775" w:history="1">
        <w:r>
          <w:rPr>
            <w:rFonts w:ascii="仿宋" w:eastAsia="仿宋" w:hAnsi="仿宋" w:cs="仿宋" w:hint="eastAsia"/>
            <w:lang w:eastAsia="zh-CN"/>
          </w:rPr>
          <w:t>(二)、应急预案与响应</w:t>
        </w:r>
        <w:r>
          <w:tab/>
        </w:r>
        <w:r>
          <w:fldChar w:fldCharType="begin"/>
        </w:r>
        <w:r>
          <w:instrText xml:space="preserve"> PAGEREF _Toc28775 \h </w:instrText>
        </w:r>
        <w:r>
          <w:fldChar w:fldCharType="separate"/>
        </w:r>
        <w:r>
          <w:t>50</w:t>
        </w:r>
        <w:r>
          <w:fldChar w:fldCharType="end"/>
        </w:r>
      </w:hyperlink>
    </w:p>
    <w:p>
      <w:pPr>
        <w:pStyle w:val="TOC1"/>
        <w:tabs>
          <w:tab w:val="right" w:leader="dot" w:pos="8306"/>
        </w:tabs>
      </w:pPr>
      <w:hyperlink w:anchor="_Toc11926" w:history="1">
        <w:r>
          <w:rPr>
            <w:rFonts w:ascii="仿宋" w:eastAsia="仿宋" w:hAnsi="仿宋" w:cs="仿宋" w:hint="eastAsia"/>
            <w:lang w:eastAsia="zh-CN"/>
          </w:rPr>
          <w:t>十二、经济效益与社会效益优化</w:t>
        </w:r>
        <w:r>
          <w:tab/>
        </w:r>
        <w:r>
          <w:fldChar w:fldCharType="begin"/>
        </w:r>
        <w:r>
          <w:instrText xml:space="preserve"> PAGEREF _Toc11926 \h </w:instrText>
        </w:r>
        <w:r>
          <w:fldChar w:fldCharType="separate"/>
        </w:r>
        <w:r>
          <w:t>52</w:t>
        </w:r>
        <w:r>
          <w:fldChar w:fldCharType="end"/>
        </w:r>
      </w:hyperlink>
    </w:p>
    <w:p>
      <w:pPr>
        <w:pStyle w:val="TOC2"/>
        <w:tabs>
          <w:tab w:val="right" w:leader="dot" w:pos="8306"/>
        </w:tabs>
      </w:pPr>
      <w:hyperlink w:anchor="_Toc7893" w:history="1">
        <w:r>
          <w:rPr>
            <w:rFonts w:ascii="仿宋" w:eastAsia="仿宋" w:hAnsi="仿宋" w:cs="仿宋" w:hint="eastAsia"/>
            <w:lang w:eastAsia="zh-CN"/>
          </w:rPr>
          <w:t>(一)、经济效益提升策略</w:t>
        </w:r>
        <w:r>
          <w:tab/>
        </w:r>
        <w:r>
          <w:fldChar w:fldCharType="begin"/>
        </w:r>
        <w:r>
          <w:instrText xml:space="preserve"> PAGEREF _Toc7893 \h </w:instrText>
        </w:r>
        <w:r>
          <w:fldChar w:fldCharType="separate"/>
        </w:r>
        <w:r>
          <w:t>52</w:t>
        </w:r>
        <w:r>
          <w:fldChar w:fldCharType="end"/>
        </w:r>
      </w:hyperlink>
    </w:p>
    <w:p>
      <w:pPr>
        <w:pStyle w:val="TOC2"/>
        <w:tabs>
          <w:tab w:val="right" w:leader="dot" w:pos="8306"/>
        </w:tabs>
      </w:pPr>
      <w:hyperlink w:anchor="_Toc19489" w:history="1">
        <w:r>
          <w:rPr>
            <w:rFonts w:ascii="仿宋" w:eastAsia="仿宋" w:hAnsi="仿宋" w:cs="仿宋" w:hint="eastAsia"/>
            <w:lang w:eastAsia="zh-CN"/>
          </w:rPr>
          <w:t>(二)、社会效益增强方案</w:t>
        </w:r>
        <w:r>
          <w:tab/>
        </w:r>
        <w:r>
          <w:fldChar w:fldCharType="begin"/>
        </w:r>
        <w:r>
          <w:instrText xml:space="preserve"> PAGEREF _Toc19489 \h </w:instrText>
        </w:r>
        <w:r>
          <w:fldChar w:fldCharType="separate"/>
        </w:r>
        <w:r>
          <w:t>53</w:t>
        </w:r>
        <w:r>
          <w:fldChar w:fldCharType="end"/>
        </w:r>
      </w:hyperlink>
    </w:p>
    <w:p>
      <w:pPr>
        <w:pStyle w:val="TOC1"/>
        <w:tabs>
          <w:tab w:val="right" w:leader="dot" w:pos="8306"/>
        </w:tabs>
      </w:pPr>
      <w:hyperlink w:anchor="_Toc3794" w:history="1">
        <w:r>
          <w:rPr>
            <w:rFonts w:ascii="仿宋" w:eastAsia="仿宋" w:hAnsi="仿宋" w:cs="仿宋" w:hint="eastAsia"/>
            <w:lang w:eastAsia="zh-CN"/>
          </w:rPr>
          <w:t>十三、法律法规与政策遵循</w:t>
        </w:r>
        <w:r>
          <w:tab/>
        </w:r>
        <w:r>
          <w:fldChar w:fldCharType="begin"/>
        </w:r>
        <w:r>
          <w:instrText xml:space="preserve"> PAGEREF _Toc3794 \h </w:instrText>
        </w:r>
        <w:r>
          <w:fldChar w:fldCharType="separate"/>
        </w:r>
        <w:r>
          <w:t>54</w:t>
        </w:r>
        <w:r>
          <w:fldChar w:fldCharType="end"/>
        </w:r>
      </w:hyperlink>
    </w:p>
    <w:p>
      <w:pPr>
        <w:pStyle w:val="TOC2"/>
        <w:tabs>
          <w:tab w:val="right" w:leader="dot" w:pos="8306"/>
        </w:tabs>
      </w:pPr>
      <w:hyperlink w:anchor="_Toc22773" w:history="1">
        <w:r>
          <w:rPr>
            <w:rFonts w:ascii="仿宋" w:eastAsia="仿宋" w:hAnsi="仿宋" w:cs="仿宋" w:hint="eastAsia"/>
            <w:lang w:eastAsia="zh-CN"/>
          </w:rPr>
          <w:t>(一)、法律法规遵守</w:t>
        </w:r>
        <w:r>
          <w:tab/>
        </w:r>
        <w:r>
          <w:fldChar w:fldCharType="begin"/>
        </w:r>
        <w:r>
          <w:instrText xml:space="preserve"> PAGEREF _Toc22773 \h </w:instrText>
        </w:r>
        <w:r>
          <w:fldChar w:fldCharType="separate"/>
        </w:r>
        <w:r>
          <w:t>54</w:t>
        </w:r>
        <w:r>
          <w:fldChar w:fldCharType="end"/>
        </w:r>
      </w:hyperlink>
    </w:p>
    <w:p>
      <w:pPr>
        <w:pStyle w:val="TOC2"/>
        <w:tabs>
          <w:tab w:val="right" w:leader="dot" w:pos="8306"/>
        </w:tabs>
      </w:pPr>
      <w:hyperlink w:anchor="_Toc11805" w:history="1">
        <w:r>
          <w:rPr>
            <w:rFonts w:ascii="仿宋" w:eastAsia="仿宋" w:hAnsi="仿宋" w:cs="仿宋" w:hint="eastAsia"/>
            <w:lang w:eastAsia="zh-CN"/>
          </w:rPr>
          <w:t>(二)、政策导向与利用</w:t>
        </w:r>
        <w:r>
          <w:tab/>
        </w:r>
        <w:r>
          <w:fldChar w:fldCharType="begin"/>
        </w:r>
        <w:r>
          <w:instrText xml:space="preserve"> PAGEREF _Toc11805 \h </w:instrText>
        </w:r>
        <w:r>
          <w:fldChar w:fldCharType="separate"/>
        </w:r>
        <w:r>
          <w:t>55</w:t>
        </w:r>
        <w:r>
          <w:fldChar w:fldCharType="end"/>
        </w:r>
      </w:hyperlink>
    </w:p>
    <w:p>
      <w:pPr>
        <w:pStyle w:val="TOC1"/>
        <w:tabs>
          <w:tab w:val="right" w:leader="dot" w:pos="8306"/>
        </w:tabs>
      </w:pPr>
      <w:hyperlink w:anchor="_Toc5471" w:history="1">
        <w:r>
          <w:rPr>
            <w:rFonts w:ascii="仿宋" w:eastAsia="仿宋" w:hAnsi="仿宋" w:cs="仿宋" w:hint="eastAsia"/>
            <w:lang w:eastAsia="zh-CN"/>
          </w:rPr>
          <w:t>十四、质量管理与控制</w:t>
        </w:r>
        <w:r>
          <w:tab/>
        </w:r>
        <w:r>
          <w:fldChar w:fldCharType="begin"/>
        </w:r>
        <w:r>
          <w:instrText xml:space="preserve"> PAGEREF _Toc5471 \h </w:instrText>
        </w:r>
        <w:r>
          <w:fldChar w:fldCharType="separate"/>
        </w:r>
        <w:r>
          <w:t>56</w:t>
        </w:r>
        <w:r>
          <w:fldChar w:fldCharType="end"/>
        </w:r>
      </w:hyperlink>
    </w:p>
    <w:p>
      <w:pPr>
        <w:pStyle w:val="TOC2"/>
        <w:tabs>
          <w:tab w:val="right" w:leader="dot" w:pos="8306"/>
        </w:tabs>
      </w:pPr>
      <w:hyperlink w:anchor="_Toc26391" w:history="1">
        <w:r>
          <w:rPr>
            <w:rFonts w:ascii="仿宋" w:eastAsia="仿宋" w:hAnsi="仿宋" w:cs="仿宋" w:hint="eastAsia"/>
            <w:lang w:eastAsia="zh-CN"/>
          </w:rPr>
          <w:t>(一)、质量管理体系建设</w:t>
        </w:r>
        <w:r>
          <w:tab/>
        </w:r>
        <w:r>
          <w:fldChar w:fldCharType="begin"/>
        </w:r>
        <w:r>
          <w:instrText xml:space="preserve"> PAGEREF _Toc26391 \h </w:instrText>
        </w:r>
        <w:r>
          <w:fldChar w:fldCharType="separate"/>
        </w:r>
        <w:r>
          <w:t>56</w:t>
        </w:r>
        <w:r>
          <w:fldChar w:fldCharType="end"/>
        </w:r>
      </w:hyperlink>
    </w:p>
    <w:p>
      <w:pPr>
        <w:pStyle w:val="TOC2"/>
        <w:tabs>
          <w:tab w:val="right" w:leader="dot" w:pos="8306"/>
        </w:tabs>
      </w:pPr>
      <w:hyperlink w:anchor="_Toc26726" w:history="1">
        <w:r>
          <w:rPr>
            <w:rFonts w:ascii="仿宋" w:eastAsia="仿宋" w:hAnsi="仿宋" w:cs="仿宋" w:hint="eastAsia"/>
            <w:lang w:eastAsia="zh-CN"/>
          </w:rPr>
          <w:t>(二)、质量控制措施</w:t>
        </w:r>
        <w:r>
          <w:tab/>
        </w:r>
        <w:r>
          <w:fldChar w:fldCharType="begin"/>
        </w:r>
        <w:r>
          <w:instrText xml:space="preserve"> PAGEREF _Toc26726 \h </w:instrText>
        </w:r>
        <w:r>
          <w:fldChar w:fldCharType="separate"/>
        </w:r>
        <w:r>
          <w:t>57</w:t>
        </w:r>
        <w:r>
          <w:fldChar w:fldCharType="end"/>
        </w:r>
      </w:hyperlink>
    </w:p>
    <w:p>
      <w:pPr>
        <w:pStyle w:val="TOC1"/>
        <w:tabs>
          <w:tab w:val="right" w:leader="dot" w:pos="8306"/>
        </w:tabs>
      </w:pPr>
      <w:hyperlink w:anchor="_Toc6730" w:history="1">
        <w:r>
          <w:rPr>
            <w:rFonts w:ascii="仿宋" w:eastAsia="仿宋" w:hAnsi="仿宋" w:cs="仿宋" w:hint="eastAsia"/>
            <w:lang w:eastAsia="zh-CN"/>
          </w:rPr>
          <w:t>十五、设施与设备管理</w:t>
        </w:r>
        <w:r>
          <w:tab/>
        </w:r>
        <w:r>
          <w:fldChar w:fldCharType="begin"/>
        </w:r>
        <w:r>
          <w:instrText xml:space="preserve"> PAGEREF _Toc6730 \h </w:instrText>
        </w:r>
        <w:r>
          <w:fldChar w:fldCharType="separate"/>
        </w:r>
        <w:r>
          <w:t>58</w:t>
        </w:r>
        <w:r>
          <w:fldChar w:fldCharType="end"/>
        </w:r>
      </w:hyperlink>
    </w:p>
    <w:p>
      <w:pPr>
        <w:pStyle w:val="TOC2"/>
        <w:tabs>
          <w:tab w:val="right" w:leader="dot" w:pos="8306"/>
        </w:tabs>
      </w:pPr>
      <w:hyperlink w:anchor="_Toc22421" w:history="1">
        <w:r>
          <w:rPr>
            <w:rFonts w:ascii="仿宋" w:eastAsia="仿宋" w:hAnsi="仿宋" w:cs="仿宋" w:hint="eastAsia"/>
            <w:lang w:eastAsia="zh-CN"/>
          </w:rPr>
          <w:t>(一)、设施规划与配置</w:t>
        </w:r>
        <w:r>
          <w:tab/>
        </w:r>
        <w:r>
          <w:fldChar w:fldCharType="begin"/>
        </w:r>
        <w:r>
          <w:instrText xml:space="preserve"> PAGEREF _Toc22421 \h </w:instrText>
        </w:r>
        <w:r>
          <w:fldChar w:fldCharType="separate"/>
        </w:r>
        <w:r>
          <w:t>58</w:t>
        </w:r>
        <w:r>
          <w:fldChar w:fldCharType="end"/>
        </w:r>
      </w:hyperlink>
    </w:p>
    <w:p>
      <w:pPr>
        <w:pStyle w:val="TOC2"/>
        <w:tabs>
          <w:tab w:val="right" w:leader="dot" w:pos="8306"/>
        </w:tabs>
      </w:pPr>
      <w:hyperlink w:anchor="_Toc2426" w:history="1">
        <w:r>
          <w:rPr>
            <w:rFonts w:ascii="仿宋" w:eastAsia="仿宋" w:hAnsi="仿宋" w:cs="仿宋" w:hint="eastAsia"/>
            <w:lang w:eastAsia="zh-CN"/>
          </w:rPr>
          <w:t>(二)、设备采购与维护管理</w:t>
        </w:r>
        <w:r>
          <w:tab/>
        </w:r>
        <w:r>
          <w:fldChar w:fldCharType="begin"/>
        </w:r>
        <w:r>
          <w:instrText xml:space="preserve"> PAGEREF _Toc2426 \h </w:instrText>
        </w:r>
        <w:r>
          <w:fldChar w:fldCharType="separate"/>
        </w:r>
        <w:r>
          <w:t>59</w:t>
        </w:r>
        <w:r>
          <w:fldChar w:fldCharType="end"/>
        </w:r>
      </w:hyperlink>
    </w:p>
    <w:p>
      <w:pPr>
        <w:pStyle w:val="TOC2"/>
        <w:tabs>
          <w:tab w:val="right" w:leader="dot" w:pos="8306"/>
        </w:tabs>
      </w:pPr>
      <w:hyperlink w:anchor="_Toc20076" w:history="1">
        <w:r>
          <w:rPr>
            <w:rFonts w:ascii="仿宋" w:eastAsia="仿宋" w:hAnsi="仿宋" w:cs="仿宋" w:hint="eastAsia"/>
            <w:lang w:eastAsia="zh-CN"/>
          </w:rPr>
          <w:t>(三)、设施设备升级策略</w:t>
        </w:r>
        <w:r>
          <w:tab/>
        </w:r>
        <w:r>
          <w:fldChar w:fldCharType="begin"/>
        </w:r>
        <w:r>
          <w:instrText xml:space="preserve"> PAGEREF _Toc20076 \h </w:instrText>
        </w:r>
        <w:r>
          <w:fldChar w:fldCharType="separate"/>
        </w:r>
        <w:r>
          <w:t>60</w:t>
        </w:r>
        <w:r>
          <w:fldChar w:fldCharType="end"/>
        </w:r>
      </w:hyperlink>
    </w:p>
    <w:p>
      <w:pPr>
        <w:pStyle w:val="TOC1"/>
        <w:tabs>
          <w:tab w:val="right" w:leader="dot" w:pos="8306"/>
        </w:tabs>
      </w:pPr>
      <w:hyperlink w:anchor="_Toc26597" w:history="1">
        <w:r>
          <w:rPr>
            <w:rFonts w:ascii="仿宋" w:eastAsia="仿宋" w:hAnsi="仿宋" w:cs="仿宋" w:hint="eastAsia"/>
            <w:lang w:eastAsia="zh-CN"/>
          </w:rPr>
          <w:t>十六、项目施工方案</w:t>
        </w:r>
        <w:r>
          <w:tab/>
        </w:r>
        <w:r>
          <w:fldChar w:fldCharType="begin"/>
        </w:r>
        <w:r>
          <w:instrText xml:space="preserve"> PAGEREF _Toc26597 \h </w:instrText>
        </w:r>
        <w:r>
          <w:fldChar w:fldCharType="separate"/>
        </w:r>
        <w:r>
          <w:t>61</w:t>
        </w:r>
        <w:r>
          <w:fldChar w:fldCharType="end"/>
        </w:r>
      </w:hyperlink>
    </w:p>
    <w:p>
      <w:pPr>
        <w:pStyle w:val="TOC2"/>
        <w:tabs>
          <w:tab w:val="right" w:leader="dot" w:pos="8306"/>
        </w:tabs>
      </w:pPr>
      <w:hyperlink w:anchor="_Toc14846" w:history="1">
        <w:r>
          <w:rPr>
            <w:rFonts w:ascii="仿宋" w:eastAsia="仿宋" w:hAnsi="仿宋" w:cs="仿宋" w:hint="eastAsia"/>
            <w:lang w:eastAsia="zh-CN"/>
          </w:rPr>
          <w:t>(一)、施工组织设计</w:t>
        </w:r>
        <w:r>
          <w:tab/>
        </w:r>
        <w:r>
          <w:fldChar w:fldCharType="begin"/>
        </w:r>
        <w:r>
          <w:instrText xml:space="preserve"> PAGEREF _Toc14846 \h </w:instrText>
        </w:r>
        <w:r>
          <w:fldChar w:fldCharType="separate"/>
        </w:r>
        <w:r>
          <w:t>61</w:t>
        </w:r>
        <w:r>
          <w:fldChar w:fldCharType="end"/>
        </w:r>
      </w:hyperlink>
    </w:p>
    <w:p>
      <w:pPr>
        <w:pStyle w:val="TOC2"/>
        <w:tabs>
          <w:tab w:val="right" w:leader="dot" w:pos="8306"/>
        </w:tabs>
      </w:pPr>
      <w:hyperlink w:anchor="_Toc8667" w:history="1">
        <w:r>
          <w:rPr>
            <w:rFonts w:ascii="仿宋" w:eastAsia="仿宋" w:hAnsi="仿宋" w:cs="仿宋" w:hint="eastAsia"/>
            <w:lang w:eastAsia="zh-CN"/>
          </w:rPr>
          <w:t>(二)、施工工艺与技术路线</w:t>
        </w:r>
        <w:r>
          <w:tab/>
        </w:r>
        <w:r>
          <w:fldChar w:fldCharType="begin"/>
        </w:r>
        <w:r>
          <w:instrText xml:space="preserve"> PAGEREF _Toc8667 \h </w:instrText>
        </w:r>
        <w:r>
          <w:fldChar w:fldCharType="separate"/>
        </w:r>
        <w:r>
          <w:t>62</w:t>
        </w:r>
        <w:r>
          <w:fldChar w:fldCharType="end"/>
        </w:r>
      </w:hyperlink>
    </w:p>
    <w:p>
      <w:pPr>
        <w:pStyle w:val="TOC2"/>
        <w:tabs>
          <w:tab w:val="right" w:leader="dot" w:pos="8306"/>
        </w:tabs>
      </w:pPr>
      <w:hyperlink w:anchor="_Toc25276" w:history="1">
        <w:r>
          <w:rPr>
            <w:rFonts w:ascii="仿宋" w:eastAsia="仿宋" w:hAnsi="仿宋" w:cs="仿宋" w:hint="eastAsia"/>
            <w:lang w:eastAsia="zh-CN"/>
          </w:rPr>
          <w:t>(三)、关键节点施工计划</w:t>
        </w:r>
        <w:r>
          <w:tab/>
        </w:r>
        <w:r>
          <w:fldChar w:fldCharType="begin"/>
        </w:r>
        <w:r>
          <w:instrText xml:space="preserve"> PAGEREF _Toc25276 \h </w:instrText>
        </w:r>
        <w:r>
          <w:fldChar w:fldCharType="separate"/>
        </w:r>
        <w:r>
          <w:t>63</w:t>
        </w:r>
        <w:r>
          <w:fldChar w:fldCharType="end"/>
        </w:r>
      </w:hyperlink>
    </w:p>
    <w:p>
      <w:pPr>
        <w:pStyle w:val="TOC2"/>
        <w:tabs>
          <w:tab w:val="right" w:leader="dot" w:pos="8306"/>
        </w:tabs>
      </w:pPr>
      <w:hyperlink w:anchor="_Toc15839" w:history="1">
        <w:r>
          <w:rPr>
            <w:rFonts w:ascii="仿宋" w:eastAsia="仿宋" w:hAnsi="仿宋" w:cs="仿宋" w:hint="eastAsia"/>
            <w:lang w:eastAsia="zh-CN"/>
          </w:rPr>
          <w:t>(四)、施工现场管理</w:t>
        </w:r>
        <w:r>
          <w:tab/>
        </w:r>
        <w:r>
          <w:fldChar w:fldCharType="begin"/>
        </w:r>
        <w:r>
          <w:instrText xml:space="preserve"> PAGEREF _Toc15839 \h </w:instrText>
        </w:r>
        <w:r>
          <w:fldChar w:fldCharType="separate"/>
        </w:r>
        <w:r>
          <w:t>65</w:t>
        </w:r>
        <w:r>
          <w:fldChar w:fldCharType="end"/>
        </w:r>
      </w:hyperlink>
    </w:p>
    <w:p>
      <w:pPr>
        <w:pStyle w:val="TOC1"/>
        <w:tabs>
          <w:tab w:val="right" w:leader="dot" w:pos="8306"/>
        </w:tabs>
      </w:pPr>
      <w:hyperlink w:anchor="_Toc32143" w:history="1">
        <w:r>
          <w:rPr>
            <w:rFonts w:ascii="仿宋" w:eastAsia="仿宋" w:hAnsi="仿宋" w:cs="仿宋" w:hint="eastAsia"/>
            <w:lang w:eastAsia="zh-CN"/>
          </w:rPr>
          <w:t>十七、成果转化与推广应用</w:t>
        </w:r>
        <w:r>
          <w:tab/>
        </w:r>
        <w:r>
          <w:fldChar w:fldCharType="begin"/>
        </w:r>
        <w:r>
          <w:instrText xml:space="preserve"> PAGEREF _Toc32143 \h </w:instrText>
        </w:r>
        <w:r>
          <w:fldChar w:fldCharType="separate"/>
        </w:r>
        <w:r>
          <w:t>67</w:t>
        </w:r>
        <w:r>
          <w:fldChar w:fldCharType="end"/>
        </w:r>
      </w:hyperlink>
    </w:p>
    <w:p>
      <w:pPr>
        <w:pStyle w:val="TOC2"/>
        <w:tabs>
          <w:tab w:val="right" w:leader="dot" w:pos="8306"/>
        </w:tabs>
      </w:pPr>
      <w:hyperlink w:anchor="_Toc3045" w:history="1">
        <w:r>
          <w:rPr>
            <w:rFonts w:ascii="仿宋" w:eastAsia="仿宋" w:hAnsi="仿宋" w:cs="仿宋" w:hint="eastAsia"/>
            <w:lang w:eastAsia="zh-CN"/>
          </w:rPr>
          <w:t>(一)、成果转化策略制定</w:t>
        </w:r>
        <w:r>
          <w:tab/>
        </w:r>
        <w:r>
          <w:fldChar w:fldCharType="begin"/>
        </w:r>
        <w:r>
          <w:instrText xml:space="preserve"> PAGEREF _Toc3045 \h </w:instrText>
        </w:r>
        <w:r>
          <w:fldChar w:fldCharType="separate"/>
        </w:r>
        <w:r>
          <w:t>67</w:t>
        </w:r>
        <w:r>
          <w:fldChar w:fldCharType="end"/>
        </w:r>
      </w:hyperlink>
    </w:p>
    <w:p>
      <w:pPr>
        <w:pStyle w:val="TOC2"/>
        <w:tabs>
          <w:tab w:val="right" w:leader="dot" w:pos="8306"/>
        </w:tabs>
      </w:pPr>
      <w:hyperlink w:anchor="_Toc30368" w:history="1">
        <w:r>
          <w:rPr>
            <w:rFonts w:ascii="仿宋" w:eastAsia="仿宋" w:hAnsi="仿宋" w:cs="仿宋" w:hint="eastAsia"/>
            <w:lang w:eastAsia="zh-CN"/>
          </w:rPr>
          <w:t>(二)、成果推广应用方案</w:t>
        </w:r>
        <w:r>
          <w:tab/>
        </w:r>
        <w:r>
          <w:fldChar w:fldCharType="begin"/>
        </w:r>
        <w:r>
          <w:instrText xml:space="preserve"> PAGEREF _Toc30368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96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040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一、直流风扇项目的技术资源开发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风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二、直流风扇项目的人力资源管理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直流风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三、直流风扇项目的资金资源筹措与优化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直流风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484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直流风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直流风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直流风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633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直流风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直流风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智能技术的应用：直流风扇项目将利用智能技术，如物联网（IoT）和大数据分析，来监控和优化资源使用。通过实时数据分析，项目可以更有效地管理能源消耗、减少原材料浪费，并提高生产过程的整体效率。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7941"/>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5407"/>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6622"/>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6013"/>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一、直流风扇项目的市场准入条件分析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直流风扇项目而言，市场准入条件首先取决于政策法规环境。政府对于[行业名称]领域的法规，如环保标准、税收政策、和技术使用规范，直接影响直流风扇项目的运营和成本结构。例如，若政府针对使用可再生能源的企业提供税收优惠，这将对直流风扇项目的财务规划产生重要影响。同时，考虑经济环境和消费者偏好的变化对直流风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二、直流风扇项目的行业规范与合规性要求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直流风扇项目来说，遵守行业规范和合规性要求是确保项目顺利进行的基础。这包括遵循质量控制标准、安全规定、数据保护法规等。例如，若直流风扇项目涉及数据处理，须严格遵守相关的数据保护法规。此外，行业内部的自律规范，如产品标准和服务流程，也对于提升直流风扇项目在行业内的认可度和竞争力至关重要。项目管理团队必须不断更新策略，以应对行业规范和法规的变化，确保直流风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三、直流风扇项目的竞争格局和战略定位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直流风扇项目的发展规划中，理解行业的竞争格局对于制定有效的市场策略极为关键。这包括分析主要竞争对手的市场地位、优势及其业务模式。直流风扇项目面临的竞争对手可能包括大型成熟企业和创新型初创公司，各自采取不同的市场策略。因此，直流风扇项目需精确地定位自己的市场策略，如专注于产品创新、客户服务或成本效率，以在竞争中占据优势。通过深入的市场和竞争分析，直流风扇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6715"/>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2560"/>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直接收益：假设直流风扇项目的产品或服务年销售收入为XX万元。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https://d.book118.com/537145105132006036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直流风扇项目构思建设方案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直流风扇项目构思建设方案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直流风扇项目构思建设方案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直流风扇项目构思建设方案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直流风扇项目构思建设方案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直流风扇项目构思建设方案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直流风扇项目构思建设方案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直流风扇项目构思建设方案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直流风扇项目构思建设方案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直流风扇项目构思建设方案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直流风扇项目构思建设方案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直流风扇项目构思建设方案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411E10"/>
    <w:rsid w:val="75411E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7145105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2024-01-25T10:13:00Z</dcterms:created>
  <dcterms:modified xsi:type="dcterms:W3CDTF">2024-01-25T10:14:10Z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4256A37070AB4690BA8232734511A4EE_11</vt:lpwstr>
  </property>
  <property fmtid="{D5CDD505-2E9C-101B-9397-08002B2CF9AE}" pid="3" name="KSOProductBuildVer">
    <vt:lpwstr>2052-12.1.0.16250</vt:lpwstr>
  </property>
</Properties>
</file>