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坐垫项目规划设计蓝图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16" w:history="1">
        <w:r>
          <w:rPr>
            <w:rFonts w:ascii="仿宋" w:eastAsia="仿宋" w:hAnsi="仿宋" w:cs="仿宋" w:hint="eastAsia"/>
            <w:lang w:eastAsia="zh-CN"/>
          </w:rPr>
          <w:t>序言</w:t>
        </w:r>
        <w:r>
          <w:tab/>
        </w:r>
        <w:r>
          <w:fldChar w:fldCharType="begin"/>
        </w:r>
        <w:r>
          <w:instrText xml:space="preserve"> PAGEREF _Toc15116 \h </w:instrText>
        </w:r>
        <w:r>
          <w:fldChar w:fldCharType="separate"/>
        </w:r>
        <w:r>
          <w:t>3</w:t>
        </w:r>
        <w:r>
          <w:fldChar w:fldCharType="end"/>
        </w:r>
      </w:hyperlink>
    </w:p>
    <w:p>
      <w:pPr>
        <w:pStyle w:val="TOC1"/>
        <w:tabs>
          <w:tab w:val="right" w:leader="dot" w:pos="8306"/>
        </w:tabs>
      </w:pPr>
      <w:hyperlink w:anchor="_Toc16384" w:history="1">
        <w:r>
          <w:rPr>
            <w:rFonts w:ascii="仿宋" w:eastAsia="仿宋" w:hAnsi="仿宋" w:cs="仿宋" w:hint="eastAsia"/>
            <w:lang w:eastAsia="zh-CN"/>
          </w:rPr>
          <w:t>一、坐垫项目文档管理</w:t>
        </w:r>
        <w:r>
          <w:tab/>
        </w:r>
        <w:r>
          <w:fldChar w:fldCharType="begin"/>
        </w:r>
        <w:r>
          <w:instrText xml:space="preserve"> PAGEREF _Toc16384 \h </w:instrText>
        </w:r>
        <w:r>
          <w:fldChar w:fldCharType="separate"/>
        </w:r>
        <w:r>
          <w:t>3</w:t>
        </w:r>
        <w:r>
          <w:fldChar w:fldCharType="end"/>
        </w:r>
      </w:hyperlink>
    </w:p>
    <w:p>
      <w:pPr>
        <w:pStyle w:val="TOC2"/>
        <w:tabs>
          <w:tab w:val="right" w:leader="dot" w:pos="8306"/>
        </w:tabs>
      </w:pPr>
      <w:hyperlink w:anchor="_Toc12302" w:history="1">
        <w:r>
          <w:rPr>
            <w:rFonts w:ascii="仿宋" w:eastAsia="仿宋" w:hAnsi="仿宋" w:cs="仿宋" w:hint="eastAsia"/>
            <w:lang w:eastAsia="zh-CN"/>
          </w:rPr>
          <w:t>(一)、文档编制与审查</w:t>
        </w:r>
        <w:r>
          <w:tab/>
        </w:r>
        <w:r>
          <w:fldChar w:fldCharType="begin"/>
        </w:r>
        <w:r>
          <w:instrText xml:space="preserve"> PAGEREF _Toc12302 \h </w:instrText>
        </w:r>
        <w:r>
          <w:fldChar w:fldCharType="separate"/>
        </w:r>
        <w:r>
          <w:t>3</w:t>
        </w:r>
        <w:r>
          <w:fldChar w:fldCharType="end"/>
        </w:r>
      </w:hyperlink>
    </w:p>
    <w:p>
      <w:pPr>
        <w:pStyle w:val="TOC2"/>
        <w:tabs>
          <w:tab w:val="right" w:leader="dot" w:pos="8306"/>
        </w:tabs>
      </w:pPr>
      <w:hyperlink w:anchor="_Toc31635" w:history="1">
        <w:r>
          <w:rPr>
            <w:rFonts w:ascii="仿宋" w:eastAsia="仿宋" w:hAnsi="仿宋" w:cs="仿宋" w:hint="eastAsia"/>
            <w:lang w:eastAsia="zh-CN"/>
          </w:rPr>
          <w:t>(二)、文档发布与分发</w:t>
        </w:r>
        <w:r>
          <w:tab/>
        </w:r>
        <w:r>
          <w:fldChar w:fldCharType="begin"/>
        </w:r>
        <w:r>
          <w:instrText xml:space="preserve"> PAGEREF _Toc31635 \h </w:instrText>
        </w:r>
        <w:r>
          <w:fldChar w:fldCharType="separate"/>
        </w:r>
        <w:r>
          <w:t>4</w:t>
        </w:r>
        <w:r>
          <w:fldChar w:fldCharType="end"/>
        </w:r>
      </w:hyperlink>
    </w:p>
    <w:p>
      <w:pPr>
        <w:pStyle w:val="TOC2"/>
        <w:tabs>
          <w:tab w:val="right" w:leader="dot" w:pos="8306"/>
        </w:tabs>
      </w:pPr>
      <w:hyperlink w:anchor="_Toc15528" w:history="1">
        <w:r>
          <w:rPr>
            <w:rFonts w:ascii="仿宋" w:eastAsia="仿宋" w:hAnsi="仿宋" w:cs="仿宋" w:hint="eastAsia"/>
            <w:lang w:eastAsia="zh-CN"/>
          </w:rPr>
          <w:t>(三)、文档存档与归档</w:t>
        </w:r>
        <w:r>
          <w:tab/>
        </w:r>
        <w:r>
          <w:fldChar w:fldCharType="begin"/>
        </w:r>
        <w:r>
          <w:instrText xml:space="preserve"> PAGEREF _Toc15528 \h </w:instrText>
        </w:r>
        <w:r>
          <w:fldChar w:fldCharType="separate"/>
        </w:r>
        <w:r>
          <w:t>5</w:t>
        </w:r>
        <w:r>
          <w:fldChar w:fldCharType="end"/>
        </w:r>
      </w:hyperlink>
    </w:p>
    <w:p>
      <w:pPr>
        <w:pStyle w:val="TOC1"/>
        <w:tabs>
          <w:tab w:val="right" w:leader="dot" w:pos="8306"/>
        </w:tabs>
      </w:pPr>
      <w:hyperlink w:anchor="_Toc27239" w:history="1">
        <w:r>
          <w:rPr>
            <w:rFonts w:ascii="仿宋" w:eastAsia="仿宋" w:hAnsi="仿宋" w:cs="仿宋" w:hint="eastAsia"/>
            <w:lang w:eastAsia="zh-CN"/>
          </w:rPr>
          <w:t>二、工艺说明</w:t>
        </w:r>
        <w:r>
          <w:tab/>
        </w:r>
        <w:r>
          <w:fldChar w:fldCharType="begin"/>
        </w:r>
        <w:r>
          <w:instrText xml:space="preserve"> PAGEREF _Toc27239 \h </w:instrText>
        </w:r>
        <w:r>
          <w:fldChar w:fldCharType="separate"/>
        </w:r>
        <w:r>
          <w:t>6</w:t>
        </w:r>
        <w:r>
          <w:fldChar w:fldCharType="end"/>
        </w:r>
      </w:hyperlink>
    </w:p>
    <w:p>
      <w:pPr>
        <w:pStyle w:val="TOC2"/>
        <w:tabs>
          <w:tab w:val="right" w:leader="dot" w:pos="8306"/>
        </w:tabs>
      </w:pPr>
      <w:hyperlink w:anchor="_Toc14946" w:history="1">
        <w:r>
          <w:rPr>
            <w:rFonts w:ascii="仿宋" w:eastAsia="仿宋" w:hAnsi="仿宋" w:cs="仿宋" w:hint="eastAsia"/>
            <w:lang w:eastAsia="zh-CN"/>
          </w:rPr>
          <w:t>(一)、技术管理特点</w:t>
        </w:r>
        <w:r>
          <w:tab/>
        </w:r>
        <w:r>
          <w:fldChar w:fldCharType="begin"/>
        </w:r>
        <w:r>
          <w:instrText xml:space="preserve"> PAGEREF _Toc14946 \h </w:instrText>
        </w:r>
        <w:r>
          <w:fldChar w:fldCharType="separate"/>
        </w:r>
        <w:r>
          <w:t>6</w:t>
        </w:r>
        <w:r>
          <w:fldChar w:fldCharType="end"/>
        </w:r>
      </w:hyperlink>
    </w:p>
    <w:p>
      <w:pPr>
        <w:pStyle w:val="TOC2"/>
        <w:tabs>
          <w:tab w:val="right" w:leader="dot" w:pos="8306"/>
        </w:tabs>
      </w:pPr>
      <w:hyperlink w:anchor="_Toc31291" w:history="1">
        <w:r>
          <w:rPr>
            <w:rFonts w:ascii="仿宋" w:eastAsia="仿宋" w:hAnsi="仿宋" w:cs="仿宋" w:hint="eastAsia"/>
            <w:lang w:eastAsia="zh-CN"/>
          </w:rPr>
          <w:t>(二)、坐垫项目工艺技术设计方案</w:t>
        </w:r>
        <w:r>
          <w:tab/>
        </w:r>
        <w:r>
          <w:fldChar w:fldCharType="begin"/>
        </w:r>
        <w:r>
          <w:instrText xml:space="preserve"> PAGEREF _Toc31291 \h </w:instrText>
        </w:r>
        <w:r>
          <w:fldChar w:fldCharType="separate"/>
        </w:r>
        <w:r>
          <w:t>7</w:t>
        </w:r>
        <w:r>
          <w:fldChar w:fldCharType="end"/>
        </w:r>
      </w:hyperlink>
    </w:p>
    <w:p>
      <w:pPr>
        <w:pStyle w:val="TOC2"/>
        <w:tabs>
          <w:tab w:val="right" w:leader="dot" w:pos="8306"/>
        </w:tabs>
      </w:pPr>
      <w:hyperlink w:anchor="_Toc14600" w:history="1">
        <w:r>
          <w:rPr>
            <w:rFonts w:ascii="仿宋" w:eastAsia="仿宋" w:hAnsi="仿宋" w:cs="仿宋" w:hint="eastAsia"/>
            <w:lang w:eastAsia="zh-CN"/>
          </w:rPr>
          <w:t>(三)、设备选型方案</w:t>
        </w:r>
        <w:r>
          <w:tab/>
        </w:r>
        <w:r>
          <w:fldChar w:fldCharType="begin"/>
        </w:r>
        <w:r>
          <w:instrText xml:space="preserve"> PAGEREF _Toc14600 \h </w:instrText>
        </w:r>
        <w:r>
          <w:fldChar w:fldCharType="separate"/>
        </w:r>
        <w:r>
          <w:t>8</w:t>
        </w:r>
        <w:r>
          <w:fldChar w:fldCharType="end"/>
        </w:r>
      </w:hyperlink>
    </w:p>
    <w:p>
      <w:pPr>
        <w:pStyle w:val="TOC1"/>
        <w:tabs>
          <w:tab w:val="right" w:leader="dot" w:pos="8306"/>
        </w:tabs>
      </w:pPr>
      <w:hyperlink w:anchor="_Toc6279" w:history="1">
        <w:r>
          <w:rPr>
            <w:rFonts w:ascii="仿宋" w:eastAsia="仿宋" w:hAnsi="仿宋" w:cs="仿宋" w:hint="eastAsia"/>
            <w:lang w:eastAsia="zh-CN"/>
          </w:rPr>
          <w:t>三、坐垫项目可持续发展</w:t>
        </w:r>
        <w:r>
          <w:tab/>
        </w:r>
        <w:r>
          <w:fldChar w:fldCharType="begin"/>
        </w:r>
        <w:r>
          <w:instrText xml:space="preserve"> PAGEREF _Toc6279 \h </w:instrText>
        </w:r>
        <w:r>
          <w:fldChar w:fldCharType="separate"/>
        </w:r>
        <w:r>
          <w:t>10</w:t>
        </w:r>
        <w:r>
          <w:fldChar w:fldCharType="end"/>
        </w:r>
      </w:hyperlink>
    </w:p>
    <w:p>
      <w:pPr>
        <w:pStyle w:val="TOC2"/>
        <w:tabs>
          <w:tab w:val="right" w:leader="dot" w:pos="8306"/>
        </w:tabs>
      </w:pPr>
      <w:hyperlink w:anchor="_Toc8587" w:history="1">
        <w:r>
          <w:rPr>
            <w:rFonts w:ascii="仿宋" w:eastAsia="仿宋" w:hAnsi="仿宋" w:cs="仿宋" w:hint="eastAsia"/>
            <w:lang w:eastAsia="zh-CN"/>
          </w:rPr>
          <w:t>(一)、可持续战略与实践</w:t>
        </w:r>
        <w:r>
          <w:tab/>
        </w:r>
        <w:r>
          <w:fldChar w:fldCharType="begin"/>
        </w:r>
        <w:r>
          <w:instrText xml:space="preserve"> PAGEREF _Toc8587 \h </w:instrText>
        </w:r>
        <w:r>
          <w:fldChar w:fldCharType="separate"/>
        </w:r>
        <w:r>
          <w:t>10</w:t>
        </w:r>
        <w:r>
          <w:fldChar w:fldCharType="end"/>
        </w:r>
      </w:hyperlink>
    </w:p>
    <w:p>
      <w:pPr>
        <w:pStyle w:val="TOC2"/>
        <w:tabs>
          <w:tab w:val="right" w:leader="dot" w:pos="8306"/>
        </w:tabs>
      </w:pPr>
      <w:hyperlink w:anchor="_Toc24171" w:history="1">
        <w:r>
          <w:rPr>
            <w:rFonts w:ascii="仿宋" w:eastAsia="仿宋" w:hAnsi="仿宋" w:cs="仿宋" w:hint="eastAsia"/>
            <w:lang w:eastAsia="zh-CN"/>
          </w:rPr>
          <w:t>(二)、环保与社会责任</w:t>
        </w:r>
        <w:r>
          <w:tab/>
        </w:r>
        <w:r>
          <w:fldChar w:fldCharType="begin"/>
        </w:r>
        <w:r>
          <w:instrText xml:space="preserve"> PAGEREF _Toc24171 \h </w:instrText>
        </w:r>
        <w:r>
          <w:fldChar w:fldCharType="separate"/>
        </w:r>
        <w:r>
          <w:t>10</w:t>
        </w:r>
        <w:r>
          <w:fldChar w:fldCharType="end"/>
        </w:r>
      </w:hyperlink>
    </w:p>
    <w:p>
      <w:pPr>
        <w:pStyle w:val="TOC1"/>
        <w:tabs>
          <w:tab w:val="right" w:leader="dot" w:pos="8306"/>
        </w:tabs>
      </w:pPr>
      <w:hyperlink w:anchor="_Toc29874" w:history="1">
        <w:r>
          <w:rPr>
            <w:rFonts w:ascii="仿宋" w:eastAsia="仿宋" w:hAnsi="仿宋" w:cs="仿宋" w:hint="eastAsia"/>
            <w:lang w:eastAsia="zh-CN"/>
          </w:rPr>
          <w:t>四、市场分析、调研</w:t>
        </w:r>
        <w:r>
          <w:tab/>
        </w:r>
        <w:r>
          <w:fldChar w:fldCharType="begin"/>
        </w:r>
        <w:r>
          <w:instrText xml:space="preserve"> PAGEREF _Toc29874 \h </w:instrText>
        </w:r>
        <w:r>
          <w:fldChar w:fldCharType="separate"/>
        </w:r>
        <w:r>
          <w:t>11</w:t>
        </w:r>
        <w:r>
          <w:fldChar w:fldCharType="end"/>
        </w:r>
      </w:hyperlink>
    </w:p>
    <w:p>
      <w:pPr>
        <w:pStyle w:val="TOC2"/>
        <w:tabs>
          <w:tab w:val="right" w:leader="dot" w:pos="8306"/>
        </w:tabs>
      </w:pPr>
      <w:hyperlink w:anchor="_Toc3350" w:history="1">
        <w:r>
          <w:rPr>
            <w:rFonts w:ascii="仿宋" w:eastAsia="仿宋" w:hAnsi="仿宋" w:cs="仿宋" w:hint="eastAsia"/>
            <w:lang w:eastAsia="zh-CN"/>
          </w:rPr>
          <w:t>(一)、坐垫行业分析</w:t>
        </w:r>
        <w:r>
          <w:tab/>
        </w:r>
        <w:r>
          <w:fldChar w:fldCharType="begin"/>
        </w:r>
        <w:r>
          <w:instrText xml:space="preserve"> PAGEREF _Toc3350 \h </w:instrText>
        </w:r>
        <w:r>
          <w:fldChar w:fldCharType="separate"/>
        </w:r>
        <w:r>
          <w:t>11</w:t>
        </w:r>
        <w:r>
          <w:fldChar w:fldCharType="end"/>
        </w:r>
      </w:hyperlink>
    </w:p>
    <w:p>
      <w:pPr>
        <w:pStyle w:val="TOC2"/>
        <w:tabs>
          <w:tab w:val="right" w:leader="dot" w:pos="8306"/>
        </w:tabs>
      </w:pPr>
      <w:hyperlink w:anchor="_Toc11376" w:history="1">
        <w:r>
          <w:rPr>
            <w:rFonts w:ascii="仿宋" w:eastAsia="仿宋" w:hAnsi="仿宋" w:cs="仿宋" w:hint="eastAsia"/>
            <w:lang w:eastAsia="zh-CN"/>
          </w:rPr>
          <w:t>(二)、坐垫市场分析预测</w:t>
        </w:r>
        <w:r>
          <w:tab/>
        </w:r>
        <w:r>
          <w:fldChar w:fldCharType="begin"/>
        </w:r>
        <w:r>
          <w:instrText xml:space="preserve"> PAGEREF _Toc11376 \h </w:instrText>
        </w:r>
        <w:r>
          <w:fldChar w:fldCharType="separate"/>
        </w:r>
        <w:r>
          <w:t>12</w:t>
        </w:r>
        <w:r>
          <w:fldChar w:fldCharType="end"/>
        </w:r>
      </w:hyperlink>
    </w:p>
    <w:p>
      <w:pPr>
        <w:pStyle w:val="TOC1"/>
        <w:tabs>
          <w:tab w:val="right" w:leader="dot" w:pos="8306"/>
        </w:tabs>
      </w:pPr>
      <w:hyperlink w:anchor="_Toc26177" w:history="1">
        <w:r>
          <w:rPr>
            <w:rFonts w:ascii="仿宋" w:eastAsia="仿宋" w:hAnsi="仿宋" w:cs="仿宋" w:hint="eastAsia"/>
            <w:lang w:eastAsia="zh-CN"/>
          </w:rPr>
          <w:t>五、产品规划分析</w:t>
        </w:r>
        <w:r>
          <w:tab/>
        </w:r>
        <w:r>
          <w:fldChar w:fldCharType="begin"/>
        </w:r>
        <w:r>
          <w:instrText xml:space="preserve"> PAGEREF _Toc26177 \h </w:instrText>
        </w:r>
        <w:r>
          <w:fldChar w:fldCharType="separate"/>
        </w:r>
        <w:r>
          <w:t>13</w:t>
        </w:r>
        <w:r>
          <w:fldChar w:fldCharType="end"/>
        </w:r>
      </w:hyperlink>
    </w:p>
    <w:p>
      <w:pPr>
        <w:pStyle w:val="TOC2"/>
        <w:tabs>
          <w:tab w:val="right" w:leader="dot" w:pos="8306"/>
        </w:tabs>
      </w:pPr>
      <w:hyperlink w:anchor="_Toc15586" w:history="1">
        <w:r>
          <w:rPr>
            <w:rFonts w:ascii="仿宋" w:eastAsia="仿宋" w:hAnsi="仿宋" w:cs="仿宋" w:hint="eastAsia"/>
            <w:lang w:eastAsia="zh-CN"/>
          </w:rPr>
          <w:t>(一)、产品规划</w:t>
        </w:r>
        <w:r>
          <w:tab/>
        </w:r>
        <w:r>
          <w:fldChar w:fldCharType="begin"/>
        </w:r>
        <w:r>
          <w:instrText xml:space="preserve"> PAGEREF _Toc15586 \h </w:instrText>
        </w:r>
        <w:r>
          <w:fldChar w:fldCharType="separate"/>
        </w:r>
        <w:r>
          <w:t>13</w:t>
        </w:r>
        <w:r>
          <w:fldChar w:fldCharType="end"/>
        </w:r>
      </w:hyperlink>
    </w:p>
    <w:p>
      <w:pPr>
        <w:pStyle w:val="TOC2"/>
        <w:tabs>
          <w:tab w:val="right" w:leader="dot" w:pos="8306"/>
        </w:tabs>
      </w:pPr>
      <w:hyperlink w:anchor="_Toc2488" w:history="1">
        <w:r>
          <w:rPr>
            <w:rFonts w:ascii="仿宋" w:eastAsia="仿宋" w:hAnsi="仿宋" w:cs="仿宋" w:hint="eastAsia"/>
            <w:lang w:eastAsia="zh-CN"/>
          </w:rPr>
          <w:t>(二)、建设规模</w:t>
        </w:r>
        <w:r>
          <w:tab/>
        </w:r>
        <w:r>
          <w:fldChar w:fldCharType="begin"/>
        </w:r>
        <w:r>
          <w:instrText xml:space="preserve"> PAGEREF _Toc2488 \h </w:instrText>
        </w:r>
        <w:r>
          <w:fldChar w:fldCharType="separate"/>
        </w:r>
        <w:r>
          <w:t>14</w:t>
        </w:r>
        <w:r>
          <w:fldChar w:fldCharType="end"/>
        </w:r>
      </w:hyperlink>
    </w:p>
    <w:p>
      <w:pPr>
        <w:pStyle w:val="TOC1"/>
        <w:tabs>
          <w:tab w:val="right" w:leader="dot" w:pos="8306"/>
        </w:tabs>
      </w:pPr>
      <w:hyperlink w:anchor="_Toc23100" w:history="1">
        <w:r>
          <w:rPr>
            <w:rFonts w:ascii="仿宋" w:eastAsia="仿宋" w:hAnsi="仿宋" w:cs="仿宋" w:hint="eastAsia"/>
            <w:lang w:eastAsia="zh-CN"/>
          </w:rPr>
          <w:t>六、坐垫项目绩效评估</w:t>
        </w:r>
        <w:r>
          <w:tab/>
        </w:r>
        <w:r>
          <w:fldChar w:fldCharType="begin"/>
        </w:r>
        <w:r>
          <w:instrText xml:space="preserve"> PAGEREF _Toc23100 \h </w:instrText>
        </w:r>
        <w:r>
          <w:fldChar w:fldCharType="separate"/>
        </w:r>
        <w:r>
          <w:t>15</w:t>
        </w:r>
        <w:r>
          <w:fldChar w:fldCharType="end"/>
        </w:r>
      </w:hyperlink>
    </w:p>
    <w:p>
      <w:pPr>
        <w:pStyle w:val="TOC2"/>
        <w:tabs>
          <w:tab w:val="right" w:leader="dot" w:pos="8306"/>
        </w:tabs>
      </w:pPr>
      <w:hyperlink w:anchor="_Toc2059" w:history="1">
        <w:r>
          <w:rPr>
            <w:rFonts w:ascii="仿宋" w:eastAsia="仿宋" w:hAnsi="仿宋" w:cs="仿宋" w:hint="eastAsia"/>
            <w:lang w:eastAsia="zh-CN"/>
          </w:rPr>
          <w:t>(一)、绩效评估指标</w:t>
        </w:r>
        <w:r>
          <w:tab/>
        </w:r>
        <w:r>
          <w:fldChar w:fldCharType="begin"/>
        </w:r>
        <w:r>
          <w:instrText xml:space="preserve"> PAGEREF _Toc2059 \h </w:instrText>
        </w:r>
        <w:r>
          <w:fldChar w:fldCharType="separate"/>
        </w:r>
        <w:r>
          <w:t>15</w:t>
        </w:r>
        <w:r>
          <w:fldChar w:fldCharType="end"/>
        </w:r>
      </w:hyperlink>
    </w:p>
    <w:p>
      <w:pPr>
        <w:pStyle w:val="TOC2"/>
        <w:tabs>
          <w:tab w:val="right" w:leader="dot" w:pos="8306"/>
        </w:tabs>
      </w:pPr>
      <w:hyperlink w:anchor="_Toc4918" w:history="1">
        <w:r>
          <w:rPr>
            <w:rFonts w:ascii="仿宋" w:eastAsia="仿宋" w:hAnsi="仿宋" w:cs="仿宋" w:hint="eastAsia"/>
            <w:lang w:eastAsia="zh-CN"/>
          </w:rPr>
          <w:t>(二)、绩效评估方法</w:t>
        </w:r>
        <w:r>
          <w:tab/>
        </w:r>
        <w:r>
          <w:fldChar w:fldCharType="begin"/>
        </w:r>
        <w:r>
          <w:instrText xml:space="preserve"> PAGEREF _Toc4918 \h </w:instrText>
        </w:r>
        <w:r>
          <w:fldChar w:fldCharType="separate"/>
        </w:r>
        <w:r>
          <w:t>16</w:t>
        </w:r>
        <w:r>
          <w:fldChar w:fldCharType="end"/>
        </w:r>
      </w:hyperlink>
    </w:p>
    <w:p>
      <w:pPr>
        <w:pStyle w:val="TOC2"/>
        <w:tabs>
          <w:tab w:val="right" w:leader="dot" w:pos="8306"/>
        </w:tabs>
      </w:pPr>
      <w:hyperlink w:anchor="_Toc7130" w:history="1">
        <w:r>
          <w:rPr>
            <w:rFonts w:ascii="仿宋" w:eastAsia="仿宋" w:hAnsi="仿宋" w:cs="仿宋" w:hint="eastAsia"/>
            <w:lang w:eastAsia="zh-CN"/>
          </w:rPr>
          <w:t>(三)、绩效评估周期</w:t>
        </w:r>
        <w:r>
          <w:tab/>
        </w:r>
        <w:r>
          <w:fldChar w:fldCharType="begin"/>
        </w:r>
        <w:r>
          <w:instrText xml:space="preserve"> PAGEREF _Toc7130 \h </w:instrText>
        </w:r>
        <w:r>
          <w:fldChar w:fldCharType="separate"/>
        </w:r>
        <w:r>
          <w:t>17</w:t>
        </w:r>
        <w:r>
          <w:fldChar w:fldCharType="end"/>
        </w:r>
      </w:hyperlink>
    </w:p>
    <w:p>
      <w:pPr>
        <w:pStyle w:val="TOC1"/>
        <w:tabs>
          <w:tab w:val="right" w:leader="dot" w:pos="8306"/>
        </w:tabs>
      </w:pPr>
      <w:hyperlink w:anchor="_Toc2993" w:history="1">
        <w:r>
          <w:rPr>
            <w:rFonts w:ascii="仿宋" w:eastAsia="仿宋" w:hAnsi="仿宋" w:cs="仿宋" w:hint="eastAsia"/>
            <w:lang w:eastAsia="zh-CN"/>
          </w:rPr>
          <w:t>七、坐垫项目技术管理</w:t>
        </w:r>
        <w:r>
          <w:tab/>
        </w:r>
        <w:r>
          <w:fldChar w:fldCharType="begin"/>
        </w:r>
        <w:r>
          <w:instrText xml:space="preserve"> PAGEREF _Toc2993 \h </w:instrText>
        </w:r>
        <w:r>
          <w:fldChar w:fldCharType="separate"/>
        </w:r>
        <w:r>
          <w:t>18</w:t>
        </w:r>
        <w:r>
          <w:fldChar w:fldCharType="end"/>
        </w:r>
      </w:hyperlink>
    </w:p>
    <w:p>
      <w:pPr>
        <w:pStyle w:val="TOC2"/>
        <w:tabs>
          <w:tab w:val="right" w:leader="dot" w:pos="8306"/>
        </w:tabs>
      </w:pPr>
      <w:hyperlink w:anchor="_Toc18003" w:history="1">
        <w:r>
          <w:rPr>
            <w:rFonts w:ascii="仿宋" w:eastAsia="仿宋" w:hAnsi="仿宋" w:cs="仿宋" w:hint="eastAsia"/>
            <w:lang w:eastAsia="zh-CN"/>
          </w:rPr>
          <w:t>(一)、技术方案选用方向</w:t>
        </w:r>
        <w:r>
          <w:tab/>
        </w:r>
        <w:r>
          <w:fldChar w:fldCharType="begin"/>
        </w:r>
        <w:r>
          <w:instrText xml:space="preserve"> PAGEREF _Toc18003 \h </w:instrText>
        </w:r>
        <w:r>
          <w:fldChar w:fldCharType="separate"/>
        </w:r>
        <w:r>
          <w:t>18</w:t>
        </w:r>
        <w:r>
          <w:fldChar w:fldCharType="end"/>
        </w:r>
      </w:hyperlink>
    </w:p>
    <w:p>
      <w:pPr>
        <w:pStyle w:val="TOC2"/>
        <w:tabs>
          <w:tab w:val="right" w:leader="dot" w:pos="8306"/>
        </w:tabs>
      </w:pPr>
      <w:hyperlink w:anchor="_Toc16811" w:history="1">
        <w:r>
          <w:rPr>
            <w:rFonts w:ascii="仿宋" w:eastAsia="仿宋" w:hAnsi="仿宋" w:cs="仿宋" w:hint="eastAsia"/>
            <w:lang w:eastAsia="zh-CN"/>
          </w:rPr>
          <w:t>(二)、工艺技术方案选用原则</w:t>
        </w:r>
        <w:r>
          <w:tab/>
        </w:r>
        <w:r>
          <w:fldChar w:fldCharType="begin"/>
        </w:r>
        <w:r>
          <w:instrText xml:space="preserve"> PAGEREF _Toc16811 \h </w:instrText>
        </w:r>
        <w:r>
          <w:fldChar w:fldCharType="separate"/>
        </w:r>
        <w:r>
          <w:t>19</w:t>
        </w:r>
        <w:r>
          <w:fldChar w:fldCharType="end"/>
        </w:r>
      </w:hyperlink>
    </w:p>
    <w:p>
      <w:pPr>
        <w:pStyle w:val="TOC2"/>
        <w:tabs>
          <w:tab w:val="right" w:leader="dot" w:pos="8306"/>
        </w:tabs>
      </w:pPr>
      <w:hyperlink w:anchor="_Toc12510" w:history="1">
        <w:r>
          <w:rPr>
            <w:rFonts w:ascii="仿宋" w:eastAsia="仿宋" w:hAnsi="仿宋" w:cs="仿宋" w:hint="eastAsia"/>
            <w:lang w:eastAsia="zh-CN"/>
          </w:rPr>
          <w:t>(三)、工艺技术方案要求</w:t>
        </w:r>
        <w:r>
          <w:tab/>
        </w:r>
        <w:r>
          <w:fldChar w:fldCharType="begin"/>
        </w:r>
        <w:r>
          <w:instrText xml:space="preserve"> PAGEREF _Toc12510 \h </w:instrText>
        </w:r>
        <w:r>
          <w:fldChar w:fldCharType="separate"/>
        </w:r>
        <w:r>
          <w:t>21</w:t>
        </w:r>
        <w:r>
          <w:fldChar w:fldCharType="end"/>
        </w:r>
      </w:hyperlink>
    </w:p>
    <w:p>
      <w:pPr>
        <w:pStyle w:val="TOC1"/>
        <w:tabs>
          <w:tab w:val="right" w:leader="dot" w:pos="8306"/>
        </w:tabs>
      </w:pPr>
      <w:hyperlink w:anchor="_Toc22208" w:history="1">
        <w:r>
          <w:rPr>
            <w:rFonts w:ascii="仿宋" w:eastAsia="仿宋" w:hAnsi="仿宋" w:cs="仿宋" w:hint="eastAsia"/>
            <w:lang w:eastAsia="zh-CN"/>
          </w:rPr>
          <w:t>八、坐垫项目社会影响</w:t>
        </w:r>
        <w:r>
          <w:tab/>
        </w:r>
        <w:r>
          <w:fldChar w:fldCharType="begin"/>
        </w:r>
        <w:r>
          <w:instrText xml:space="preserve"> PAGEREF _Toc22208 \h </w:instrText>
        </w:r>
        <w:r>
          <w:fldChar w:fldCharType="separate"/>
        </w:r>
        <w:r>
          <w:t>24</w:t>
        </w:r>
        <w:r>
          <w:fldChar w:fldCharType="end"/>
        </w:r>
      </w:hyperlink>
    </w:p>
    <w:p>
      <w:pPr>
        <w:pStyle w:val="TOC2"/>
        <w:tabs>
          <w:tab w:val="right" w:leader="dot" w:pos="8306"/>
        </w:tabs>
      </w:pPr>
      <w:hyperlink w:anchor="_Toc1305" w:history="1">
        <w:r>
          <w:rPr>
            <w:rFonts w:ascii="仿宋" w:eastAsia="仿宋" w:hAnsi="仿宋" w:cs="仿宋" w:hint="eastAsia"/>
            <w:lang w:eastAsia="zh-CN"/>
          </w:rPr>
          <w:t>(一)、社会责任与义务</w:t>
        </w:r>
        <w:r>
          <w:tab/>
        </w:r>
        <w:r>
          <w:fldChar w:fldCharType="begin"/>
        </w:r>
        <w:r>
          <w:instrText xml:space="preserve"> PAGEREF _Toc1305 \h </w:instrText>
        </w:r>
        <w:r>
          <w:fldChar w:fldCharType="separate"/>
        </w:r>
        <w:r>
          <w:t>24</w:t>
        </w:r>
        <w:r>
          <w:fldChar w:fldCharType="end"/>
        </w:r>
      </w:hyperlink>
    </w:p>
    <w:p>
      <w:pPr>
        <w:pStyle w:val="TOC2"/>
        <w:tabs>
          <w:tab w:val="right" w:leader="dot" w:pos="8306"/>
        </w:tabs>
      </w:pPr>
      <w:hyperlink w:anchor="_Toc27336" w:history="1">
        <w:r>
          <w:rPr>
            <w:rFonts w:ascii="仿宋" w:eastAsia="仿宋" w:hAnsi="仿宋" w:cs="仿宋" w:hint="eastAsia"/>
            <w:lang w:eastAsia="zh-CN"/>
          </w:rPr>
          <w:t>(二)、社会参与与沟通</w:t>
        </w:r>
        <w:r>
          <w:tab/>
        </w:r>
        <w:r>
          <w:fldChar w:fldCharType="begin"/>
        </w:r>
        <w:r>
          <w:instrText xml:space="preserve"> PAGEREF _Toc27336 \h </w:instrText>
        </w:r>
        <w:r>
          <w:fldChar w:fldCharType="separate"/>
        </w:r>
        <w:r>
          <w:t>24</w:t>
        </w:r>
        <w:r>
          <w:fldChar w:fldCharType="end"/>
        </w:r>
      </w:hyperlink>
    </w:p>
    <w:p>
      <w:pPr>
        <w:pStyle w:val="TOC1"/>
        <w:tabs>
          <w:tab w:val="right" w:leader="dot" w:pos="8306"/>
        </w:tabs>
      </w:pPr>
      <w:hyperlink w:anchor="_Toc13689" w:history="1">
        <w:r>
          <w:rPr>
            <w:rFonts w:ascii="仿宋" w:eastAsia="仿宋" w:hAnsi="仿宋" w:cs="仿宋" w:hint="eastAsia"/>
            <w:lang w:eastAsia="zh-CN"/>
          </w:rPr>
          <w:t>九、坐垫项目环境影响分析</w:t>
        </w:r>
        <w:r>
          <w:tab/>
        </w:r>
        <w:r>
          <w:fldChar w:fldCharType="begin"/>
        </w:r>
        <w:r>
          <w:instrText xml:space="preserve"> PAGEREF _Toc13689 \h </w:instrText>
        </w:r>
        <w:r>
          <w:fldChar w:fldCharType="separate"/>
        </w:r>
        <w:r>
          <w:t>25</w:t>
        </w:r>
        <w:r>
          <w:fldChar w:fldCharType="end"/>
        </w:r>
      </w:hyperlink>
    </w:p>
    <w:p>
      <w:pPr>
        <w:pStyle w:val="TOC2"/>
        <w:tabs>
          <w:tab w:val="right" w:leader="dot" w:pos="8306"/>
        </w:tabs>
      </w:pPr>
      <w:hyperlink w:anchor="_Toc14422" w:history="1">
        <w:r>
          <w:rPr>
            <w:rFonts w:ascii="仿宋" w:eastAsia="仿宋" w:hAnsi="仿宋" w:cs="仿宋" w:hint="eastAsia"/>
            <w:lang w:eastAsia="zh-CN"/>
          </w:rPr>
          <w:t>(一)、建设区域环境质量现状</w:t>
        </w:r>
        <w:r>
          <w:tab/>
        </w:r>
        <w:r>
          <w:fldChar w:fldCharType="begin"/>
        </w:r>
        <w:r>
          <w:instrText xml:space="preserve"> PAGEREF _Toc14422 \h </w:instrText>
        </w:r>
        <w:r>
          <w:fldChar w:fldCharType="separate"/>
        </w:r>
        <w:r>
          <w:t>25</w:t>
        </w:r>
        <w:r>
          <w:fldChar w:fldCharType="end"/>
        </w:r>
      </w:hyperlink>
    </w:p>
    <w:p>
      <w:pPr>
        <w:pStyle w:val="TOC2"/>
        <w:tabs>
          <w:tab w:val="right" w:leader="dot" w:pos="8306"/>
        </w:tabs>
      </w:pPr>
      <w:hyperlink w:anchor="_Toc17503" w:history="1">
        <w:r>
          <w:rPr>
            <w:rFonts w:ascii="仿宋" w:eastAsia="仿宋" w:hAnsi="仿宋" w:cs="仿宋" w:hint="eastAsia"/>
            <w:lang w:eastAsia="zh-CN"/>
          </w:rPr>
          <w:t>(二)、建设期环境保护</w:t>
        </w:r>
        <w:r>
          <w:tab/>
        </w:r>
        <w:r>
          <w:fldChar w:fldCharType="begin"/>
        </w:r>
        <w:r>
          <w:instrText xml:space="preserve"> PAGEREF _Toc17503 \h </w:instrText>
        </w:r>
        <w:r>
          <w:fldChar w:fldCharType="separate"/>
        </w:r>
        <w:r>
          <w:t>27</w:t>
        </w:r>
        <w:r>
          <w:fldChar w:fldCharType="end"/>
        </w:r>
      </w:hyperlink>
    </w:p>
    <w:p>
      <w:pPr>
        <w:pStyle w:val="TOC2"/>
        <w:tabs>
          <w:tab w:val="right" w:leader="dot" w:pos="8306"/>
        </w:tabs>
      </w:pPr>
      <w:hyperlink w:anchor="_Toc27161" w:history="1">
        <w:r>
          <w:rPr>
            <w:rFonts w:ascii="仿宋" w:eastAsia="仿宋" w:hAnsi="仿宋" w:cs="仿宋" w:hint="eastAsia"/>
            <w:lang w:eastAsia="zh-CN"/>
          </w:rPr>
          <w:t>(三)、运营期环境保护</w:t>
        </w:r>
        <w:r>
          <w:tab/>
        </w:r>
        <w:r>
          <w:fldChar w:fldCharType="begin"/>
        </w:r>
        <w:r>
          <w:instrText xml:space="preserve"> PAGEREF _Toc27161 \h </w:instrText>
        </w:r>
        <w:r>
          <w:fldChar w:fldCharType="separate"/>
        </w:r>
        <w:r>
          <w:t>28</w:t>
        </w:r>
        <w:r>
          <w:fldChar w:fldCharType="end"/>
        </w:r>
      </w:hyperlink>
    </w:p>
    <w:p>
      <w:pPr>
        <w:pStyle w:val="TOC2"/>
        <w:tabs>
          <w:tab w:val="right" w:leader="dot" w:pos="8306"/>
        </w:tabs>
      </w:pPr>
      <w:hyperlink w:anchor="_Toc17498" w:history="1">
        <w:r>
          <w:rPr>
            <w:rFonts w:ascii="仿宋" w:eastAsia="仿宋" w:hAnsi="仿宋" w:cs="仿宋" w:hint="eastAsia"/>
            <w:lang w:eastAsia="zh-CN"/>
          </w:rPr>
          <w:t>(四)、坐垫项目建设对区域经济的影响</w:t>
        </w:r>
        <w:r>
          <w:tab/>
        </w:r>
        <w:r>
          <w:fldChar w:fldCharType="begin"/>
        </w:r>
        <w:r>
          <w:instrText xml:space="preserve"> PAGEREF _Toc17498 \h </w:instrText>
        </w:r>
        <w:r>
          <w:fldChar w:fldCharType="separate"/>
        </w:r>
        <w:r>
          <w:t>29</w:t>
        </w:r>
        <w:r>
          <w:fldChar w:fldCharType="end"/>
        </w:r>
      </w:hyperlink>
    </w:p>
    <w:p>
      <w:pPr>
        <w:pStyle w:val="TOC2"/>
        <w:tabs>
          <w:tab w:val="right" w:leader="dot" w:pos="8306"/>
        </w:tabs>
      </w:pPr>
      <w:hyperlink w:anchor="_Toc6264" w:history="1">
        <w:r>
          <w:rPr>
            <w:rFonts w:ascii="仿宋" w:eastAsia="仿宋" w:hAnsi="仿宋" w:cs="仿宋" w:hint="eastAsia"/>
            <w:lang w:eastAsia="zh-CN"/>
          </w:rPr>
          <w:t>(五)、废弃物处理</w:t>
        </w:r>
        <w:r>
          <w:tab/>
        </w:r>
        <w:r>
          <w:fldChar w:fldCharType="begin"/>
        </w:r>
        <w:r>
          <w:instrText xml:space="preserve"> PAGEREF _Toc6264 \h </w:instrText>
        </w:r>
        <w:r>
          <w:fldChar w:fldCharType="separate"/>
        </w:r>
        <w:r>
          <w:t>31</w:t>
        </w:r>
        <w:r>
          <w:fldChar w:fldCharType="end"/>
        </w:r>
      </w:hyperlink>
    </w:p>
    <w:p>
      <w:pPr>
        <w:pStyle w:val="TOC2"/>
        <w:tabs>
          <w:tab w:val="right" w:leader="dot" w:pos="8306"/>
        </w:tabs>
      </w:pPr>
      <w:hyperlink w:anchor="_Toc25579" w:history="1">
        <w:r>
          <w:rPr>
            <w:rFonts w:ascii="仿宋" w:eastAsia="仿宋" w:hAnsi="仿宋" w:cs="仿宋" w:hint="eastAsia"/>
            <w:lang w:eastAsia="zh-CN"/>
          </w:rPr>
          <w:t>(六)、特殊环境影响分析</w:t>
        </w:r>
        <w:r>
          <w:tab/>
        </w:r>
        <w:r>
          <w:fldChar w:fldCharType="begin"/>
        </w:r>
        <w:r>
          <w:instrText xml:space="preserve"> PAGEREF _Toc25579 \h </w:instrText>
        </w:r>
        <w:r>
          <w:fldChar w:fldCharType="separate"/>
        </w:r>
        <w:r>
          <w:t>32</w:t>
        </w:r>
        <w:r>
          <w:fldChar w:fldCharType="end"/>
        </w:r>
      </w:hyperlink>
    </w:p>
    <w:p>
      <w:pPr>
        <w:pStyle w:val="TOC2"/>
        <w:tabs>
          <w:tab w:val="right" w:leader="dot" w:pos="8306"/>
        </w:tabs>
      </w:pPr>
      <w:hyperlink w:anchor="_Toc6367" w:history="1">
        <w:r>
          <w:rPr>
            <w:rFonts w:ascii="仿宋" w:eastAsia="仿宋" w:hAnsi="仿宋" w:cs="仿宋" w:hint="eastAsia"/>
            <w:lang w:eastAsia="zh-CN"/>
          </w:rPr>
          <w:t>(七)、清洁生产</w:t>
        </w:r>
        <w:r>
          <w:tab/>
        </w:r>
        <w:r>
          <w:fldChar w:fldCharType="begin"/>
        </w:r>
        <w:r>
          <w:instrText xml:space="preserve"> PAGEREF _Toc6367 \h </w:instrText>
        </w:r>
        <w:r>
          <w:fldChar w:fldCharType="separate"/>
        </w:r>
        <w:r>
          <w:t>33</w:t>
        </w:r>
        <w:r>
          <w:fldChar w:fldCharType="end"/>
        </w:r>
      </w:hyperlink>
    </w:p>
    <w:p>
      <w:pPr>
        <w:pStyle w:val="TOC2"/>
        <w:tabs>
          <w:tab w:val="right" w:leader="dot" w:pos="8306"/>
        </w:tabs>
      </w:pPr>
      <w:hyperlink w:anchor="_Toc10253" w:history="1">
        <w:r>
          <w:rPr>
            <w:rFonts w:ascii="仿宋" w:eastAsia="仿宋" w:hAnsi="仿宋" w:cs="仿宋" w:hint="eastAsia"/>
            <w:lang w:eastAsia="zh-CN"/>
          </w:rPr>
          <w:t>(八)、环境保护综合评价</w:t>
        </w:r>
        <w:r>
          <w:tab/>
        </w:r>
        <w:r>
          <w:fldChar w:fldCharType="begin"/>
        </w:r>
        <w:r>
          <w:instrText xml:space="preserve"> PAGEREF _Toc10253 \h </w:instrText>
        </w:r>
        <w:r>
          <w:fldChar w:fldCharType="separate"/>
        </w:r>
        <w:r>
          <w:t>34</w:t>
        </w:r>
        <w:r>
          <w:fldChar w:fldCharType="end"/>
        </w:r>
      </w:hyperlink>
    </w:p>
    <w:p>
      <w:pPr>
        <w:pStyle w:val="TOC1"/>
        <w:tabs>
          <w:tab w:val="right" w:leader="dot" w:pos="8306"/>
        </w:tabs>
      </w:pPr>
      <w:hyperlink w:anchor="_Toc21650" w:history="1">
        <w:r>
          <w:rPr>
            <w:rFonts w:ascii="仿宋" w:eastAsia="仿宋" w:hAnsi="仿宋" w:cs="仿宋" w:hint="eastAsia"/>
            <w:lang w:eastAsia="zh-CN"/>
          </w:rPr>
          <w:t>十、生产安全保护</w:t>
        </w:r>
        <w:r>
          <w:tab/>
        </w:r>
        <w:r>
          <w:fldChar w:fldCharType="begin"/>
        </w:r>
        <w:r>
          <w:instrText xml:space="preserve"> PAGEREF _Toc21650 \h </w:instrText>
        </w:r>
        <w:r>
          <w:fldChar w:fldCharType="separate"/>
        </w:r>
        <w:r>
          <w:t>36</w:t>
        </w:r>
        <w:r>
          <w:fldChar w:fldCharType="end"/>
        </w:r>
      </w:hyperlink>
    </w:p>
    <w:p>
      <w:pPr>
        <w:pStyle w:val="TOC2"/>
        <w:tabs>
          <w:tab w:val="right" w:leader="dot" w:pos="8306"/>
        </w:tabs>
      </w:pPr>
      <w:hyperlink w:anchor="_Toc21576" w:history="1">
        <w:r>
          <w:rPr>
            <w:rFonts w:ascii="仿宋" w:eastAsia="仿宋" w:hAnsi="仿宋" w:cs="仿宋" w:hint="eastAsia"/>
            <w:lang w:eastAsia="zh-CN"/>
          </w:rPr>
          <w:t>(一)、消防安全</w:t>
        </w:r>
        <w:r>
          <w:tab/>
        </w:r>
        <w:r>
          <w:fldChar w:fldCharType="begin"/>
        </w:r>
        <w:r>
          <w:instrText xml:space="preserve"> PAGEREF _Toc21576 \h </w:instrText>
        </w:r>
        <w:r>
          <w:fldChar w:fldCharType="separate"/>
        </w:r>
        <w:r>
          <w:t>36</w:t>
        </w:r>
        <w:r>
          <w:fldChar w:fldCharType="end"/>
        </w:r>
      </w:hyperlink>
    </w:p>
    <w:p>
      <w:pPr>
        <w:pStyle w:val="TOC2"/>
        <w:tabs>
          <w:tab w:val="right" w:leader="dot" w:pos="8306"/>
        </w:tabs>
      </w:pPr>
      <w:hyperlink w:anchor="_Toc19206" w:history="1">
        <w:r>
          <w:rPr>
            <w:rFonts w:ascii="仿宋" w:eastAsia="仿宋" w:hAnsi="仿宋" w:cs="仿宋" w:hint="eastAsia"/>
            <w:lang w:eastAsia="zh-CN"/>
          </w:rPr>
          <w:t>(二)、防火防爆总图布置措施</w:t>
        </w:r>
        <w:r>
          <w:tab/>
        </w:r>
        <w:r>
          <w:fldChar w:fldCharType="begin"/>
        </w:r>
        <w:r>
          <w:instrText xml:space="preserve"> PAGEREF _Toc19206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42" w:history="1">
        <w:r>
          <w:rPr>
            <w:rFonts w:ascii="仿宋" w:eastAsia="仿宋" w:hAnsi="仿宋" w:cs="仿宋" w:hint="eastAsia"/>
            <w:lang w:eastAsia="zh-CN"/>
          </w:rPr>
          <w:t>(三)、自然灾害防范措施</w:t>
        </w:r>
        <w:r>
          <w:tab/>
        </w:r>
        <w:r>
          <w:fldChar w:fldCharType="begin"/>
        </w:r>
        <w:r>
          <w:instrText xml:space="preserve"> PAGEREF _Toc13342 \h </w:instrText>
        </w:r>
        <w:r>
          <w:fldChar w:fldCharType="separate"/>
        </w:r>
        <w:r>
          <w:t>38</w:t>
        </w:r>
        <w:r>
          <w:fldChar w:fldCharType="end"/>
        </w:r>
      </w:hyperlink>
    </w:p>
    <w:p>
      <w:pPr>
        <w:pStyle w:val="TOC2"/>
        <w:tabs>
          <w:tab w:val="right" w:leader="dot" w:pos="8306"/>
        </w:tabs>
      </w:pPr>
      <w:hyperlink w:anchor="_Toc17420" w:history="1">
        <w:r>
          <w:rPr>
            <w:rFonts w:ascii="仿宋" w:eastAsia="仿宋" w:hAnsi="仿宋" w:cs="仿宋" w:hint="eastAsia"/>
            <w:lang w:eastAsia="zh-CN"/>
          </w:rPr>
          <w:t>(四)、安全色及安全标志使用要求</w:t>
        </w:r>
        <w:r>
          <w:tab/>
        </w:r>
        <w:r>
          <w:fldChar w:fldCharType="begin"/>
        </w:r>
        <w:r>
          <w:instrText xml:space="preserve"> PAGEREF _Toc17420 \h </w:instrText>
        </w:r>
        <w:r>
          <w:fldChar w:fldCharType="separate"/>
        </w:r>
        <w:r>
          <w:t>39</w:t>
        </w:r>
        <w:r>
          <w:fldChar w:fldCharType="end"/>
        </w:r>
      </w:hyperlink>
    </w:p>
    <w:p>
      <w:pPr>
        <w:pStyle w:val="TOC2"/>
        <w:tabs>
          <w:tab w:val="right" w:leader="dot" w:pos="8306"/>
        </w:tabs>
      </w:pPr>
      <w:hyperlink w:anchor="_Toc22798" w:history="1">
        <w:r>
          <w:rPr>
            <w:rFonts w:ascii="仿宋" w:eastAsia="仿宋" w:hAnsi="仿宋" w:cs="仿宋" w:hint="eastAsia"/>
            <w:lang w:eastAsia="zh-CN"/>
          </w:rPr>
          <w:t>(五)、防尘防毒措施</w:t>
        </w:r>
        <w:r>
          <w:tab/>
        </w:r>
        <w:r>
          <w:fldChar w:fldCharType="begin"/>
        </w:r>
        <w:r>
          <w:instrText xml:space="preserve"> PAGEREF _Toc22798 \h </w:instrText>
        </w:r>
        <w:r>
          <w:fldChar w:fldCharType="separate"/>
        </w:r>
        <w:r>
          <w:t>40</w:t>
        </w:r>
        <w:r>
          <w:fldChar w:fldCharType="end"/>
        </w:r>
      </w:hyperlink>
    </w:p>
    <w:p>
      <w:pPr>
        <w:pStyle w:val="TOC2"/>
        <w:tabs>
          <w:tab w:val="right" w:leader="dot" w:pos="8306"/>
        </w:tabs>
      </w:pPr>
      <w:hyperlink w:anchor="_Toc6231" w:history="1">
        <w:r>
          <w:rPr>
            <w:rFonts w:ascii="仿宋" w:eastAsia="仿宋" w:hAnsi="仿宋" w:cs="仿宋" w:hint="eastAsia"/>
            <w:lang w:eastAsia="zh-CN"/>
          </w:rPr>
          <w:t>(六)、防静电、触电防护及防雷措施</w:t>
        </w:r>
        <w:r>
          <w:tab/>
        </w:r>
        <w:r>
          <w:fldChar w:fldCharType="begin"/>
        </w:r>
        <w:r>
          <w:instrText xml:space="preserve"> PAGEREF _Toc6231 \h </w:instrText>
        </w:r>
        <w:r>
          <w:fldChar w:fldCharType="separate"/>
        </w:r>
        <w:r>
          <w:t>41</w:t>
        </w:r>
        <w:r>
          <w:fldChar w:fldCharType="end"/>
        </w:r>
      </w:hyperlink>
    </w:p>
    <w:p>
      <w:pPr>
        <w:pStyle w:val="TOC2"/>
        <w:tabs>
          <w:tab w:val="right" w:leader="dot" w:pos="8306"/>
        </w:tabs>
      </w:pPr>
      <w:hyperlink w:anchor="_Toc14721" w:history="1">
        <w:r>
          <w:rPr>
            <w:rFonts w:ascii="仿宋" w:eastAsia="仿宋" w:hAnsi="仿宋" w:cs="仿宋" w:hint="eastAsia"/>
            <w:lang w:eastAsia="zh-CN"/>
          </w:rPr>
          <w:t>(七)、机械设备安全保障措施</w:t>
        </w:r>
        <w:r>
          <w:tab/>
        </w:r>
        <w:r>
          <w:fldChar w:fldCharType="begin"/>
        </w:r>
        <w:r>
          <w:instrText xml:space="preserve"> PAGEREF _Toc14721 \h </w:instrText>
        </w:r>
        <w:r>
          <w:fldChar w:fldCharType="separate"/>
        </w:r>
        <w:r>
          <w:t>42</w:t>
        </w:r>
        <w:r>
          <w:fldChar w:fldCharType="end"/>
        </w:r>
      </w:hyperlink>
    </w:p>
    <w:p>
      <w:pPr>
        <w:pStyle w:val="TOC1"/>
        <w:tabs>
          <w:tab w:val="right" w:leader="dot" w:pos="8306"/>
        </w:tabs>
      </w:pPr>
      <w:hyperlink w:anchor="_Toc27423" w:history="1">
        <w:r>
          <w:rPr>
            <w:rFonts w:ascii="仿宋" w:eastAsia="仿宋" w:hAnsi="仿宋" w:cs="仿宋" w:hint="eastAsia"/>
            <w:lang w:eastAsia="zh-CN"/>
          </w:rPr>
          <w:t>十一、坐垫项目财务管理</w:t>
        </w:r>
        <w:r>
          <w:tab/>
        </w:r>
        <w:r>
          <w:fldChar w:fldCharType="begin"/>
        </w:r>
        <w:r>
          <w:instrText xml:space="preserve"> PAGEREF _Toc27423 \h </w:instrText>
        </w:r>
        <w:r>
          <w:fldChar w:fldCharType="separate"/>
        </w:r>
        <w:r>
          <w:t>43</w:t>
        </w:r>
        <w:r>
          <w:fldChar w:fldCharType="end"/>
        </w:r>
      </w:hyperlink>
    </w:p>
    <w:p>
      <w:pPr>
        <w:pStyle w:val="TOC2"/>
        <w:tabs>
          <w:tab w:val="right" w:leader="dot" w:pos="8306"/>
        </w:tabs>
      </w:pPr>
      <w:hyperlink w:anchor="_Toc16483" w:history="1">
        <w:r>
          <w:rPr>
            <w:rFonts w:ascii="仿宋" w:eastAsia="仿宋" w:hAnsi="仿宋" w:cs="仿宋" w:hint="eastAsia"/>
            <w:lang w:eastAsia="zh-CN"/>
          </w:rPr>
          <w:t>(一)、资金需求大</w:t>
        </w:r>
        <w:r>
          <w:tab/>
        </w:r>
        <w:r>
          <w:fldChar w:fldCharType="begin"/>
        </w:r>
        <w:r>
          <w:instrText xml:space="preserve"> PAGEREF _Toc16483 \h </w:instrText>
        </w:r>
        <w:r>
          <w:fldChar w:fldCharType="separate"/>
        </w:r>
        <w:r>
          <w:t>43</w:t>
        </w:r>
        <w:r>
          <w:fldChar w:fldCharType="end"/>
        </w:r>
      </w:hyperlink>
    </w:p>
    <w:p>
      <w:pPr>
        <w:pStyle w:val="TOC2"/>
        <w:tabs>
          <w:tab w:val="right" w:leader="dot" w:pos="8306"/>
        </w:tabs>
      </w:pPr>
      <w:hyperlink w:anchor="_Toc17903" w:history="1">
        <w:r>
          <w:rPr>
            <w:rFonts w:ascii="仿宋" w:eastAsia="仿宋" w:hAnsi="仿宋" w:cs="仿宋" w:hint="eastAsia"/>
            <w:lang w:eastAsia="zh-CN"/>
          </w:rPr>
          <w:t>(二)、研发周期长</w:t>
        </w:r>
        <w:r>
          <w:tab/>
        </w:r>
        <w:r>
          <w:fldChar w:fldCharType="begin"/>
        </w:r>
        <w:r>
          <w:instrText xml:space="preserve"> PAGEREF _Toc17903 \h </w:instrText>
        </w:r>
        <w:r>
          <w:fldChar w:fldCharType="separate"/>
        </w:r>
        <w:r>
          <w:t>44</w:t>
        </w:r>
        <w:r>
          <w:fldChar w:fldCharType="end"/>
        </w:r>
      </w:hyperlink>
    </w:p>
    <w:p>
      <w:pPr>
        <w:pStyle w:val="TOC2"/>
        <w:tabs>
          <w:tab w:val="right" w:leader="dot" w:pos="8306"/>
        </w:tabs>
      </w:pPr>
      <w:hyperlink w:anchor="_Toc6705" w:history="1">
        <w:r>
          <w:rPr>
            <w:rFonts w:ascii="仿宋" w:eastAsia="仿宋" w:hAnsi="仿宋" w:cs="仿宋" w:hint="eastAsia"/>
            <w:lang w:eastAsia="zh-CN"/>
          </w:rPr>
          <w:t>(三)、市场风险大</w:t>
        </w:r>
        <w:r>
          <w:tab/>
        </w:r>
        <w:r>
          <w:fldChar w:fldCharType="begin"/>
        </w:r>
        <w:r>
          <w:instrText xml:space="preserve"> PAGEREF _Toc6705 \h </w:instrText>
        </w:r>
        <w:r>
          <w:fldChar w:fldCharType="separate"/>
        </w:r>
        <w:r>
          <w:t>46</w:t>
        </w:r>
        <w:r>
          <w:fldChar w:fldCharType="end"/>
        </w:r>
      </w:hyperlink>
    </w:p>
    <w:p>
      <w:pPr>
        <w:pStyle w:val="TOC2"/>
        <w:tabs>
          <w:tab w:val="right" w:leader="dot" w:pos="8306"/>
        </w:tabs>
      </w:pPr>
      <w:hyperlink w:anchor="_Toc20455" w:history="1">
        <w:r>
          <w:rPr>
            <w:rFonts w:ascii="仿宋" w:eastAsia="仿宋" w:hAnsi="仿宋" w:cs="仿宋" w:hint="eastAsia"/>
            <w:lang w:eastAsia="zh-CN"/>
          </w:rPr>
          <w:t>(四)、利润率高</w:t>
        </w:r>
        <w:r>
          <w:tab/>
        </w:r>
        <w:r>
          <w:fldChar w:fldCharType="begin"/>
        </w:r>
        <w:r>
          <w:instrText xml:space="preserve"> PAGEREF _Toc20455 \h </w:instrText>
        </w:r>
        <w:r>
          <w:fldChar w:fldCharType="separate"/>
        </w:r>
        <w:r>
          <w:t>48</w:t>
        </w:r>
        <w:r>
          <w:fldChar w:fldCharType="end"/>
        </w:r>
      </w:hyperlink>
    </w:p>
    <w:p>
      <w:pPr>
        <w:pStyle w:val="TOC1"/>
        <w:tabs>
          <w:tab w:val="right" w:leader="dot" w:pos="8306"/>
        </w:tabs>
      </w:pPr>
      <w:hyperlink w:anchor="_Toc13250" w:history="1">
        <w:r>
          <w:rPr>
            <w:rFonts w:ascii="仿宋" w:eastAsia="仿宋" w:hAnsi="仿宋" w:cs="仿宋" w:hint="eastAsia"/>
            <w:lang w:eastAsia="zh-CN"/>
          </w:rPr>
          <w:t>十二、坐垫项目经营效益</w:t>
        </w:r>
        <w:r>
          <w:tab/>
        </w:r>
        <w:r>
          <w:fldChar w:fldCharType="begin"/>
        </w:r>
        <w:r>
          <w:instrText xml:space="preserve"> PAGEREF _Toc13250 \h </w:instrText>
        </w:r>
        <w:r>
          <w:fldChar w:fldCharType="separate"/>
        </w:r>
        <w:r>
          <w:t>50</w:t>
        </w:r>
        <w:r>
          <w:fldChar w:fldCharType="end"/>
        </w:r>
      </w:hyperlink>
    </w:p>
    <w:p>
      <w:pPr>
        <w:pStyle w:val="TOC2"/>
        <w:tabs>
          <w:tab w:val="right" w:leader="dot" w:pos="8306"/>
        </w:tabs>
      </w:pPr>
      <w:hyperlink w:anchor="_Toc25584" w:history="1">
        <w:r>
          <w:rPr>
            <w:rFonts w:ascii="仿宋" w:eastAsia="仿宋" w:hAnsi="仿宋" w:cs="仿宋" w:hint="eastAsia"/>
            <w:lang w:eastAsia="zh-CN"/>
          </w:rPr>
          <w:t>(一)、经济评价财务测算</w:t>
        </w:r>
        <w:r>
          <w:tab/>
        </w:r>
        <w:r>
          <w:fldChar w:fldCharType="begin"/>
        </w:r>
        <w:r>
          <w:instrText xml:space="preserve"> PAGEREF _Toc25584 \h </w:instrText>
        </w:r>
        <w:r>
          <w:fldChar w:fldCharType="separate"/>
        </w:r>
        <w:r>
          <w:t>50</w:t>
        </w:r>
        <w:r>
          <w:fldChar w:fldCharType="end"/>
        </w:r>
      </w:hyperlink>
    </w:p>
    <w:p>
      <w:pPr>
        <w:pStyle w:val="TOC2"/>
        <w:tabs>
          <w:tab w:val="right" w:leader="dot" w:pos="8306"/>
        </w:tabs>
      </w:pPr>
      <w:hyperlink w:anchor="_Toc16408" w:history="1">
        <w:r>
          <w:rPr>
            <w:rFonts w:ascii="仿宋" w:eastAsia="仿宋" w:hAnsi="仿宋" w:cs="仿宋" w:hint="eastAsia"/>
            <w:lang w:eastAsia="zh-CN"/>
          </w:rPr>
          <w:t>(二)、坐垫项目盈利能力分析</w:t>
        </w:r>
        <w:r>
          <w:tab/>
        </w:r>
        <w:r>
          <w:fldChar w:fldCharType="begin"/>
        </w:r>
        <w:r>
          <w:instrText xml:space="preserve"> PAGEREF _Toc16408 \h </w:instrText>
        </w:r>
        <w:r>
          <w:fldChar w:fldCharType="separate"/>
        </w:r>
        <w:r>
          <w:t>51</w:t>
        </w:r>
        <w:r>
          <w:fldChar w:fldCharType="end"/>
        </w:r>
      </w:hyperlink>
    </w:p>
    <w:p>
      <w:pPr>
        <w:pStyle w:val="TOC1"/>
        <w:tabs>
          <w:tab w:val="right" w:leader="dot" w:pos="8306"/>
        </w:tabs>
      </w:pPr>
      <w:hyperlink w:anchor="_Toc9657" w:history="1">
        <w:r>
          <w:rPr>
            <w:rFonts w:ascii="仿宋" w:eastAsia="仿宋" w:hAnsi="仿宋" w:cs="仿宋" w:hint="eastAsia"/>
            <w:lang w:eastAsia="zh-CN"/>
          </w:rPr>
          <w:t>十三、坐垫项目实施保障措施</w:t>
        </w:r>
        <w:r>
          <w:tab/>
        </w:r>
        <w:r>
          <w:fldChar w:fldCharType="begin"/>
        </w:r>
        <w:r>
          <w:instrText xml:space="preserve"> PAGEREF _Toc9657 \h </w:instrText>
        </w:r>
        <w:r>
          <w:fldChar w:fldCharType="separate"/>
        </w:r>
        <w:r>
          <w:t>52</w:t>
        </w:r>
        <w:r>
          <w:fldChar w:fldCharType="end"/>
        </w:r>
      </w:hyperlink>
    </w:p>
    <w:p>
      <w:pPr>
        <w:pStyle w:val="TOC2"/>
        <w:tabs>
          <w:tab w:val="right" w:leader="dot" w:pos="8306"/>
        </w:tabs>
      </w:pPr>
      <w:hyperlink w:anchor="_Toc1531" w:history="1">
        <w:r>
          <w:rPr>
            <w:rFonts w:ascii="仿宋" w:eastAsia="仿宋" w:hAnsi="仿宋" w:cs="仿宋" w:hint="eastAsia"/>
            <w:lang w:eastAsia="zh-CN"/>
          </w:rPr>
          <w:t>(一)、坐垫项目实施保障机制</w:t>
        </w:r>
        <w:r>
          <w:tab/>
        </w:r>
        <w:r>
          <w:fldChar w:fldCharType="begin"/>
        </w:r>
        <w:r>
          <w:instrText xml:space="preserve"> PAGEREF _Toc1531 \h </w:instrText>
        </w:r>
        <w:r>
          <w:fldChar w:fldCharType="separate"/>
        </w:r>
        <w:r>
          <w:t>52</w:t>
        </w:r>
        <w:r>
          <w:fldChar w:fldCharType="end"/>
        </w:r>
      </w:hyperlink>
    </w:p>
    <w:p>
      <w:pPr>
        <w:pStyle w:val="TOC2"/>
        <w:tabs>
          <w:tab w:val="right" w:leader="dot" w:pos="8306"/>
        </w:tabs>
      </w:pPr>
      <w:hyperlink w:anchor="_Toc29558" w:history="1">
        <w:r>
          <w:rPr>
            <w:rFonts w:ascii="仿宋" w:eastAsia="仿宋" w:hAnsi="仿宋" w:cs="仿宋" w:hint="eastAsia"/>
            <w:lang w:eastAsia="zh-CN"/>
          </w:rPr>
          <w:t>(二)、坐垫项目法律合规要求</w:t>
        </w:r>
        <w:r>
          <w:tab/>
        </w:r>
        <w:r>
          <w:fldChar w:fldCharType="begin"/>
        </w:r>
        <w:r>
          <w:instrText xml:space="preserve"> PAGEREF _Toc29558 \h </w:instrText>
        </w:r>
        <w:r>
          <w:fldChar w:fldCharType="separate"/>
        </w:r>
        <w:r>
          <w:t>55</w:t>
        </w:r>
        <w:r>
          <w:fldChar w:fldCharType="end"/>
        </w:r>
      </w:hyperlink>
    </w:p>
    <w:p>
      <w:pPr>
        <w:pStyle w:val="TOC2"/>
        <w:tabs>
          <w:tab w:val="right" w:leader="dot" w:pos="8306"/>
        </w:tabs>
      </w:pPr>
      <w:hyperlink w:anchor="_Toc31535" w:history="1">
        <w:r>
          <w:rPr>
            <w:rFonts w:ascii="仿宋" w:eastAsia="仿宋" w:hAnsi="仿宋" w:cs="仿宋" w:hint="eastAsia"/>
            <w:lang w:eastAsia="zh-CN"/>
          </w:rPr>
          <w:t>(三)、坐垫项目合同管理与法律事务</w:t>
        </w:r>
        <w:r>
          <w:tab/>
        </w:r>
        <w:r>
          <w:fldChar w:fldCharType="begin"/>
        </w:r>
        <w:r>
          <w:instrText xml:space="preserve"> PAGEREF _Toc31535 \h </w:instrText>
        </w:r>
        <w:r>
          <w:fldChar w:fldCharType="separate"/>
        </w:r>
        <w:r>
          <w:t>59</w:t>
        </w:r>
        <w:r>
          <w:fldChar w:fldCharType="end"/>
        </w:r>
      </w:hyperlink>
    </w:p>
    <w:p>
      <w:pPr>
        <w:pStyle w:val="TOC2"/>
        <w:tabs>
          <w:tab w:val="right" w:leader="dot" w:pos="8306"/>
        </w:tabs>
      </w:pPr>
      <w:hyperlink w:anchor="_Toc17078" w:history="1">
        <w:r>
          <w:rPr>
            <w:rFonts w:ascii="仿宋" w:eastAsia="仿宋" w:hAnsi="仿宋" w:cs="仿宋" w:hint="eastAsia"/>
            <w:lang w:eastAsia="zh-CN"/>
          </w:rPr>
          <w:t>(四)、坐垫项目知识产权保护策略</w:t>
        </w:r>
        <w:r>
          <w:tab/>
        </w:r>
        <w:r>
          <w:fldChar w:fldCharType="begin"/>
        </w:r>
        <w:r>
          <w:instrText xml:space="preserve"> PAGEREF _Toc17078 \h </w:instrText>
        </w:r>
        <w:r>
          <w:fldChar w:fldCharType="separate"/>
        </w:r>
        <w:r>
          <w:t>65</w:t>
        </w:r>
        <w:r>
          <w:fldChar w:fldCharType="end"/>
        </w:r>
      </w:hyperlink>
    </w:p>
    <w:p>
      <w:pPr>
        <w:pStyle w:val="TOC1"/>
        <w:tabs>
          <w:tab w:val="right" w:leader="dot" w:pos="8306"/>
        </w:tabs>
      </w:pPr>
      <w:hyperlink w:anchor="_Toc8827" w:history="1">
        <w:r>
          <w:rPr>
            <w:rFonts w:ascii="仿宋" w:eastAsia="仿宋" w:hAnsi="仿宋" w:cs="仿宋" w:hint="eastAsia"/>
            <w:lang w:eastAsia="zh-CN"/>
          </w:rPr>
          <w:t>十四、坐垫项目实施时间节点</w:t>
        </w:r>
        <w:r>
          <w:tab/>
        </w:r>
        <w:r>
          <w:fldChar w:fldCharType="begin"/>
        </w:r>
        <w:r>
          <w:instrText xml:space="preserve"> PAGEREF _Toc8827 \h </w:instrText>
        </w:r>
        <w:r>
          <w:fldChar w:fldCharType="separate"/>
        </w:r>
        <w:r>
          <w:t>68</w:t>
        </w:r>
        <w:r>
          <w:fldChar w:fldCharType="end"/>
        </w:r>
      </w:hyperlink>
    </w:p>
    <w:p>
      <w:pPr>
        <w:pStyle w:val="TOC2"/>
        <w:tabs>
          <w:tab w:val="right" w:leader="dot" w:pos="8306"/>
        </w:tabs>
      </w:pPr>
      <w:hyperlink w:anchor="_Toc10445" w:history="1">
        <w:r>
          <w:rPr>
            <w:rFonts w:ascii="仿宋" w:eastAsia="仿宋" w:hAnsi="仿宋" w:cs="仿宋" w:hint="eastAsia"/>
            <w:lang w:eastAsia="zh-CN"/>
          </w:rPr>
          <w:t>(一)、坐垫项目启动阶段时间节点</w:t>
        </w:r>
        <w:r>
          <w:tab/>
        </w:r>
        <w:r>
          <w:fldChar w:fldCharType="begin"/>
        </w:r>
        <w:r>
          <w:instrText xml:space="preserve"> PAGEREF _Toc10445 \h </w:instrText>
        </w:r>
        <w:r>
          <w:fldChar w:fldCharType="separate"/>
        </w:r>
        <w:r>
          <w:t>68</w:t>
        </w:r>
        <w:r>
          <w:fldChar w:fldCharType="end"/>
        </w:r>
      </w:hyperlink>
    </w:p>
    <w:p>
      <w:pPr>
        <w:pStyle w:val="TOC2"/>
        <w:tabs>
          <w:tab w:val="right" w:leader="dot" w:pos="8306"/>
        </w:tabs>
      </w:pPr>
      <w:hyperlink w:anchor="_Toc2790" w:history="1">
        <w:r>
          <w:rPr>
            <w:rFonts w:ascii="仿宋" w:eastAsia="仿宋" w:hAnsi="仿宋" w:cs="仿宋" w:hint="eastAsia"/>
            <w:lang w:eastAsia="zh-CN"/>
          </w:rPr>
          <w:t>(二)、坐垫项目执行阶段时间节点</w:t>
        </w:r>
        <w:r>
          <w:tab/>
        </w:r>
        <w:r>
          <w:fldChar w:fldCharType="begin"/>
        </w:r>
        <w:r>
          <w:instrText xml:space="preserve"> PAGEREF _Toc2790 \h </w:instrText>
        </w:r>
        <w:r>
          <w:fldChar w:fldCharType="separate"/>
        </w:r>
        <w:r>
          <w:t>69</w:t>
        </w:r>
        <w:r>
          <w:fldChar w:fldCharType="end"/>
        </w:r>
      </w:hyperlink>
    </w:p>
    <w:p>
      <w:pPr>
        <w:pStyle w:val="TOC2"/>
        <w:tabs>
          <w:tab w:val="right" w:leader="dot" w:pos="8306"/>
        </w:tabs>
      </w:pPr>
      <w:hyperlink w:anchor="_Toc5024" w:history="1">
        <w:r>
          <w:rPr>
            <w:rFonts w:ascii="仿宋" w:eastAsia="仿宋" w:hAnsi="仿宋" w:cs="仿宋" w:hint="eastAsia"/>
            <w:lang w:eastAsia="zh-CN"/>
          </w:rPr>
          <w:t>(三)、坐垫项目完成阶段时间节点</w:t>
        </w:r>
        <w:r>
          <w:tab/>
        </w:r>
        <w:r>
          <w:fldChar w:fldCharType="begin"/>
        </w:r>
        <w:r>
          <w:instrText xml:space="preserve"> PAGEREF _Toc5024 \h </w:instrText>
        </w:r>
        <w:r>
          <w:fldChar w:fldCharType="separate"/>
        </w:r>
        <w:r>
          <w:t>70</w:t>
        </w:r>
        <w:r>
          <w:fldChar w:fldCharType="end"/>
        </w:r>
      </w:hyperlink>
    </w:p>
    <w:p>
      <w:pPr>
        <w:pStyle w:val="TOC1"/>
        <w:tabs>
          <w:tab w:val="right" w:leader="dot" w:pos="8306"/>
        </w:tabs>
      </w:pPr>
      <w:hyperlink w:anchor="_Toc462" w:history="1">
        <w:r>
          <w:rPr>
            <w:rFonts w:ascii="仿宋" w:eastAsia="仿宋" w:hAnsi="仿宋" w:cs="仿宋" w:hint="eastAsia"/>
            <w:lang w:eastAsia="zh-CN"/>
          </w:rPr>
          <w:t>十五、供应链管理</w:t>
        </w:r>
        <w:r>
          <w:tab/>
        </w:r>
        <w:r>
          <w:fldChar w:fldCharType="begin"/>
        </w:r>
        <w:r>
          <w:instrText xml:space="preserve"> PAGEREF _Toc462 \h </w:instrText>
        </w:r>
        <w:r>
          <w:fldChar w:fldCharType="separate"/>
        </w:r>
        <w:r>
          <w:t>71</w:t>
        </w:r>
        <w:r>
          <w:fldChar w:fldCharType="end"/>
        </w:r>
      </w:hyperlink>
    </w:p>
    <w:p>
      <w:pPr>
        <w:pStyle w:val="TOC2"/>
        <w:tabs>
          <w:tab w:val="right" w:leader="dot" w:pos="8306"/>
        </w:tabs>
      </w:pPr>
      <w:hyperlink w:anchor="_Toc7649" w:history="1">
        <w:r>
          <w:rPr>
            <w:rFonts w:ascii="仿宋" w:eastAsia="仿宋" w:hAnsi="仿宋" w:cs="仿宋" w:hint="eastAsia"/>
            <w:lang w:eastAsia="zh-CN"/>
          </w:rPr>
          <w:t>(一)、供应链战略规划</w:t>
        </w:r>
        <w:r>
          <w:tab/>
        </w:r>
        <w:r>
          <w:fldChar w:fldCharType="begin"/>
        </w:r>
        <w:r>
          <w:instrText xml:space="preserve"> PAGEREF _Toc7649 \h </w:instrText>
        </w:r>
        <w:r>
          <w:fldChar w:fldCharType="separate"/>
        </w:r>
        <w:r>
          <w:t>71</w:t>
        </w:r>
        <w:r>
          <w:fldChar w:fldCharType="end"/>
        </w:r>
      </w:hyperlink>
    </w:p>
    <w:p>
      <w:pPr>
        <w:pStyle w:val="TOC2"/>
        <w:tabs>
          <w:tab w:val="right" w:leader="dot" w:pos="8306"/>
        </w:tabs>
      </w:pPr>
      <w:hyperlink w:anchor="_Toc22214" w:history="1">
        <w:r>
          <w:rPr>
            <w:rFonts w:ascii="仿宋" w:eastAsia="仿宋" w:hAnsi="仿宋" w:cs="仿宋" w:hint="eastAsia"/>
            <w:lang w:eastAsia="zh-CN"/>
          </w:rPr>
          <w:t>(二)、供应商选择与合作</w:t>
        </w:r>
        <w:r>
          <w:tab/>
        </w:r>
        <w:r>
          <w:fldChar w:fldCharType="begin"/>
        </w:r>
        <w:r>
          <w:instrText xml:space="preserve"> PAGEREF _Toc22214 \h </w:instrText>
        </w:r>
        <w:r>
          <w:fldChar w:fldCharType="separate"/>
        </w:r>
        <w:r>
          <w:t>72</w:t>
        </w:r>
        <w:r>
          <w:fldChar w:fldCharType="end"/>
        </w:r>
      </w:hyperlink>
    </w:p>
    <w:p>
      <w:pPr>
        <w:pStyle w:val="TOC2"/>
        <w:tabs>
          <w:tab w:val="right" w:leader="dot" w:pos="8306"/>
        </w:tabs>
      </w:pPr>
      <w:hyperlink w:anchor="_Toc493" w:history="1">
        <w:r>
          <w:rPr>
            <w:rFonts w:ascii="仿宋" w:eastAsia="仿宋" w:hAnsi="仿宋" w:cs="仿宋" w:hint="eastAsia"/>
            <w:lang w:eastAsia="zh-CN"/>
          </w:rPr>
          <w:t>(三)、物流与库存管理</w:t>
        </w:r>
        <w:r>
          <w:tab/>
        </w:r>
        <w:r>
          <w:fldChar w:fldCharType="begin"/>
        </w:r>
        <w:r>
          <w:instrText xml:space="preserve"> PAGEREF _Toc493 \h </w:instrText>
        </w:r>
        <w:r>
          <w:fldChar w:fldCharType="separate"/>
        </w:r>
        <w:r>
          <w:t>73</w:t>
        </w:r>
        <w:r>
          <w:fldChar w:fldCharType="end"/>
        </w:r>
      </w:hyperlink>
    </w:p>
    <w:p>
      <w:pPr>
        <w:pStyle w:val="TOC1"/>
        <w:tabs>
          <w:tab w:val="right" w:leader="dot" w:pos="8306"/>
        </w:tabs>
      </w:pPr>
      <w:hyperlink w:anchor="_Toc18274" w:history="1">
        <w:r>
          <w:rPr>
            <w:rFonts w:ascii="仿宋" w:eastAsia="仿宋" w:hAnsi="仿宋" w:cs="仿宋" w:hint="eastAsia"/>
            <w:lang w:eastAsia="zh-CN"/>
          </w:rPr>
          <w:t>十六、营销与推广策略</w:t>
        </w:r>
        <w:r>
          <w:tab/>
        </w:r>
        <w:r>
          <w:fldChar w:fldCharType="begin"/>
        </w:r>
        <w:r>
          <w:instrText xml:space="preserve"> PAGEREF _Toc18274 \h </w:instrText>
        </w:r>
        <w:r>
          <w:fldChar w:fldCharType="separate"/>
        </w:r>
        <w:r>
          <w:t>75</w:t>
        </w:r>
        <w:r>
          <w:fldChar w:fldCharType="end"/>
        </w:r>
      </w:hyperlink>
    </w:p>
    <w:p>
      <w:pPr>
        <w:pStyle w:val="TOC2"/>
        <w:tabs>
          <w:tab w:val="right" w:leader="dot" w:pos="8306"/>
        </w:tabs>
      </w:pPr>
      <w:hyperlink w:anchor="_Toc2293" w:history="1">
        <w:r>
          <w:rPr>
            <w:rFonts w:ascii="仿宋" w:eastAsia="仿宋" w:hAnsi="仿宋" w:cs="仿宋" w:hint="eastAsia"/>
            <w:lang w:eastAsia="zh-CN"/>
          </w:rPr>
          <w:t>(一)、产品/服务定位与特点</w:t>
        </w:r>
        <w:r>
          <w:tab/>
        </w:r>
        <w:r>
          <w:fldChar w:fldCharType="begin"/>
        </w:r>
        <w:r>
          <w:instrText xml:space="preserve"> PAGEREF _Toc2293 \h </w:instrText>
        </w:r>
        <w:r>
          <w:fldChar w:fldCharType="separate"/>
        </w:r>
        <w:r>
          <w:t>75</w:t>
        </w:r>
        <w:r>
          <w:fldChar w:fldCharType="end"/>
        </w:r>
      </w:hyperlink>
    </w:p>
    <w:p>
      <w:pPr>
        <w:pStyle w:val="TOC2"/>
        <w:tabs>
          <w:tab w:val="right" w:leader="dot" w:pos="8306"/>
        </w:tabs>
      </w:pPr>
      <w:hyperlink w:anchor="_Toc6741" w:history="1">
        <w:r>
          <w:rPr>
            <w:rFonts w:ascii="仿宋" w:eastAsia="仿宋" w:hAnsi="仿宋" w:cs="仿宋" w:hint="eastAsia"/>
            <w:lang w:eastAsia="zh-CN"/>
          </w:rPr>
          <w:t>(二)、市场定位与竞争分析</w:t>
        </w:r>
        <w:r>
          <w:tab/>
        </w:r>
        <w:r>
          <w:fldChar w:fldCharType="begin"/>
        </w:r>
        <w:r>
          <w:instrText xml:space="preserve"> PAGEREF _Toc6741 \h </w:instrText>
        </w:r>
        <w:r>
          <w:fldChar w:fldCharType="separate"/>
        </w:r>
        <w:r>
          <w:t>76</w:t>
        </w:r>
        <w:r>
          <w:fldChar w:fldCharType="end"/>
        </w:r>
      </w:hyperlink>
    </w:p>
    <w:p>
      <w:pPr>
        <w:pStyle w:val="TOC2"/>
        <w:tabs>
          <w:tab w:val="right" w:leader="dot" w:pos="8306"/>
        </w:tabs>
      </w:pPr>
      <w:hyperlink w:anchor="_Toc26" w:history="1">
        <w:r>
          <w:rPr>
            <w:rFonts w:ascii="仿宋" w:eastAsia="仿宋" w:hAnsi="仿宋" w:cs="仿宋" w:hint="eastAsia"/>
            <w:lang w:eastAsia="zh-CN"/>
          </w:rPr>
          <w:t>(三)、营销渠道与策略</w:t>
        </w:r>
        <w:r>
          <w:tab/>
        </w:r>
        <w:r>
          <w:fldChar w:fldCharType="begin"/>
        </w:r>
        <w:r>
          <w:instrText xml:space="preserve"> PAGEREF _Toc26 \h </w:instrText>
        </w:r>
        <w:r>
          <w:fldChar w:fldCharType="separate"/>
        </w:r>
        <w:r>
          <w:t>77</w:t>
        </w:r>
        <w:r>
          <w:fldChar w:fldCharType="end"/>
        </w:r>
      </w:hyperlink>
    </w:p>
    <w:p>
      <w:pPr>
        <w:pStyle w:val="TOC2"/>
        <w:tabs>
          <w:tab w:val="right" w:leader="dot" w:pos="8306"/>
        </w:tabs>
      </w:pPr>
      <w:hyperlink w:anchor="_Toc27790" w:history="1">
        <w:r>
          <w:rPr>
            <w:rFonts w:ascii="仿宋" w:eastAsia="仿宋" w:hAnsi="仿宋" w:cs="仿宋" w:hint="eastAsia"/>
            <w:lang w:eastAsia="zh-CN"/>
          </w:rPr>
          <w:t>(四)、推广与宣传活动</w:t>
        </w:r>
        <w:r>
          <w:tab/>
        </w:r>
        <w:r>
          <w:fldChar w:fldCharType="begin"/>
        </w:r>
        <w:r>
          <w:instrText xml:space="preserve"> PAGEREF _Toc27790 \h </w:instrText>
        </w:r>
        <w:r>
          <w:fldChar w:fldCharType="separate"/>
        </w:r>
        <w:r>
          <w:t>79</w:t>
        </w:r>
        <w:r>
          <w:fldChar w:fldCharType="end"/>
        </w:r>
      </w:hyperlink>
    </w:p>
    <w:p>
      <w:pPr>
        <w:pStyle w:val="TOC1"/>
        <w:tabs>
          <w:tab w:val="right" w:leader="dot" w:pos="8306"/>
        </w:tabs>
      </w:pPr>
      <w:hyperlink w:anchor="_Toc19352" w:history="1">
        <w:r>
          <w:rPr>
            <w:rFonts w:ascii="仿宋" w:eastAsia="仿宋" w:hAnsi="仿宋" w:cs="仿宋" w:hint="eastAsia"/>
            <w:lang w:eastAsia="zh-CN"/>
          </w:rPr>
          <w:t>十七、利益相关者分析与沟通计划</w:t>
        </w:r>
        <w:r>
          <w:tab/>
        </w:r>
        <w:r>
          <w:fldChar w:fldCharType="begin"/>
        </w:r>
        <w:r>
          <w:instrText xml:space="preserve"> PAGEREF _Toc19352 \h </w:instrText>
        </w:r>
        <w:r>
          <w:fldChar w:fldCharType="separate"/>
        </w:r>
        <w:r>
          <w:t>84</w:t>
        </w:r>
        <w:r>
          <w:fldChar w:fldCharType="end"/>
        </w:r>
      </w:hyperlink>
    </w:p>
    <w:p>
      <w:pPr>
        <w:pStyle w:val="TOC2"/>
        <w:tabs>
          <w:tab w:val="right" w:leader="dot" w:pos="8306"/>
        </w:tabs>
      </w:pPr>
      <w:hyperlink w:anchor="_Toc2106" w:history="1">
        <w:r>
          <w:rPr>
            <w:rFonts w:ascii="仿宋" w:eastAsia="仿宋" w:hAnsi="仿宋" w:cs="仿宋" w:hint="eastAsia"/>
            <w:lang w:eastAsia="zh-CN"/>
          </w:rPr>
          <w:t>(一)、利益相关者分析</w:t>
        </w:r>
        <w:r>
          <w:tab/>
        </w:r>
        <w:r>
          <w:fldChar w:fldCharType="begin"/>
        </w:r>
        <w:r>
          <w:instrText xml:space="preserve"> PAGEREF _Toc2106 \h </w:instrText>
        </w:r>
        <w:r>
          <w:fldChar w:fldCharType="separate"/>
        </w:r>
        <w:r>
          <w:t>84</w:t>
        </w:r>
        <w:r>
          <w:fldChar w:fldCharType="end"/>
        </w:r>
      </w:hyperlink>
    </w:p>
    <w:p>
      <w:pPr>
        <w:pStyle w:val="TOC2"/>
        <w:tabs>
          <w:tab w:val="right" w:leader="dot" w:pos="8306"/>
        </w:tabs>
      </w:pPr>
      <w:hyperlink w:anchor="_Toc12354" w:history="1">
        <w:r>
          <w:rPr>
            <w:rFonts w:ascii="仿宋" w:eastAsia="仿宋" w:hAnsi="仿宋" w:cs="仿宋" w:hint="eastAsia"/>
            <w:lang w:eastAsia="zh-CN"/>
          </w:rPr>
          <w:t>(二)、沟通计划</w:t>
        </w:r>
        <w:r>
          <w:tab/>
        </w:r>
        <w:r>
          <w:fldChar w:fldCharType="begin"/>
        </w:r>
        <w:r>
          <w:instrText xml:space="preserve"> PAGEREF _Toc12354 \h </w:instrText>
        </w:r>
        <w:r>
          <w:fldChar w:fldCharType="separate"/>
        </w:r>
        <w:r>
          <w:t>85</w:t>
        </w:r>
        <w:r>
          <w:fldChar w:fldCharType="end"/>
        </w:r>
      </w:hyperlink>
    </w:p>
    <w:p>
      <w:pPr>
        <w:pStyle w:val="TOC1"/>
        <w:tabs>
          <w:tab w:val="right" w:leader="dot" w:pos="8306"/>
        </w:tabs>
      </w:pPr>
      <w:hyperlink w:anchor="_Toc7378" w:history="1">
        <w:r>
          <w:rPr>
            <w:rFonts w:ascii="仿宋" w:eastAsia="仿宋" w:hAnsi="仿宋" w:cs="仿宋" w:hint="eastAsia"/>
            <w:lang w:eastAsia="zh-CN"/>
          </w:rPr>
          <w:t>十八、风险识别与分类</w:t>
        </w:r>
        <w:r>
          <w:tab/>
        </w:r>
        <w:r>
          <w:fldChar w:fldCharType="begin"/>
        </w:r>
        <w:r>
          <w:instrText xml:space="preserve"> PAGEREF _Toc7378 \h </w:instrText>
        </w:r>
        <w:r>
          <w:fldChar w:fldCharType="separate"/>
        </w:r>
        <w:r>
          <w:t>86</w:t>
        </w:r>
        <w:r>
          <w:fldChar w:fldCharType="end"/>
        </w:r>
      </w:hyperlink>
    </w:p>
    <w:p>
      <w:pPr>
        <w:pStyle w:val="TOC2"/>
        <w:tabs>
          <w:tab w:val="right" w:leader="dot" w:pos="8306"/>
        </w:tabs>
      </w:pPr>
      <w:hyperlink w:anchor="_Toc28117" w:history="1">
        <w:r>
          <w:rPr>
            <w:rFonts w:ascii="仿宋" w:eastAsia="仿宋" w:hAnsi="仿宋" w:cs="仿宋" w:hint="eastAsia"/>
            <w:lang w:eastAsia="zh-CN"/>
          </w:rPr>
          <w:t>(一)、风险识别</w:t>
        </w:r>
        <w:r>
          <w:tab/>
        </w:r>
        <w:r>
          <w:fldChar w:fldCharType="begin"/>
        </w:r>
        <w:r>
          <w:instrText xml:space="preserve"> PAGEREF _Toc28117 \h </w:instrText>
        </w:r>
        <w:r>
          <w:fldChar w:fldCharType="separate"/>
        </w:r>
        <w:r>
          <w:t>86</w:t>
        </w:r>
        <w:r>
          <w:fldChar w:fldCharType="end"/>
        </w:r>
      </w:hyperlink>
    </w:p>
    <w:p>
      <w:pPr>
        <w:pStyle w:val="TOC2"/>
        <w:tabs>
          <w:tab w:val="right" w:leader="dot" w:pos="8306"/>
        </w:tabs>
      </w:pPr>
      <w:hyperlink w:anchor="_Toc10401" w:history="1">
        <w:r>
          <w:rPr>
            <w:rFonts w:ascii="仿宋" w:eastAsia="仿宋" w:hAnsi="仿宋" w:cs="仿宋" w:hint="eastAsia"/>
            <w:lang w:eastAsia="zh-CN"/>
          </w:rPr>
          <w:t>(二)、风险分类</w:t>
        </w:r>
        <w:r>
          <w:tab/>
        </w:r>
        <w:r>
          <w:fldChar w:fldCharType="begin"/>
        </w:r>
        <w:r>
          <w:instrText xml:space="preserve"> PAGEREF _Toc10401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84"/>
      <w:r>
        <w:rPr>
          <w:rFonts w:ascii="仿宋" w:eastAsia="仿宋" w:hAnsi="仿宋" w:cs="仿宋" w:hint="eastAsia"/>
          <w:sz w:val="28"/>
          <w:lang w:eastAsia="zh-CN"/>
        </w:rPr>
        <w:t>一、坐垫项目文档管理</w:t>
      </w:r>
      <w:bookmarkEnd w:id="2"/>
    </w:p>
    <w:p>
      <w:pPr>
        <w:pStyle w:val="Heading2"/>
        <w:rPr>
          <w:rFonts w:ascii="仿宋" w:eastAsia="仿宋" w:hAnsi="仿宋" w:cs="仿宋" w:hint="eastAsia"/>
          <w:lang w:eastAsia="zh-CN"/>
        </w:rPr>
      </w:pPr>
      <w:bookmarkStart w:id="3" w:name="_Toc1230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坐垫项目高度重视文档的质量和准确性，以支持坐垫项目的各项活动和决策。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文档的编制始于坐垫项目计划的初期，我们制定了详细的文档编制计划，明确了每个文档的内容、格式和编写责任人。在坐垫项目启动阶段，我们首先编制了坐垫项目章程，明确定义了坐垫项目的目标、范围、风险等关键要素。随后，坐垫项目团队根据计划陆续编制了需求文档、设计文档、测试文档等各类文档，确保坐垫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坐垫项目管理中的重要环节，旨在确保坐垫项目文档符合质量标准和坐垫项目需求。在坐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除了内部审查，我们还进行了外部审查，邀请坐垫项目相关利益方和专业领域的专家对文档进行独立审查。这有助于获取更全面、客观的反馈，确保坐垫项目文档不仅符合内部标准，也满足外部需求。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坐垫项目在文档编制与审查方面建立了严格的管理机制，通过规范的流程和多维度的审查，确保坐垫项目文档的质量、准确性和可靠性，为坐垫项目的顺利推进提供了有力支持。</w:t>
      </w:r>
    </w:p>
    <w:p>
      <w:pPr>
        <w:pStyle w:val="Heading2"/>
        <w:ind w:firstLine="560" w:firstLineChars="200"/>
        <w:rPr>
          <w:rFonts w:ascii="仿宋" w:eastAsia="仿宋" w:hAnsi="仿宋" w:cs="仿宋" w:hint="eastAsia"/>
          <w:sz w:val="28"/>
          <w:lang w:eastAsia="zh-CN"/>
        </w:rPr>
      </w:pPr>
      <w:bookmarkStart w:id="4" w:name="_Toc316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在坐垫项目中，我们致力于优化文档发布与分发过程，以确保信息的高效传递和团队间协作的顺畅进行。以下是我们采取的关键优化策略：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我们通过多渠道发布文档，包括电子邮件、坐垫项目管理平台、内部网站等，以满足不同团队成员的偏好和需求。多渠道发布确保了信息的全面覆盖。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我们采用了精细的权限控制，确保只有授权人员可以访问敏感信息。这种安全措施保护了坐垫项目文档的机密性，防止了未经授权的信息泄露。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5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文档存档与归档是坐垫项目生命周期中一个至关重要的环节，直接关系到坐垫项目信息的长期保存和历史记录的完整性。在坐垫项目中，我们实施了一系列有效的文档存档与归档管理策略：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239"/>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494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技术管理特点体现在其创新导向。通过引入最先进的技术趋势和解决方案，坐垫项目致力于提升科技含量、提高质量和效率水平。这意味着我们将采用最新的工具和方法，确保坐垫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坐垫项目技术管理的显著特征。通过整合不同领域的技术资源，我们实现了跨学科的协同工作。这有助于优化技术架构，提高整体效能。此外，整合性策略还促进了不同技术团队之间的紧密沟通和高效合作，确保坐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坐垫项目所采用的技术。通过不断优化技术方案，坐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坐垫项目团队将在坐垫项目初期识别可能的技术风险，并采取相应的预防和应对措施。通过建立健全的风险评估机制，坐垫项目能够在实施过程中及时发现并解决潜在的技术问题，保障坐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通过这些独特的技术管理特点，我们确信在坐垫项目中，技术将成为坐垫项目成功的有力支持。这一深度剖析揭示了技术管理在坐垫项目实施中的关键作用，为坐垫项目的技术基础奠定了坚实的基础。</w:t>
      </w:r>
    </w:p>
    <w:p>
      <w:pPr>
        <w:pStyle w:val="Heading2"/>
        <w:ind w:firstLine="560" w:firstLineChars="200"/>
        <w:rPr>
          <w:rFonts w:ascii="仿宋" w:eastAsia="仿宋" w:hAnsi="仿宋" w:cs="仿宋" w:hint="eastAsia"/>
          <w:sz w:val="28"/>
          <w:lang w:eastAsia="zh-CN"/>
        </w:rPr>
      </w:pPr>
      <w:bookmarkStart w:id="8" w:name="_Toc31291"/>
      <w:r>
        <w:rPr>
          <w:rFonts w:ascii="仿宋" w:eastAsia="仿宋" w:hAnsi="仿宋" w:cs="仿宋" w:hint="eastAsia"/>
          <w:sz w:val="28"/>
          <w:lang w:eastAsia="zh-CN"/>
        </w:rPr>
        <w:t>(二)、坐垫项目工艺技术设计方案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坐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坐垫项目将严格按照相关行业规范要求进行组织。通过有效控制产品质量，坐垫项目将致力于为顾客提供优质的坐垫项目产品和良好的服务。这体现了坐垫项目对于生产活动合规性和质量标准的高度重视，为坐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坐垫项目注重生态效益和清洁生产原则。坐垫项目建设将紧密结合地方特色经济发展，与社会经济发展规划和区域环境保护规划方案相协调一致。通过与当地区域自然生态系统的结合，坐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坐垫项目产品具有多样化的客户需求和个性化的特点。因此，坐垫项目产品规格品种多样，且单批生产数量较小。为满足这一特点，坐垫项目承办单位将建设先进的柔性制造生产线。通过广泛应用柔性制造技术，坐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总体而言，坐垫项目采用的技术具有较高的技术含量和自动化水平，处于国内先进水平。这一技术选用不仅体现了对生产效率、质量和环境友好性的高标准要求，同时为坐垫项目的可持续发展奠定了坚实的基础。</w:t>
      </w:r>
    </w:p>
    <w:p>
      <w:pPr>
        <w:pStyle w:val="Heading2"/>
        <w:ind w:firstLine="560" w:firstLineChars="200"/>
        <w:rPr>
          <w:rFonts w:ascii="仿宋" w:eastAsia="仿宋" w:hAnsi="仿宋" w:cs="仿宋" w:hint="eastAsia"/>
          <w:sz w:val="28"/>
          <w:lang w:eastAsia="zh-CN"/>
        </w:rPr>
      </w:pPr>
      <w:bookmarkStart w:id="9" w:name="_Toc1460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为确保坐垫项目的高效生产和技术实施，我们制定了一套精心设计的设备选型方案，以满足坐垫项目生产、质量和环保的要求。该方案的主要特点如下：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坐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针对坐垫项目产品的多样性和小批量生产的特点，我们将建设柔性制造生产线。通过在设备选型中考虑柔性制造技术，可以灵活应对不同产品规格和生产需求，实现生产线的高度灵活性和适应性。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279"/>
      <w:r>
        <w:rPr>
          <w:rFonts w:ascii="仿宋" w:eastAsia="仿宋" w:hAnsi="仿宋" w:cs="仿宋" w:hint="eastAsia"/>
          <w:sz w:val="28"/>
          <w:lang w:eastAsia="zh-CN"/>
        </w:rPr>
        <w:t>三、坐垫项目可持续发展</w:t>
      </w:r>
      <w:bookmarkEnd w:id="10"/>
    </w:p>
    <w:p>
      <w:pPr>
        <w:pStyle w:val="Heading2"/>
        <w:rPr>
          <w:rFonts w:ascii="仿宋" w:eastAsia="仿宋" w:hAnsi="仿宋" w:cs="仿宋" w:hint="eastAsia"/>
          <w:lang w:eastAsia="zh-CN"/>
        </w:rPr>
      </w:pPr>
      <w:bookmarkStart w:id="11" w:name="_Toc858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坐垫项目中，坐垫项目团队着眼于未来，明确了可持续发展的战略方向。制定的具体可持续发展目标包括降低资源使用、采用环保技术、最大化社会效益等。这一步骤不仅有助于坐垫项目在环保和社会责任方面达到最高标准，也为未来提供了明确的指引，确保坐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可持续实践的融入坐垫项目管理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坐垫项目管理周期。从坐垫项目规划开始，坐垫项目团队就考虑了环境和社会的因素。在执行阶段，坐垫项目团队积极推动绿色技术的应用，优化资源利用。此外，关注员工的社会责任，通过培训和沟通活动提高员工对可持续发展的认知，使他们能够在日常工作中践行可持续实践。这些举措不仅为坐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17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扎根于坐垫项目的可持续发展理念，我们深信环保与社会责任是坐垫项目成功的关键支柱。在坐垫项目的每一步，我们都致力于通过创新和实践，履行对环境和社会的坚定责任。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团队通过引入先进的环保技术、建立高效的废物处理系统以及推动能源节约措施，积极履行环保责任。定期的环保监测和评估确保坐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不仅致力于自身可持续发展，还注重对社会的回馈。通过支持社区坐垫项目、参与慈善事业、提供培训机会等方式，坐垫项目积极履行社会责任。与当地社区建立积极互动，关注员工的工作与生活平衡，以及员工的身心健康，是坐垫项目在社会责任层面的关键举措。这样的实践不仅增强了坐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987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350"/>
      <w:r>
        <w:rPr>
          <w:rFonts w:ascii="仿宋" w:eastAsia="仿宋" w:hAnsi="仿宋" w:cs="仿宋" w:hint="eastAsia"/>
          <w:lang w:eastAsia="zh-CN"/>
        </w:rPr>
        <w:t>(一)、坐垫行业分析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坐垫行业一直以来都是市场的关注焦点。行业内的发展趋势、竞争态势以及潜在机会都对坐垫项目的推进产生深远的影响。通过深入研究行业的整体概貌，我们将更好地理解行业的核心特征，为坐垫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坐垫行业，技术一直是推动创新和发展的关键因素。我们将对当前技术趋势进行详尽分析，包括但不限于人工智能、大数据应用、先进制造技术等。这有助于坐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坐垫项目成功的基础。我们将对主要竞争对手进行深入研究，包括其市场份额、产品特点、市场定位等。通过全面了解竞争对手的优势和劣势，坐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376"/>
      <w:r>
        <w:rPr>
          <w:rFonts w:ascii="仿宋" w:eastAsia="仿宋" w:hAnsi="仿宋" w:cs="仿宋" w:hint="eastAsia"/>
          <w:sz w:val="28"/>
          <w:lang w:eastAsia="zh-CN"/>
        </w:rPr>
        <w:t>(二)、坐垫市场分析预测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通过对市场规模的深入调研，我们将预测坐垫市场未来的增长趋势。这包括市场的整体规模、各细分领域的发展趋势等。坐垫项目可以根据市场的扩张速度和潜在机会，制定更符合市场需求的发展策略。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了解消费者的需求是市场分析的核心。我们将通过调查研究，深入挖掘目标消费者的需求特点、购买习惯以及对产品和服务的期望。这有助于坐垫项目更好地定位目标市场，提供更符合消费者期待的解决方案。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坐垫项目实施过程中需要充分考虑的因素。我们将对市场风险进行全面评估，包括但不限于政策法规风险、市场竞争风险、技术变革风险等。通过对潜在风险的深入分析，坐垫项目可以制定相应的风险缓解策略，降低不确定性对坐垫项目的影响。</w:t>
      </w:r>
    </w:p>
    <w:p>
      <w:pPr>
        <w:pStyle w:val="Heading1"/>
        <w:ind w:firstLine="560" w:firstLineChars="200"/>
        <w:rPr>
          <w:rFonts w:ascii="仿宋" w:eastAsia="仿宋" w:hAnsi="仿宋" w:cs="仿宋" w:hint="eastAsia"/>
          <w:sz w:val="28"/>
          <w:lang w:eastAsia="zh-CN"/>
        </w:rPr>
      </w:pPr>
      <w:bookmarkStart w:id="16" w:name="_Toc2617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558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坐垫项目的主要产品是XXXX，预计年产值为XXX万元。这一产品在市场中占据着重要的地位，其广泛的应用范围使得该坐垫项目的市场前景非常广阔。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坐垫项目的xxx产品作为重要的原材料之一，将在多个领域发挥关键作用。其在建筑、交通、能源等方面的广泛应用将为整个产业链提供强大的支持，形成产业协同效应。坐垫项目的年产值XXX万XXX万XXX万万元不仅反映了其在市场上的巨大潜力，更预示着它对国民经济的积极贡献。这种关联度高、涉及面广的产业关系，使得该坐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8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总征地面积为XXXX平方米，相当于约XX.XX亩，其中净用地面积为XXXX平方米，红线范围内相当于约XX.XX亩。这一用地规模充分考虑了坐垫项目的建设需求，保障了坐垫项目在合适的空间内得以充分发展。坐垫项目规划的总建筑面积为XXXX平方米，其中主体工程建设占XXXX平方米，计容建筑面积达XXXX平方米。预计建筑工程的投资将达到XXXX万元，为坐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计划购置的设备共计XXXX台（套），设备购置费用为XXXX万元。这一设备购置计划充分考虑到坐垫项目的生产需求和技术要求，确保了坐垫项目在生产运营中具备先进的技术装备和高效的生产能力。设备的合理配置将为坐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坐垫项目计划总投资为XXXX万元，预计年实现营业收入为XXXX万元。这一产能规模的设定旨在确保坐垫项目能够在投资与回报之间取得平衡，实现长期可持续的发展。坐垫项目的总投资充分考虑到各个方面的需求，包括用地建设、设备购置等多个环节，以确保坐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3100"/>
      <w:r>
        <w:rPr>
          <w:rFonts w:ascii="仿宋" w:eastAsia="仿宋" w:hAnsi="仿宋" w:cs="仿宋" w:hint="eastAsia"/>
          <w:sz w:val="28"/>
          <w:lang w:eastAsia="zh-CN"/>
        </w:rPr>
        <w:t>六、坐垫项目绩效评估</w:t>
      </w:r>
      <w:bookmarkEnd w:id="19"/>
    </w:p>
    <w:p>
      <w:pPr>
        <w:pStyle w:val="Heading2"/>
        <w:rPr>
          <w:rFonts w:ascii="仿宋" w:eastAsia="仿宋" w:hAnsi="仿宋" w:cs="仿宋" w:hint="eastAsia"/>
          <w:lang w:eastAsia="zh-CN"/>
        </w:rPr>
      </w:pPr>
      <w:bookmarkStart w:id="20" w:name="_Toc205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在坐垫项目中，我们设计了一套全面的绩效评估指标，以确保坐垫项目的可控和成功交付。这些指标跨足坐垫项目目标、成本、进度和质量等多个维度，为我们提供了全面洞察坐垫项目的健康状况。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目标达成率是我们关注的首要指标。我们设定了明确的目标，并通过定期监测和评估，迅速发现并应对潜在的目标偏差。这为坐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成本绩效是另一个核心关注点。通过实际成本与预算成本的对比分析，我们深入了解成本差异的原因，及时调整资源分配，保持坐垫项目在经济效益方面的合理水平。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进度作为关键的绩效指标之一，得到了精心的关注。我们制定了详细的坐垫项目进度计划，并设立了进度符合度指标，确保实际进度与计划进度保持一致。这使我们能够快速发现和解决潜在的进度问题，保持坐垫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坐垫项目绩效的不可或缺的一环。我们引入了一系列的质量标准和客户满意度指标，以确保坐垫项目交付的成果在质量上达到或超越预期水平。通过持续监测这些指标，我们努力提升坐垫项目整体质量水平，为坐垫项目的成功交付提供有力保障。通过这些科学且全面的绩效评估，我们能够更好地引导坐垫项目的持续改进，确保坐垫项目目标的顺利达成。</w:t>
      </w:r>
    </w:p>
    <w:p>
      <w:pPr>
        <w:pStyle w:val="Heading2"/>
        <w:ind w:firstLine="560" w:firstLineChars="200"/>
        <w:rPr>
          <w:rFonts w:ascii="仿宋" w:eastAsia="仿宋" w:hAnsi="仿宋" w:cs="仿宋" w:hint="eastAsia"/>
          <w:sz w:val="28"/>
          <w:lang w:eastAsia="zh-CN"/>
        </w:rPr>
      </w:pPr>
      <w:bookmarkStart w:id="21" w:name="_Toc4918"/>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绩效评估是坐垫项目中的关键环节，为确保坐垫项目达到预期目标，我们采用了多层次、多维度的绩效评估方法。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坐垫项目的战略目标对齐，确保每个决策和行动都与坐垫项目整体目标保持一致。团队会定期召开战略对齐会议，审视当前工作与坐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坐垫项目进度、质量、成本和风险等方面。这些指标通过数据收集和分析，为坐垫项目管理团队提供了客观的评估依据。例如，我们通过坐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绩效评估不仅仅停留在坐垫项目内部，还考虑了坐垫项目对外部环境的影响。我们定期进行干系人满意度调查，以了解各利益相关方对坐垫项目的期望和满意度，并及时做出调整。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https://d.book118.com/537151112150006043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0398C"/>
    <w:rsid w:val="341039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5111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2024-02-10T19:05:00Z</dcterms:created>
  <dcterms:modified xsi:type="dcterms:W3CDTF">2024-02-10T19:05:47Z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D4017E93CABF4D89A6DC157C078503C4_11</vt:lpwstr>
  </property>
  <property fmtid="{D5CDD505-2E9C-101B-9397-08002B2CF9AE}" pid="3" name="KSOProductBuildVer">
    <vt:lpwstr>2052-12.1.0.16250</vt:lpwstr>
  </property>
</Properties>
</file>