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59C" w:rsidP="0007144F">
      <w:pPr>
        <w:ind w:firstLine="2660" w:firstLineChars="950"/>
        <w:rPr>
          <w:rFonts w:hint="eastAsia"/>
          <w:sz w:val="28"/>
          <w:szCs w:val="28"/>
        </w:rPr>
      </w:pPr>
      <w:r>
        <w:rPr>
          <w:rFonts w:hint="eastAsia"/>
          <w:sz w:val="28"/>
          <w:szCs w:val="28"/>
        </w:rPr>
        <w:t xml:space="preserve"> 施工方案目录</w:t>
      </w:r>
    </w:p>
    <w:p w:rsidR="00B3359C">
      <w:pPr>
        <w:rPr>
          <w:rFonts w:hint="eastAsia"/>
          <w:sz w:val="28"/>
          <w:szCs w:val="28"/>
        </w:rPr>
      </w:pPr>
      <w:r>
        <w:rPr>
          <w:rFonts w:hint="eastAsia"/>
          <w:sz w:val="28"/>
          <w:szCs w:val="28"/>
        </w:rPr>
        <w:t>1.编制依据</w:t>
      </w:r>
      <w:r w:rsidR="00F92882">
        <w:rPr>
          <w:rFonts w:hint="eastAsia"/>
          <w:sz w:val="28"/>
          <w:szCs w:val="28"/>
        </w:rPr>
        <w:t>…………………………………………………………</w:t>
      </w:r>
      <w:r w:rsidR="00CC252F">
        <w:rPr>
          <w:rFonts w:hint="eastAsia"/>
          <w:sz w:val="28"/>
          <w:szCs w:val="28"/>
        </w:rPr>
        <w:t>3</w:t>
      </w:r>
    </w:p>
    <w:p w:rsidR="00B3359C">
      <w:pPr>
        <w:rPr>
          <w:rFonts w:hint="eastAsia"/>
          <w:sz w:val="28"/>
          <w:szCs w:val="28"/>
        </w:rPr>
      </w:pPr>
      <w:r>
        <w:rPr>
          <w:rFonts w:hint="eastAsia"/>
          <w:sz w:val="28"/>
          <w:szCs w:val="28"/>
        </w:rPr>
        <w:t>2.工程综述</w:t>
      </w:r>
      <w:r w:rsidR="00F92882">
        <w:rPr>
          <w:rFonts w:hint="eastAsia"/>
          <w:sz w:val="28"/>
          <w:szCs w:val="28"/>
        </w:rPr>
        <w:t>…………………………………………………………</w:t>
      </w:r>
      <w:r w:rsidR="00CC252F">
        <w:rPr>
          <w:rFonts w:hint="eastAsia"/>
          <w:sz w:val="28"/>
          <w:szCs w:val="28"/>
        </w:rPr>
        <w:t>4</w:t>
      </w:r>
    </w:p>
    <w:p w:rsidR="00B3359C">
      <w:pPr>
        <w:rPr>
          <w:rFonts w:hint="eastAsia"/>
          <w:sz w:val="28"/>
          <w:szCs w:val="28"/>
        </w:rPr>
      </w:pPr>
      <w:r>
        <w:rPr>
          <w:rFonts w:hint="eastAsia"/>
          <w:sz w:val="28"/>
          <w:szCs w:val="28"/>
        </w:rPr>
        <w:t>2.1工程概况</w:t>
      </w:r>
      <w:r w:rsidR="00F92882">
        <w:rPr>
          <w:rFonts w:hint="eastAsia"/>
          <w:sz w:val="28"/>
          <w:szCs w:val="28"/>
        </w:rPr>
        <w:t>………………………………………………………</w:t>
      </w:r>
      <w:r w:rsidR="00CC252F">
        <w:rPr>
          <w:rFonts w:hint="eastAsia"/>
          <w:sz w:val="28"/>
          <w:szCs w:val="28"/>
        </w:rPr>
        <w:t>4</w:t>
      </w:r>
    </w:p>
    <w:p w:rsidR="00B3359C">
      <w:pPr>
        <w:rPr>
          <w:rFonts w:hint="eastAsia"/>
          <w:sz w:val="28"/>
          <w:szCs w:val="28"/>
        </w:rPr>
      </w:pPr>
      <w:r>
        <w:rPr>
          <w:rFonts w:hint="eastAsia"/>
          <w:sz w:val="28"/>
          <w:szCs w:val="28"/>
        </w:rPr>
        <w:t>2.2工艺设计概况</w:t>
      </w:r>
      <w:r w:rsidR="00F92882">
        <w:rPr>
          <w:rFonts w:hint="eastAsia"/>
          <w:sz w:val="28"/>
          <w:szCs w:val="28"/>
        </w:rPr>
        <w:t>…………………………………………………</w:t>
      </w:r>
      <w:r w:rsidR="00CC252F">
        <w:rPr>
          <w:rFonts w:hint="eastAsia"/>
          <w:sz w:val="28"/>
          <w:szCs w:val="28"/>
        </w:rPr>
        <w:t>4</w:t>
      </w:r>
    </w:p>
    <w:p w:rsidR="00B3359C">
      <w:pPr>
        <w:rPr>
          <w:rFonts w:hint="eastAsia"/>
          <w:sz w:val="28"/>
          <w:szCs w:val="28"/>
        </w:rPr>
      </w:pPr>
      <w:r>
        <w:rPr>
          <w:rFonts w:hint="eastAsia"/>
          <w:sz w:val="28"/>
          <w:szCs w:val="28"/>
        </w:rPr>
        <w:t>2.3施工特点</w:t>
      </w:r>
      <w:r w:rsidR="00F92882">
        <w:rPr>
          <w:rFonts w:hint="eastAsia"/>
          <w:sz w:val="28"/>
          <w:szCs w:val="28"/>
        </w:rPr>
        <w:t>………………………………………………………</w:t>
      </w:r>
      <w:r w:rsidR="00CC252F">
        <w:rPr>
          <w:rFonts w:hint="eastAsia"/>
          <w:sz w:val="28"/>
          <w:szCs w:val="28"/>
        </w:rPr>
        <w:t>5</w:t>
      </w:r>
    </w:p>
    <w:p w:rsidR="00B3359C">
      <w:pPr>
        <w:rPr>
          <w:rFonts w:hint="eastAsia"/>
          <w:sz w:val="28"/>
          <w:szCs w:val="28"/>
        </w:rPr>
      </w:pPr>
      <w:r>
        <w:rPr>
          <w:rFonts w:hint="eastAsia"/>
          <w:sz w:val="28"/>
          <w:szCs w:val="28"/>
        </w:rPr>
        <w:t>3.施工组织及目标</w:t>
      </w:r>
      <w:r w:rsidR="00F92882">
        <w:rPr>
          <w:rFonts w:hint="eastAsia"/>
          <w:sz w:val="28"/>
          <w:szCs w:val="28"/>
        </w:rPr>
        <w:t>………………………………………………</w:t>
      </w:r>
      <w:r w:rsidR="00CC252F">
        <w:rPr>
          <w:rFonts w:hint="eastAsia"/>
          <w:sz w:val="28"/>
          <w:szCs w:val="28"/>
        </w:rPr>
        <w:t xml:space="preserve"> 5</w:t>
      </w:r>
    </w:p>
    <w:p w:rsidR="00B3359C">
      <w:pPr>
        <w:rPr>
          <w:rFonts w:hint="eastAsia"/>
          <w:sz w:val="28"/>
          <w:szCs w:val="28"/>
        </w:rPr>
      </w:pPr>
      <w:r>
        <w:rPr>
          <w:rFonts w:hint="eastAsia"/>
          <w:sz w:val="28"/>
          <w:szCs w:val="28"/>
        </w:rPr>
        <w:t>4.主要施工方法</w:t>
      </w:r>
      <w:r w:rsidR="00F92882">
        <w:rPr>
          <w:rFonts w:hint="eastAsia"/>
          <w:sz w:val="28"/>
          <w:szCs w:val="28"/>
        </w:rPr>
        <w:t>……………………………………………………</w:t>
      </w:r>
      <w:r w:rsidR="00CC252F">
        <w:rPr>
          <w:rFonts w:hint="eastAsia"/>
          <w:sz w:val="28"/>
          <w:szCs w:val="28"/>
        </w:rPr>
        <w:t>6</w:t>
      </w:r>
    </w:p>
    <w:p w:rsidR="00B3359C">
      <w:pPr>
        <w:rPr>
          <w:rFonts w:hint="eastAsia"/>
          <w:sz w:val="28"/>
          <w:szCs w:val="28"/>
        </w:rPr>
      </w:pPr>
      <w:r>
        <w:rPr>
          <w:rFonts w:hint="eastAsia"/>
          <w:sz w:val="28"/>
          <w:szCs w:val="28"/>
        </w:rPr>
        <w:t>4.1消防报警及联控工程</w:t>
      </w:r>
      <w:r w:rsidR="00F92882">
        <w:rPr>
          <w:rFonts w:hint="eastAsia"/>
          <w:sz w:val="28"/>
          <w:szCs w:val="28"/>
        </w:rPr>
        <w:t>…………………………………………</w:t>
      </w:r>
      <w:r w:rsidR="00CC252F">
        <w:rPr>
          <w:rFonts w:hint="eastAsia"/>
          <w:sz w:val="28"/>
          <w:szCs w:val="28"/>
        </w:rPr>
        <w:t>6</w:t>
      </w:r>
    </w:p>
    <w:p w:rsidR="00B3359C">
      <w:pPr>
        <w:rPr>
          <w:rFonts w:hint="eastAsia"/>
          <w:sz w:val="28"/>
          <w:szCs w:val="28"/>
        </w:rPr>
      </w:pPr>
      <w:r>
        <w:rPr>
          <w:rFonts w:hint="eastAsia"/>
          <w:sz w:val="28"/>
          <w:szCs w:val="28"/>
        </w:rPr>
        <w:t>4.</w:t>
      </w:r>
      <w:r w:rsidR="007C2D81">
        <w:rPr>
          <w:rFonts w:hint="eastAsia"/>
          <w:sz w:val="28"/>
          <w:szCs w:val="28"/>
        </w:rPr>
        <w:t>2</w:t>
      </w:r>
      <w:r>
        <w:rPr>
          <w:rFonts w:hint="eastAsia"/>
          <w:sz w:val="28"/>
          <w:szCs w:val="28"/>
        </w:rPr>
        <w:t>自动喷淋/消火栓工程/送排风工程</w:t>
      </w:r>
      <w:r w:rsidR="00F92882">
        <w:rPr>
          <w:rFonts w:hint="eastAsia"/>
          <w:sz w:val="28"/>
          <w:szCs w:val="28"/>
        </w:rPr>
        <w:t>…………………………</w:t>
      </w:r>
      <w:r w:rsidR="00CC252F">
        <w:rPr>
          <w:rFonts w:hint="eastAsia"/>
          <w:sz w:val="28"/>
          <w:szCs w:val="28"/>
        </w:rPr>
        <w:t xml:space="preserve"> 9</w:t>
      </w:r>
    </w:p>
    <w:p w:rsidR="00B3359C">
      <w:pPr>
        <w:rPr>
          <w:rFonts w:hint="eastAsia"/>
          <w:sz w:val="28"/>
          <w:szCs w:val="28"/>
        </w:rPr>
      </w:pPr>
      <w:r>
        <w:rPr>
          <w:rFonts w:hint="eastAsia"/>
          <w:sz w:val="28"/>
          <w:szCs w:val="28"/>
        </w:rPr>
        <w:t>4.</w:t>
      </w:r>
      <w:r w:rsidR="007C2D81">
        <w:rPr>
          <w:rFonts w:hint="eastAsia"/>
          <w:sz w:val="28"/>
          <w:szCs w:val="28"/>
        </w:rPr>
        <w:t>3</w:t>
      </w:r>
      <w:r>
        <w:rPr>
          <w:rFonts w:hint="eastAsia"/>
          <w:sz w:val="28"/>
          <w:szCs w:val="28"/>
        </w:rPr>
        <w:t>七氟丙烷灭火工程</w:t>
      </w:r>
      <w:r w:rsidR="00F92882">
        <w:rPr>
          <w:rFonts w:hint="eastAsia"/>
          <w:sz w:val="28"/>
          <w:szCs w:val="28"/>
        </w:rPr>
        <w:t>……………………………………………</w:t>
      </w:r>
      <w:r w:rsidR="00CC252F">
        <w:rPr>
          <w:rFonts w:hint="eastAsia"/>
          <w:sz w:val="28"/>
          <w:szCs w:val="28"/>
        </w:rPr>
        <w:t>9</w:t>
      </w:r>
    </w:p>
    <w:p w:rsidR="00B3359C">
      <w:pPr>
        <w:rPr>
          <w:rFonts w:hint="eastAsia"/>
          <w:sz w:val="28"/>
          <w:szCs w:val="28"/>
        </w:rPr>
      </w:pPr>
      <w:r>
        <w:rPr>
          <w:rFonts w:hint="eastAsia"/>
          <w:sz w:val="28"/>
          <w:szCs w:val="28"/>
        </w:rPr>
        <w:t>5.施工协调及配合管理</w:t>
      </w:r>
      <w:r w:rsidR="00F92882">
        <w:rPr>
          <w:rFonts w:hint="eastAsia"/>
          <w:sz w:val="28"/>
          <w:szCs w:val="28"/>
        </w:rPr>
        <w:t>……………………………………………</w:t>
      </w:r>
      <w:r w:rsidR="00CC252F">
        <w:rPr>
          <w:rFonts w:hint="eastAsia"/>
          <w:sz w:val="28"/>
          <w:szCs w:val="28"/>
        </w:rPr>
        <w:t>10</w:t>
      </w:r>
    </w:p>
    <w:p w:rsidR="00B3359C">
      <w:pPr>
        <w:rPr>
          <w:rFonts w:hint="eastAsia"/>
          <w:sz w:val="28"/>
          <w:szCs w:val="28"/>
        </w:rPr>
      </w:pPr>
      <w:r>
        <w:rPr>
          <w:rFonts w:hint="eastAsia"/>
          <w:sz w:val="28"/>
          <w:szCs w:val="28"/>
        </w:rPr>
        <w:t>6.工程方案及保证</w:t>
      </w:r>
      <w:r w:rsidR="00F92882">
        <w:rPr>
          <w:rFonts w:hint="eastAsia"/>
          <w:sz w:val="28"/>
          <w:szCs w:val="28"/>
        </w:rPr>
        <w:t>…………………………………………………</w:t>
      </w:r>
      <w:r w:rsidR="00CC252F">
        <w:rPr>
          <w:rFonts w:hint="eastAsia"/>
          <w:sz w:val="28"/>
          <w:szCs w:val="28"/>
        </w:rPr>
        <w:t>11</w:t>
      </w:r>
    </w:p>
    <w:p w:rsidR="00B3359C">
      <w:pPr>
        <w:rPr>
          <w:rFonts w:hint="eastAsia"/>
          <w:sz w:val="28"/>
          <w:szCs w:val="28"/>
        </w:rPr>
      </w:pPr>
      <w:r>
        <w:rPr>
          <w:rFonts w:hint="eastAsia"/>
          <w:sz w:val="28"/>
          <w:szCs w:val="28"/>
        </w:rPr>
        <w:t>6.1工程施工进度方案</w:t>
      </w:r>
      <w:r w:rsidR="00F92882">
        <w:rPr>
          <w:rFonts w:hint="eastAsia"/>
          <w:sz w:val="28"/>
          <w:szCs w:val="28"/>
        </w:rPr>
        <w:t>……………………………………………</w:t>
      </w:r>
      <w:r w:rsidR="00CC252F">
        <w:rPr>
          <w:rFonts w:hint="eastAsia"/>
          <w:sz w:val="28"/>
          <w:szCs w:val="28"/>
        </w:rPr>
        <w:t>11</w:t>
      </w:r>
    </w:p>
    <w:p w:rsidR="00B3359C">
      <w:pPr>
        <w:rPr>
          <w:rFonts w:hint="eastAsia"/>
          <w:sz w:val="28"/>
          <w:szCs w:val="28"/>
        </w:rPr>
      </w:pPr>
      <w:r>
        <w:rPr>
          <w:rFonts w:hint="eastAsia"/>
          <w:sz w:val="28"/>
          <w:szCs w:val="28"/>
        </w:rPr>
        <w:t>6.2工程施工进度保证措施</w:t>
      </w:r>
      <w:r w:rsidR="00F92882">
        <w:rPr>
          <w:rFonts w:hint="eastAsia"/>
          <w:sz w:val="28"/>
          <w:szCs w:val="28"/>
        </w:rPr>
        <w:t>………………………………………</w:t>
      </w:r>
      <w:r w:rsidR="00CC252F">
        <w:rPr>
          <w:rFonts w:hint="eastAsia"/>
          <w:sz w:val="28"/>
          <w:szCs w:val="28"/>
        </w:rPr>
        <w:t>11</w:t>
      </w:r>
    </w:p>
    <w:p w:rsidR="00B3359C">
      <w:pPr>
        <w:rPr>
          <w:rFonts w:hint="eastAsia"/>
          <w:sz w:val="28"/>
          <w:szCs w:val="28"/>
        </w:rPr>
      </w:pPr>
      <w:r>
        <w:rPr>
          <w:rFonts w:hint="eastAsia"/>
          <w:sz w:val="28"/>
          <w:szCs w:val="28"/>
        </w:rPr>
        <w:t>6.3主要材料供给方案</w:t>
      </w:r>
      <w:r w:rsidR="00F92882">
        <w:rPr>
          <w:rFonts w:hint="eastAsia"/>
          <w:sz w:val="28"/>
          <w:szCs w:val="28"/>
        </w:rPr>
        <w:t>……………………………………………</w:t>
      </w:r>
      <w:r w:rsidR="00CC252F">
        <w:rPr>
          <w:rFonts w:hint="eastAsia"/>
          <w:sz w:val="28"/>
          <w:szCs w:val="28"/>
        </w:rPr>
        <w:t>12</w:t>
      </w:r>
    </w:p>
    <w:p w:rsidR="00B3359C">
      <w:pPr>
        <w:rPr>
          <w:rFonts w:hint="eastAsia"/>
          <w:sz w:val="28"/>
          <w:szCs w:val="28"/>
        </w:rPr>
      </w:pPr>
      <w:r>
        <w:rPr>
          <w:rFonts w:hint="eastAsia"/>
          <w:sz w:val="28"/>
          <w:szCs w:val="28"/>
        </w:rPr>
        <w:t>6.4工程施工机具设备方案</w:t>
      </w:r>
      <w:r w:rsidR="00F92882">
        <w:rPr>
          <w:rFonts w:hint="eastAsia"/>
          <w:sz w:val="28"/>
          <w:szCs w:val="28"/>
        </w:rPr>
        <w:t>………………………………………</w:t>
      </w:r>
      <w:r w:rsidR="00CC252F">
        <w:rPr>
          <w:rFonts w:hint="eastAsia"/>
          <w:sz w:val="28"/>
          <w:szCs w:val="28"/>
        </w:rPr>
        <w:t>13</w:t>
      </w:r>
    </w:p>
    <w:p w:rsidR="00B3359C">
      <w:pPr>
        <w:rPr>
          <w:rFonts w:hint="eastAsia"/>
          <w:sz w:val="28"/>
          <w:szCs w:val="28"/>
        </w:rPr>
      </w:pPr>
      <w:r>
        <w:rPr>
          <w:rFonts w:hint="eastAsia"/>
          <w:sz w:val="28"/>
          <w:szCs w:val="28"/>
        </w:rPr>
        <w:t>6.5劳动力方案</w:t>
      </w:r>
      <w:r w:rsidR="00F92882">
        <w:rPr>
          <w:rFonts w:hint="eastAsia"/>
          <w:sz w:val="28"/>
          <w:szCs w:val="28"/>
        </w:rPr>
        <w:t>……………………………………………………</w:t>
      </w:r>
      <w:r w:rsidR="00CC252F">
        <w:rPr>
          <w:rFonts w:hint="eastAsia"/>
          <w:sz w:val="28"/>
          <w:szCs w:val="28"/>
        </w:rPr>
        <w:t>13</w:t>
      </w:r>
    </w:p>
    <w:p w:rsidR="00B3359C">
      <w:pPr>
        <w:rPr>
          <w:rFonts w:hint="eastAsia"/>
          <w:sz w:val="28"/>
          <w:szCs w:val="28"/>
        </w:rPr>
      </w:pPr>
      <w:r>
        <w:rPr>
          <w:rFonts w:hint="eastAsia"/>
          <w:sz w:val="28"/>
          <w:szCs w:val="28"/>
        </w:rPr>
        <w:t>7.工程质量保证措施</w:t>
      </w:r>
      <w:r w:rsidR="00F92882">
        <w:rPr>
          <w:rFonts w:hint="eastAsia"/>
          <w:sz w:val="28"/>
          <w:szCs w:val="28"/>
        </w:rPr>
        <w:t>………………………………………………</w:t>
      </w:r>
      <w:r w:rsidR="00CC252F">
        <w:rPr>
          <w:rFonts w:hint="eastAsia"/>
          <w:sz w:val="28"/>
          <w:szCs w:val="28"/>
        </w:rPr>
        <w:t>14</w:t>
      </w:r>
    </w:p>
    <w:p w:rsidR="00B3359C">
      <w:pPr>
        <w:rPr>
          <w:rFonts w:hint="eastAsia"/>
          <w:sz w:val="28"/>
          <w:szCs w:val="28"/>
        </w:rPr>
      </w:pPr>
      <w:r>
        <w:rPr>
          <w:rFonts w:hint="eastAsia"/>
          <w:sz w:val="28"/>
          <w:szCs w:val="28"/>
        </w:rPr>
        <w:t>7.1工程质量目标细化</w:t>
      </w:r>
      <w:r w:rsidR="00F92882">
        <w:rPr>
          <w:rFonts w:hint="eastAsia"/>
          <w:sz w:val="28"/>
          <w:szCs w:val="28"/>
        </w:rPr>
        <w:t>……………………………………………</w:t>
      </w:r>
      <w:r w:rsidR="00EE525F">
        <w:rPr>
          <w:rFonts w:hint="eastAsia"/>
          <w:sz w:val="28"/>
          <w:szCs w:val="28"/>
        </w:rPr>
        <w:t>14</w:t>
      </w:r>
    </w:p>
    <w:p w:rsidR="00B3359C">
      <w:pPr>
        <w:rPr>
          <w:rFonts w:hint="eastAsia"/>
          <w:sz w:val="28"/>
          <w:szCs w:val="28"/>
        </w:rPr>
      </w:pPr>
      <w:r>
        <w:rPr>
          <w:rFonts w:hint="eastAsia"/>
          <w:sz w:val="28"/>
          <w:szCs w:val="28"/>
        </w:rPr>
        <w:t>7.2工程质量保证组织机构</w:t>
      </w:r>
      <w:r w:rsidR="00F92882">
        <w:rPr>
          <w:rFonts w:hint="eastAsia"/>
          <w:sz w:val="28"/>
          <w:szCs w:val="28"/>
        </w:rPr>
        <w:t>………………………………………</w:t>
      </w:r>
      <w:r w:rsidR="00EE525F">
        <w:rPr>
          <w:rFonts w:hint="eastAsia"/>
          <w:sz w:val="28"/>
          <w:szCs w:val="28"/>
        </w:rPr>
        <w:t>14</w:t>
      </w:r>
    </w:p>
    <w:p w:rsidR="00B3359C">
      <w:pPr>
        <w:rPr>
          <w:rFonts w:hint="eastAsia"/>
          <w:sz w:val="28"/>
          <w:szCs w:val="28"/>
        </w:rPr>
      </w:pPr>
      <w:r>
        <w:rPr>
          <w:rFonts w:hint="eastAsia"/>
          <w:sz w:val="28"/>
          <w:szCs w:val="28"/>
        </w:rPr>
        <w:t>7.3工程质量控制点设置</w:t>
      </w:r>
      <w:r w:rsidR="00F92882">
        <w:rPr>
          <w:rFonts w:hint="eastAsia"/>
          <w:sz w:val="28"/>
          <w:szCs w:val="28"/>
        </w:rPr>
        <w:t>…………………………………………</w:t>
      </w:r>
      <w:r w:rsidR="00EE525F">
        <w:rPr>
          <w:rFonts w:hint="eastAsia"/>
          <w:sz w:val="28"/>
          <w:szCs w:val="28"/>
        </w:rPr>
        <w:t>14</w:t>
      </w:r>
    </w:p>
    <w:p w:rsidR="00B3359C">
      <w:pPr>
        <w:rPr>
          <w:rFonts w:hint="eastAsia"/>
          <w:sz w:val="28"/>
          <w:szCs w:val="28"/>
        </w:rPr>
        <w:sectPr>
          <w:pgSz w:w="11906" w:h="16838"/>
          <w:pgMar w:top="1162" w:right="1270" w:bottom="1162" w:left="1230" w:header="851" w:footer="992" w:gutter="0"/>
          <w:cols w:space="425"/>
          <w:docGrid w:type="lines" w:linePitch="312"/>
        </w:sectPr>
      </w:pPr>
      <w:r>
        <w:rPr>
          <w:rFonts w:hint="eastAsia"/>
          <w:sz w:val="28"/>
          <w:szCs w:val="28"/>
        </w:rPr>
        <w:t>7.4工程质量检测控制</w:t>
      </w:r>
      <w:r w:rsidR="00F92882">
        <w:rPr>
          <w:rFonts w:hint="eastAsia"/>
          <w:sz w:val="28"/>
          <w:szCs w:val="28"/>
        </w:rPr>
        <w:t>……………………………………………</w:t>
      </w:r>
      <w:r w:rsidR="00EE525F">
        <w:rPr>
          <w:rFonts w:hint="eastAsia"/>
          <w:sz w:val="28"/>
          <w:szCs w:val="28"/>
        </w:rPr>
        <w:t>15</w:t>
      </w:r>
    </w:p>
    <w:p w:rsidR="00B3359C">
      <w:pPr>
        <w:rPr>
          <w:rFonts w:hint="eastAsia"/>
          <w:sz w:val="28"/>
          <w:szCs w:val="28"/>
        </w:rPr>
      </w:pPr>
      <w:r>
        <w:rPr>
          <w:rFonts w:hint="eastAsia"/>
          <w:sz w:val="28"/>
          <w:szCs w:val="28"/>
        </w:rPr>
        <w:t>7.5工程质量不合格品的处理</w:t>
      </w:r>
      <w:r w:rsidR="00F92882">
        <w:rPr>
          <w:rFonts w:hint="eastAsia"/>
          <w:sz w:val="28"/>
          <w:szCs w:val="28"/>
        </w:rPr>
        <w:t>……………………………………</w:t>
      </w:r>
      <w:r w:rsidR="00EE525F">
        <w:rPr>
          <w:rFonts w:hint="eastAsia"/>
          <w:sz w:val="28"/>
          <w:szCs w:val="28"/>
        </w:rPr>
        <w:t>17</w:t>
      </w:r>
    </w:p>
    <w:p w:rsidR="00B3359C">
      <w:pPr>
        <w:rPr>
          <w:rFonts w:hint="eastAsia"/>
          <w:sz w:val="28"/>
          <w:szCs w:val="28"/>
        </w:rPr>
      </w:pPr>
      <w:r>
        <w:rPr>
          <w:rFonts w:hint="eastAsia"/>
          <w:sz w:val="28"/>
          <w:szCs w:val="28"/>
        </w:rPr>
        <w:t>7.6工程质量通病防止措施</w:t>
      </w:r>
      <w:r w:rsidR="00F92882">
        <w:rPr>
          <w:rFonts w:hint="eastAsia"/>
          <w:sz w:val="28"/>
          <w:szCs w:val="28"/>
        </w:rPr>
        <w:t>………………………………………</w:t>
      </w:r>
      <w:r w:rsidR="00EE525F">
        <w:rPr>
          <w:rFonts w:hint="eastAsia"/>
          <w:sz w:val="28"/>
          <w:szCs w:val="28"/>
        </w:rPr>
        <w:t>17</w:t>
      </w:r>
    </w:p>
    <w:p w:rsidR="00B3359C">
      <w:pPr>
        <w:rPr>
          <w:rFonts w:hint="eastAsia"/>
          <w:sz w:val="28"/>
          <w:szCs w:val="28"/>
        </w:rPr>
      </w:pPr>
      <w:r>
        <w:rPr>
          <w:rFonts w:hint="eastAsia"/>
          <w:sz w:val="28"/>
          <w:szCs w:val="28"/>
        </w:rPr>
        <w:t>7.7工程质量施工过程控制措施</w:t>
      </w:r>
      <w:r w:rsidR="00F92882">
        <w:rPr>
          <w:rFonts w:hint="eastAsia"/>
          <w:sz w:val="28"/>
          <w:szCs w:val="28"/>
        </w:rPr>
        <w:t>…………………………………</w:t>
      </w:r>
      <w:r w:rsidR="00EE525F">
        <w:rPr>
          <w:rFonts w:hint="eastAsia"/>
          <w:sz w:val="28"/>
          <w:szCs w:val="28"/>
        </w:rPr>
        <w:t>19</w:t>
      </w:r>
    </w:p>
    <w:p w:rsidR="00B3359C">
      <w:pPr>
        <w:rPr>
          <w:rFonts w:hint="eastAsia"/>
          <w:sz w:val="28"/>
          <w:szCs w:val="28"/>
        </w:rPr>
      </w:pPr>
      <w:r>
        <w:rPr>
          <w:rFonts w:hint="eastAsia"/>
          <w:sz w:val="28"/>
          <w:szCs w:val="28"/>
        </w:rPr>
        <w:t>7.8质量回访及保修</w:t>
      </w:r>
      <w:r w:rsidR="00F92882">
        <w:rPr>
          <w:rFonts w:hint="eastAsia"/>
          <w:sz w:val="28"/>
          <w:szCs w:val="28"/>
        </w:rPr>
        <w:t>………………………………………………</w:t>
      </w:r>
      <w:r w:rsidR="00EE525F">
        <w:rPr>
          <w:rFonts w:hint="eastAsia"/>
          <w:sz w:val="28"/>
          <w:szCs w:val="28"/>
        </w:rPr>
        <w:t>19</w:t>
      </w:r>
    </w:p>
    <w:p w:rsidR="00B3359C">
      <w:pPr>
        <w:rPr>
          <w:rFonts w:hint="eastAsia"/>
          <w:sz w:val="28"/>
          <w:szCs w:val="28"/>
        </w:rPr>
      </w:pPr>
      <w:r>
        <w:rPr>
          <w:rFonts w:hint="eastAsia"/>
          <w:sz w:val="28"/>
          <w:szCs w:val="28"/>
        </w:rPr>
        <w:t>8.工程平安文明施工保证措施</w:t>
      </w:r>
      <w:r w:rsidR="00F92882">
        <w:rPr>
          <w:rFonts w:hint="eastAsia"/>
          <w:sz w:val="28"/>
          <w:szCs w:val="28"/>
        </w:rPr>
        <w:t>……………………………………</w:t>
      </w:r>
      <w:r w:rsidR="00EE525F">
        <w:rPr>
          <w:rFonts w:hint="eastAsia"/>
          <w:sz w:val="28"/>
          <w:szCs w:val="28"/>
        </w:rPr>
        <w:t>19</w:t>
      </w:r>
    </w:p>
    <w:p w:rsidR="00B3359C">
      <w:pPr>
        <w:rPr>
          <w:rFonts w:hint="eastAsia"/>
          <w:sz w:val="28"/>
          <w:szCs w:val="28"/>
        </w:rPr>
      </w:pPr>
      <w:r>
        <w:rPr>
          <w:rFonts w:hint="eastAsia"/>
          <w:sz w:val="28"/>
          <w:szCs w:val="28"/>
        </w:rPr>
        <w:t>8.1工程平安文明施工方针</w:t>
      </w:r>
      <w:r w:rsidR="00CC252F">
        <w:rPr>
          <w:rFonts w:hint="eastAsia"/>
          <w:sz w:val="28"/>
          <w:szCs w:val="28"/>
        </w:rPr>
        <w:t>………………………………………</w:t>
      </w:r>
      <w:r w:rsidR="00EE525F">
        <w:rPr>
          <w:rFonts w:hint="eastAsia"/>
          <w:sz w:val="28"/>
          <w:szCs w:val="28"/>
        </w:rPr>
        <w:t>20</w:t>
      </w:r>
    </w:p>
    <w:p w:rsidR="00B3359C">
      <w:pPr>
        <w:rPr>
          <w:rFonts w:hint="eastAsia"/>
          <w:sz w:val="28"/>
          <w:szCs w:val="28"/>
        </w:rPr>
      </w:pPr>
      <w:r>
        <w:rPr>
          <w:rFonts w:hint="eastAsia"/>
          <w:sz w:val="28"/>
          <w:szCs w:val="28"/>
        </w:rPr>
        <w:t>8.2平安施工措施</w:t>
      </w:r>
      <w:r w:rsidR="00CC252F">
        <w:rPr>
          <w:rFonts w:hint="eastAsia"/>
          <w:sz w:val="28"/>
          <w:szCs w:val="28"/>
        </w:rPr>
        <w:t>…………………………………………………</w:t>
      </w:r>
      <w:r w:rsidR="00EE525F">
        <w:rPr>
          <w:rFonts w:hint="eastAsia"/>
          <w:sz w:val="28"/>
          <w:szCs w:val="28"/>
        </w:rPr>
        <w:t>20</w:t>
      </w:r>
    </w:p>
    <w:p w:rsidR="00B3359C">
      <w:pPr>
        <w:rPr>
          <w:rFonts w:hint="eastAsia"/>
          <w:sz w:val="28"/>
          <w:szCs w:val="28"/>
        </w:rPr>
      </w:pPr>
      <w:r>
        <w:rPr>
          <w:rFonts w:hint="eastAsia"/>
          <w:sz w:val="28"/>
          <w:szCs w:val="28"/>
        </w:rPr>
        <w:t>8.3文明施工措施</w:t>
      </w:r>
      <w:r w:rsidR="00CC252F">
        <w:rPr>
          <w:rFonts w:hint="eastAsia"/>
          <w:sz w:val="28"/>
          <w:szCs w:val="28"/>
        </w:rPr>
        <w:t>…………………………………………………</w:t>
      </w:r>
      <w:r w:rsidR="00EE525F">
        <w:rPr>
          <w:rFonts w:hint="eastAsia"/>
          <w:sz w:val="28"/>
          <w:szCs w:val="28"/>
        </w:rPr>
        <w:t>21</w:t>
      </w:r>
    </w:p>
    <w:p w:rsidR="00B3359C">
      <w:pPr>
        <w:rPr>
          <w:rFonts w:hint="eastAsia"/>
          <w:sz w:val="28"/>
          <w:szCs w:val="28"/>
        </w:rPr>
      </w:pPr>
      <w:r>
        <w:rPr>
          <w:rFonts w:hint="eastAsia"/>
          <w:sz w:val="28"/>
          <w:szCs w:val="28"/>
        </w:rPr>
        <w:t>9.控制工程造价措施</w:t>
      </w:r>
      <w:r w:rsidR="00CC252F">
        <w:rPr>
          <w:rFonts w:hint="eastAsia"/>
          <w:sz w:val="28"/>
          <w:szCs w:val="28"/>
        </w:rPr>
        <w:t>………………………………………………</w:t>
      </w:r>
      <w:r w:rsidR="00EE525F">
        <w:rPr>
          <w:rFonts w:hint="eastAsia"/>
          <w:sz w:val="28"/>
          <w:szCs w:val="28"/>
        </w:rPr>
        <w:t>22</w:t>
      </w:r>
    </w:p>
    <w:p w:rsidR="00854433">
      <w:pPr>
        <w:rPr>
          <w:rFonts w:hint="eastAsia"/>
          <w:sz w:val="28"/>
          <w:szCs w:val="28"/>
        </w:rPr>
      </w:pPr>
      <w:r w:rsidR="00B3359C">
        <w:rPr>
          <w:rFonts w:hint="eastAsia"/>
          <w:sz w:val="28"/>
          <w:szCs w:val="28"/>
        </w:rPr>
        <w:t>附：</w:t>
      </w:r>
    </w:p>
    <w:p w:rsidR="00B3359C" w:rsidP="00854433">
      <w:pPr>
        <w:ind w:firstLine="700" w:firstLineChars="250"/>
        <w:rPr>
          <w:rFonts w:hint="eastAsia"/>
          <w:sz w:val="28"/>
          <w:szCs w:val="28"/>
        </w:rPr>
      </w:pPr>
      <w:r>
        <w:rPr>
          <w:rFonts w:hint="eastAsia"/>
          <w:sz w:val="28"/>
          <w:szCs w:val="28"/>
        </w:rPr>
        <w:t>工程组织机构图</w:t>
      </w:r>
      <w:r w:rsidR="00F92882">
        <w:rPr>
          <w:rFonts w:hint="eastAsia"/>
          <w:sz w:val="28"/>
          <w:szCs w:val="28"/>
        </w:rPr>
        <w:t>…………………………………………</w:t>
      </w:r>
      <w:r w:rsidR="00EE525F">
        <w:rPr>
          <w:rFonts w:hint="eastAsia"/>
          <w:sz w:val="28"/>
          <w:szCs w:val="28"/>
        </w:rPr>
        <w:t>24</w:t>
      </w:r>
    </w:p>
    <w:p w:rsidR="00854433">
      <w:pPr>
        <w:rPr>
          <w:rFonts w:hint="eastAsia"/>
          <w:sz w:val="28"/>
          <w:szCs w:val="28"/>
        </w:rPr>
      </w:pPr>
      <w:r>
        <w:rPr>
          <w:rFonts w:hint="eastAsia"/>
          <w:sz w:val="28"/>
          <w:szCs w:val="28"/>
        </w:rPr>
        <w:t xml:space="preserve"> 工程施工进度方案横道线</w:t>
      </w:r>
      <w:r w:rsidR="00F92882">
        <w:rPr>
          <w:rFonts w:hint="eastAsia"/>
          <w:sz w:val="28"/>
          <w:szCs w:val="28"/>
        </w:rPr>
        <w:t>………………………………</w:t>
      </w:r>
      <w:r w:rsidR="00EE525F">
        <w:rPr>
          <w:rFonts w:hint="eastAsia"/>
          <w:sz w:val="28"/>
          <w:szCs w:val="28"/>
        </w:rPr>
        <w:t>25</w:t>
      </w:r>
    </w:p>
    <w:p w:rsidR="00854433">
      <w:pPr>
        <w:rPr>
          <w:rFonts w:hint="eastAsia"/>
          <w:sz w:val="28"/>
          <w:szCs w:val="28"/>
        </w:rPr>
      </w:pPr>
      <w:r>
        <w:rPr>
          <w:rFonts w:hint="eastAsia"/>
          <w:sz w:val="28"/>
          <w:szCs w:val="28"/>
        </w:rPr>
        <w:t xml:space="preserve">     工程质量测试方案</w:t>
      </w:r>
      <w:r w:rsidR="00F92882">
        <w:rPr>
          <w:rFonts w:hint="eastAsia"/>
          <w:sz w:val="28"/>
          <w:szCs w:val="28"/>
        </w:rPr>
        <w:t>………………………………………</w:t>
      </w:r>
      <w:r w:rsidR="00EE525F">
        <w:rPr>
          <w:rFonts w:hint="eastAsia"/>
          <w:sz w:val="28"/>
          <w:szCs w:val="28"/>
        </w:rPr>
        <w:t>26</w:t>
      </w:r>
    </w:p>
    <w:p w:rsidR="00854433" w:rsidRPr="001C264B">
      <w:pPr>
        <w:rPr>
          <w:rFonts w:hint="eastAsia"/>
          <w:b/>
          <w:sz w:val="28"/>
          <w:szCs w:val="28"/>
        </w:rPr>
      </w:pPr>
      <w:r w:rsidRPr="001C264B">
        <w:rPr>
          <w:rFonts w:hint="eastAsia"/>
          <w:b/>
          <w:sz w:val="28"/>
          <w:szCs w:val="28"/>
        </w:rPr>
        <w:t>1.编制依据</w:t>
      </w:r>
    </w:p>
    <w:p w:rsidR="00854433">
      <w:pPr>
        <w:rPr>
          <w:rFonts w:hint="eastAsia"/>
          <w:sz w:val="28"/>
          <w:szCs w:val="28"/>
        </w:rPr>
      </w:pPr>
      <w:r>
        <w:rPr>
          <w:rFonts w:hint="eastAsia"/>
          <w:sz w:val="28"/>
          <w:szCs w:val="28"/>
        </w:rPr>
        <w:t>1.1施工图投标书及相关技术资料。</w:t>
      </w:r>
    </w:p>
    <w:p w:rsidR="00854433">
      <w:pPr>
        <w:rPr>
          <w:rFonts w:hint="eastAsia"/>
          <w:sz w:val="28"/>
          <w:szCs w:val="28"/>
        </w:rPr>
      </w:pPr>
      <w:r>
        <w:rPr>
          <w:rFonts w:hint="eastAsia"/>
          <w:sz w:val="28"/>
          <w:szCs w:val="28"/>
        </w:rPr>
        <w:t>1.2国家和地方有关的法律、法规。</w:t>
      </w:r>
    </w:p>
    <w:p w:rsidR="00854433">
      <w:pPr>
        <w:rPr>
          <w:rFonts w:hint="eastAsia"/>
          <w:sz w:val="28"/>
          <w:szCs w:val="28"/>
        </w:rPr>
      </w:pPr>
      <w:r>
        <w:rPr>
          <w:rFonts w:hint="eastAsia"/>
          <w:sz w:val="28"/>
          <w:szCs w:val="28"/>
        </w:rPr>
        <w:t>1.3采用的标图和技术标准、标准、规程。</w:t>
      </w:r>
    </w:p>
    <w:p w:rsidR="00854433">
      <w:pPr>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 w:val="28"/>
          <w:szCs w:val="28"/>
        </w:rPr>
        <w:t>标准规程：</w:t>
      </w:r>
    </w:p>
    <w:p w:rsidR="002321EA" w:rsidRPr="002321EA" w:rsidP="002321EA">
      <w:pPr>
        <w:spacing w:line="360" w:lineRule="auto"/>
        <w:ind w:firstLine="560" w:firstLineChars="200"/>
        <w:rPr>
          <w:rFonts w:ascii="宋体" w:hAnsi="宋体" w:hint="eastAsia"/>
          <w:color w:val="000000"/>
          <w:sz w:val="28"/>
          <w:szCs w:val="28"/>
        </w:rPr>
      </w:pPr>
      <w:r w:rsidRPr="002321EA">
        <w:rPr>
          <w:rFonts w:ascii="宋体" w:hAnsi="宋体" w:hint="eastAsia"/>
          <w:color w:val="000000"/>
          <w:sz w:val="28"/>
          <w:szCs w:val="28"/>
        </w:rPr>
        <w:t>《上海市消防条例》</w:t>
      </w:r>
    </w:p>
    <w:p w:rsidR="002321EA" w:rsidRPr="002321EA" w:rsidP="002321EA">
      <w:pPr>
        <w:spacing w:line="360" w:lineRule="auto"/>
        <w:ind w:firstLine="560" w:firstLineChars="200"/>
        <w:rPr>
          <w:rFonts w:ascii="宋体" w:hAnsi="宋体" w:hint="eastAsia"/>
          <w:color w:val="000000"/>
          <w:sz w:val="28"/>
          <w:szCs w:val="28"/>
        </w:rPr>
      </w:pPr>
      <w:r w:rsidRPr="002321EA">
        <w:rPr>
          <w:rFonts w:ascii="宋体" w:hAnsi="宋体" w:hint="eastAsia"/>
          <w:color w:val="000000"/>
          <w:sz w:val="28"/>
          <w:szCs w:val="28"/>
        </w:rPr>
        <w:t>公安部《第61号令》</w:t>
      </w:r>
    </w:p>
    <w:p w:rsidR="002321EA" w:rsidRPr="002321EA" w:rsidP="002321EA">
      <w:pPr>
        <w:spacing w:line="360" w:lineRule="auto"/>
        <w:ind w:firstLine="560" w:firstLineChars="200"/>
        <w:rPr>
          <w:rFonts w:ascii="宋体" w:hAnsi="宋体" w:hint="eastAsia"/>
          <w:color w:val="000000"/>
          <w:sz w:val="28"/>
          <w:szCs w:val="28"/>
        </w:rPr>
      </w:pPr>
      <w:r w:rsidRPr="002321EA">
        <w:rPr>
          <w:rFonts w:ascii="宋体" w:hAnsi="宋体" w:hint="eastAsia"/>
          <w:color w:val="000000"/>
          <w:sz w:val="28"/>
          <w:szCs w:val="28"/>
        </w:rPr>
        <w:t>《企业内部消防制度规定》</w:t>
      </w:r>
    </w:p>
    <w:p w:rsidR="002321EA" w:rsidRPr="002321EA" w:rsidP="002321EA">
      <w:pPr>
        <w:spacing w:line="360" w:lineRule="auto"/>
        <w:ind w:firstLine="560" w:firstLineChars="200"/>
        <w:rPr>
          <w:rFonts w:ascii="宋体" w:hAnsi="宋体" w:hint="eastAsia"/>
          <w:color w:val="000000"/>
          <w:sz w:val="28"/>
          <w:szCs w:val="28"/>
        </w:rPr>
      </w:pPr>
      <w:r w:rsidRPr="002321EA">
        <w:rPr>
          <w:rFonts w:ascii="宋体" w:hAnsi="宋体" w:hint="eastAsia"/>
          <w:color w:val="000000"/>
          <w:sz w:val="28"/>
          <w:szCs w:val="28"/>
        </w:rPr>
        <w:t>《企业事业单位内部治安保卫条例》</w:t>
      </w:r>
    </w:p>
    <w:p w:rsidR="002321EA" w:rsidRPr="002321EA" w:rsidP="002321EA">
      <w:pPr>
        <w:spacing w:line="360" w:lineRule="auto"/>
        <w:ind w:firstLine="560" w:firstLineChars="200"/>
        <w:rPr>
          <w:rFonts w:ascii="宋体" w:hAnsi="宋体" w:hint="eastAsia"/>
          <w:color w:val="000000"/>
          <w:sz w:val="28"/>
          <w:szCs w:val="28"/>
        </w:rPr>
        <w:sectPr>
          <w:type w:val="nextPage"/>
          <w:pgSz w:w="11906" w:h="16838"/>
          <w:pgMar w:top="1162" w:right="1270" w:bottom="1162" w:left="1230" w:header="851" w:footer="992" w:gutter="0"/>
          <w:pgNumType w:start="2"/>
          <w:cols w:space="425"/>
          <w:titlePg w:val="0"/>
          <w:docGrid w:type="lines" w:linePitch="312"/>
        </w:sectPr>
      </w:pPr>
      <w:r w:rsidRPr="002321EA">
        <w:rPr>
          <w:rFonts w:ascii="宋体" w:hAnsi="宋体" w:hint="eastAsia"/>
          <w:color w:val="000000"/>
          <w:sz w:val="28"/>
          <w:szCs w:val="28"/>
        </w:rPr>
        <w:t>《建筑机械使用平安技术规程》〔JGJ33-2001〕</w:t>
      </w:r>
    </w:p>
    <w:p w:rsidR="002321EA" w:rsidRPr="002321EA" w:rsidP="002321EA">
      <w:pPr>
        <w:spacing w:line="360" w:lineRule="auto"/>
        <w:ind w:firstLine="560" w:firstLineChars="200"/>
        <w:rPr>
          <w:rFonts w:ascii="宋体" w:hAnsi="宋体" w:hint="eastAsia"/>
          <w:color w:val="000000"/>
          <w:sz w:val="28"/>
          <w:szCs w:val="28"/>
        </w:rPr>
      </w:pPr>
      <w:r w:rsidRPr="002321EA">
        <w:rPr>
          <w:rFonts w:ascii="宋体" w:hAnsi="宋体" w:hint="eastAsia"/>
          <w:color w:val="000000"/>
          <w:sz w:val="28"/>
          <w:szCs w:val="28"/>
        </w:rPr>
        <w:t>《施工现场临时用电平安技术标准》〔JGJ46-2005〕</w:t>
      </w:r>
    </w:p>
    <w:p w:rsidR="002321EA" w:rsidRPr="002321EA" w:rsidP="002321EA">
      <w:pPr>
        <w:spacing w:line="360" w:lineRule="auto"/>
        <w:ind w:firstLine="560" w:firstLineChars="200"/>
        <w:rPr>
          <w:rFonts w:ascii="宋体" w:hAnsi="宋体" w:hint="eastAsia"/>
          <w:color w:val="000000"/>
          <w:sz w:val="28"/>
          <w:szCs w:val="28"/>
        </w:rPr>
      </w:pPr>
      <w:r w:rsidRPr="002321EA">
        <w:rPr>
          <w:rFonts w:ascii="宋体" w:hAnsi="宋体" w:hint="eastAsia"/>
          <w:color w:val="000000"/>
          <w:sz w:val="28"/>
          <w:szCs w:val="28"/>
        </w:rPr>
        <w:t>《建筑施工平安检查标准》〔JGJ59-99〕</w:t>
      </w:r>
    </w:p>
    <w:p w:rsidR="002321EA" w:rsidRPr="002321EA" w:rsidP="002321EA">
      <w:pPr>
        <w:spacing w:line="360" w:lineRule="auto"/>
        <w:ind w:firstLine="560" w:firstLineChars="200"/>
        <w:rPr>
          <w:rFonts w:ascii="宋体" w:hAnsi="宋体" w:hint="eastAsia"/>
          <w:color w:val="000000"/>
          <w:sz w:val="28"/>
          <w:szCs w:val="28"/>
        </w:rPr>
      </w:pPr>
      <w:r w:rsidRPr="002321EA">
        <w:rPr>
          <w:rFonts w:ascii="宋体" w:hAnsi="宋体" w:hint="eastAsia"/>
          <w:color w:val="000000"/>
          <w:sz w:val="28"/>
          <w:szCs w:val="28"/>
        </w:rPr>
        <w:t>《施工现场平安生产保证体系》〔DBJ08-903-2003〕</w:t>
      </w:r>
    </w:p>
    <w:p w:rsidR="002321EA" w:rsidRPr="002321EA" w:rsidP="002321EA">
      <w:pPr>
        <w:spacing w:line="360" w:lineRule="auto"/>
        <w:ind w:firstLine="560" w:firstLineChars="200"/>
        <w:rPr>
          <w:rFonts w:hint="eastAsia"/>
          <w:sz w:val="28"/>
          <w:szCs w:val="28"/>
        </w:rPr>
      </w:pPr>
      <w:r w:rsidRPr="002321EA">
        <w:rPr>
          <w:rFonts w:hint="eastAsia"/>
          <w:sz w:val="28"/>
          <w:szCs w:val="28"/>
        </w:rPr>
        <w:t>《中华人民共和国消防法》〔1998〕529</w:t>
      </w:r>
    </w:p>
    <w:p w:rsidR="002321EA" w:rsidRPr="002321EA" w:rsidP="002321EA">
      <w:pPr>
        <w:spacing w:line="360" w:lineRule="auto"/>
        <w:ind w:firstLine="560" w:firstLineChars="200"/>
        <w:rPr>
          <w:sz w:val="28"/>
          <w:szCs w:val="28"/>
        </w:rPr>
      </w:pPr>
      <w:r w:rsidRPr="002321EA">
        <w:rPr>
          <w:rFonts w:hint="eastAsia"/>
          <w:sz w:val="28"/>
          <w:szCs w:val="28"/>
        </w:rPr>
        <w:t>《建筑设计防火标准》</w:t>
      </w:r>
      <w:r w:rsidRPr="002321EA">
        <w:rPr>
          <w:sz w:val="28"/>
          <w:szCs w:val="28"/>
        </w:rPr>
        <w:t>GB50016-2006</w:t>
      </w:r>
    </w:p>
    <w:p w:rsidR="002321EA" w:rsidRPr="002321EA" w:rsidP="002321EA">
      <w:pPr>
        <w:spacing w:line="360" w:lineRule="auto"/>
        <w:ind w:firstLine="560" w:firstLineChars="200"/>
        <w:rPr>
          <w:rFonts w:hint="eastAsia"/>
          <w:sz w:val="28"/>
          <w:szCs w:val="28"/>
        </w:rPr>
      </w:pPr>
      <w:r w:rsidRPr="002321EA">
        <w:rPr>
          <w:rFonts w:hint="eastAsia"/>
          <w:sz w:val="28"/>
          <w:szCs w:val="28"/>
        </w:rPr>
        <w:t>《消防工程安装的通用要求》〔601-1998〕134</w:t>
      </w:r>
    </w:p>
    <w:p w:rsidR="002321EA" w:rsidRPr="002321EA" w:rsidP="002321EA">
      <w:pPr>
        <w:spacing w:line="360" w:lineRule="auto"/>
        <w:ind w:firstLine="560" w:firstLineChars="200"/>
        <w:rPr>
          <w:rFonts w:hint="eastAsia"/>
          <w:sz w:val="28"/>
          <w:szCs w:val="28"/>
        </w:rPr>
      </w:pPr>
      <w:r w:rsidRPr="002321EA">
        <w:rPr>
          <w:rFonts w:hint="eastAsia"/>
          <w:sz w:val="28"/>
          <w:szCs w:val="28"/>
        </w:rPr>
        <w:t>《建筑内部装修设计防火标准》GB50222-95〔2001修订版〕473</w:t>
      </w:r>
    </w:p>
    <w:p w:rsidR="002321EA" w:rsidRPr="002321EA" w:rsidP="002321EA">
      <w:pPr>
        <w:spacing w:line="360" w:lineRule="auto"/>
        <w:ind w:firstLine="560" w:firstLineChars="200"/>
        <w:rPr>
          <w:rFonts w:hint="eastAsia"/>
          <w:sz w:val="28"/>
          <w:szCs w:val="28"/>
        </w:rPr>
      </w:pPr>
      <w:r w:rsidRPr="002321EA">
        <w:rPr>
          <w:rFonts w:hint="eastAsia"/>
          <w:sz w:val="28"/>
          <w:szCs w:val="28"/>
        </w:rPr>
        <w:t>《</w:t>
      </w:r>
      <w:r w:rsidRPr="002321EA">
        <w:rPr>
          <w:sz w:val="28"/>
          <w:szCs w:val="28"/>
        </w:rPr>
        <w:t>建筑灭火器配置设计标准</w:t>
      </w:r>
      <w:r w:rsidRPr="002321EA">
        <w:rPr>
          <w:rFonts w:hint="eastAsia"/>
          <w:sz w:val="28"/>
          <w:szCs w:val="28"/>
        </w:rPr>
        <w:t>》</w:t>
      </w:r>
      <w:r w:rsidRPr="002321EA">
        <w:rPr>
          <w:sz w:val="28"/>
          <w:szCs w:val="28"/>
        </w:rPr>
        <w:t>GB50140-2005</w:t>
      </w:r>
    </w:p>
    <w:p w:rsidR="002321EA" w:rsidRPr="002321EA" w:rsidP="002321EA">
      <w:pPr>
        <w:spacing w:line="360" w:lineRule="auto"/>
        <w:ind w:firstLine="560" w:firstLineChars="200"/>
        <w:rPr>
          <w:rFonts w:hint="eastAsia"/>
          <w:sz w:val="28"/>
          <w:szCs w:val="28"/>
        </w:rPr>
      </w:pPr>
      <w:r w:rsidRPr="002321EA">
        <w:rPr>
          <w:rFonts w:hint="eastAsia"/>
          <w:sz w:val="28"/>
          <w:szCs w:val="28"/>
        </w:rPr>
        <w:t>《</w:t>
      </w:r>
      <w:r w:rsidRPr="002321EA">
        <w:rPr>
          <w:sz w:val="28"/>
          <w:szCs w:val="28"/>
        </w:rPr>
        <w:t>建筑灭火器配置验收及检查标准</w:t>
      </w:r>
      <w:r w:rsidRPr="002321EA">
        <w:rPr>
          <w:rFonts w:hint="eastAsia"/>
          <w:sz w:val="28"/>
          <w:szCs w:val="28"/>
        </w:rPr>
        <w:t>》</w:t>
      </w:r>
      <w:r w:rsidRPr="002321EA">
        <w:rPr>
          <w:sz w:val="28"/>
          <w:szCs w:val="28"/>
        </w:rPr>
        <w:t xml:space="preserve">GB50444-2023 </w:t>
      </w:r>
    </w:p>
    <w:p w:rsidR="002321EA" w:rsidRPr="002321EA" w:rsidP="002321EA">
      <w:pPr>
        <w:spacing w:line="360" w:lineRule="auto"/>
        <w:ind w:firstLine="560" w:firstLineChars="200"/>
        <w:rPr>
          <w:rFonts w:hint="eastAsia"/>
          <w:sz w:val="28"/>
          <w:szCs w:val="28"/>
        </w:rPr>
      </w:pPr>
      <w:r w:rsidRPr="002321EA">
        <w:rPr>
          <w:rFonts w:hint="eastAsia"/>
          <w:sz w:val="28"/>
          <w:szCs w:val="28"/>
        </w:rPr>
        <w:t>上海市城乡建设和交通委员会关于加强本市建设工程防火平安和平安生产的紧急通知〔沪建交【2023】1033号〕</w:t>
      </w:r>
    </w:p>
    <w:p w:rsidR="002321EA" w:rsidRPr="002321EA" w:rsidP="002321EA">
      <w:pPr>
        <w:spacing w:line="360" w:lineRule="auto"/>
        <w:ind w:firstLine="552" w:firstLineChars="197"/>
        <w:rPr>
          <w:rFonts w:hint="eastAsia"/>
          <w:sz w:val="28"/>
          <w:szCs w:val="28"/>
        </w:rPr>
      </w:pPr>
      <w:r w:rsidRPr="002321EA">
        <w:rPr>
          <w:rFonts w:hint="eastAsia"/>
          <w:sz w:val="28"/>
          <w:szCs w:val="28"/>
        </w:rPr>
        <w:t>上海市建筑工程施工现场消防平安管理规定〔沪公发〔2002〕399号〕</w:t>
      </w:r>
    </w:p>
    <w:p w:rsidR="00E76488" w:rsidP="00854433">
      <w:pPr>
        <w:ind w:firstLine="420" w:firstLineChars="150"/>
        <w:rPr>
          <w:rFonts w:ascii="宋体" w:hAnsi="宋体" w:hint="eastAsia"/>
          <w:sz w:val="28"/>
          <w:szCs w:val="28"/>
        </w:rPr>
      </w:pPr>
      <w:r>
        <w:rPr>
          <w:rFonts w:ascii="宋体" w:hAnsi="宋体" w:hint="eastAsia"/>
          <w:sz w:val="28"/>
          <w:szCs w:val="28"/>
        </w:rPr>
        <w:t>1.3.3质量评定标准：</w:t>
      </w:r>
    </w:p>
    <w:p w:rsidR="00E76488" w:rsidP="00854433">
      <w:pPr>
        <w:ind w:firstLine="420" w:firstLineChars="150"/>
        <w:rPr>
          <w:rFonts w:ascii="宋体" w:hAnsi="宋体" w:hint="eastAsia"/>
          <w:sz w:val="28"/>
          <w:szCs w:val="28"/>
        </w:rPr>
      </w:pPr>
      <w:r>
        <w:rPr>
          <w:rFonts w:ascii="宋体" w:hAnsi="宋体" w:hint="eastAsia"/>
          <w:sz w:val="28"/>
          <w:szCs w:val="28"/>
        </w:rPr>
        <w:t>《建筑安装工程质量验收统一标准》GB50300-2001</w:t>
      </w:r>
    </w:p>
    <w:p w:rsidR="00E76488" w:rsidP="00854433">
      <w:pPr>
        <w:ind w:firstLine="420" w:firstLineChars="150"/>
        <w:rPr>
          <w:rFonts w:ascii="宋体" w:hAnsi="宋体" w:hint="eastAsia"/>
          <w:sz w:val="28"/>
          <w:szCs w:val="28"/>
        </w:rPr>
      </w:pPr>
      <w:r>
        <w:rPr>
          <w:rFonts w:ascii="宋体" w:hAnsi="宋体" w:hint="eastAsia"/>
          <w:sz w:val="28"/>
          <w:szCs w:val="28"/>
        </w:rPr>
        <w:t>1.4工程施工合同</w:t>
      </w:r>
    </w:p>
    <w:p w:rsidR="00E76488" w:rsidP="00E76488">
      <w:pPr>
        <w:ind w:firstLine="420" w:firstLineChars="150"/>
        <w:rPr>
          <w:rFonts w:ascii="宋体" w:hAnsi="宋体" w:hint="eastAsia"/>
          <w:sz w:val="28"/>
          <w:szCs w:val="28"/>
        </w:rPr>
      </w:pPr>
      <w:r>
        <w:rPr>
          <w:rFonts w:ascii="宋体" w:hAnsi="宋体" w:hint="eastAsia"/>
          <w:sz w:val="28"/>
          <w:szCs w:val="28"/>
        </w:rPr>
        <w:t>1.5公司《质量体系文件》</w:t>
      </w:r>
    </w:p>
    <w:p w:rsidR="00E76488" w:rsidRPr="001C264B" w:rsidP="001C264B">
      <w:pPr>
        <w:ind w:firstLine="420" w:firstLineChars="150"/>
        <w:rPr>
          <w:rFonts w:ascii="宋体" w:hAnsi="宋体" w:hint="eastAsia"/>
          <w:b/>
          <w:sz w:val="28"/>
          <w:szCs w:val="28"/>
        </w:rPr>
      </w:pPr>
      <w:r w:rsidRPr="001C264B">
        <w:rPr>
          <w:rFonts w:ascii="宋体" w:hAnsi="宋体" w:hint="eastAsia"/>
          <w:b/>
          <w:sz w:val="28"/>
          <w:szCs w:val="28"/>
        </w:rPr>
        <w:t>2、工程概况</w:t>
      </w:r>
    </w:p>
    <w:p w:rsidR="00E76488" w:rsidP="00E76488">
      <w:pPr>
        <w:ind w:firstLine="420" w:firstLineChars="150"/>
        <w:rPr>
          <w:rFonts w:ascii="宋体" w:hAnsi="宋体" w:hint="eastAsia"/>
          <w:sz w:val="28"/>
          <w:szCs w:val="28"/>
        </w:rPr>
      </w:pPr>
      <w:r>
        <w:rPr>
          <w:rFonts w:ascii="宋体" w:hAnsi="宋体" w:hint="eastAsia"/>
          <w:sz w:val="28"/>
          <w:szCs w:val="28"/>
        </w:rPr>
        <w:t>2.1本工程为室内二次装修工程,但室内原消防、喷淋系统全部安装到位。由于房间使用功能的改变,所以原消防、喷淋系统需局部改动,且有的房间需增设消防系统。</w:t>
      </w:r>
    </w:p>
    <w:p w:rsidR="0048714F" w:rsidP="00E76488">
      <w:pPr>
        <w:ind w:firstLine="420" w:firstLineChars="150"/>
        <w:rPr>
          <w:rFonts w:ascii="宋体" w:hAnsi="宋体" w:hint="eastAsia"/>
          <w:sz w:val="28"/>
          <w:szCs w:val="28"/>
        </w:rPr>
      </w:pPr>
      <w:r>
        <w:rPr>
          <w:rFonts w:ascii="宋体" w:hAnsi="宋体" w:hint="eastAsia"/>
          <w:sz w:val="28"/>
          <w:szCs w:val="28"/>
        </w:rPr>
        <w:t>具体主要内容：a、</w:t>
      </w:r>
      <w:r w:rsidR="008F5D6F">
        <w:rPr>
          <w:rFonts w:ascii="宋体" w:hAnsi="宋体" w:hint="eastAsia"/>
          <w:sz w:val="28"/>
          <w:szCs w:val="28"/>
        </w:rPr>
        <w:t>火灾报警系统调整改动</w:t>
      </w:r>
      <w:r>
        <w:rPr>
          <w:rFonts w:ascii="宋体" w:hAnsi="宋体" w:hint="eastAsia"/>
          <w:sz w:val="28"/>
          <w:szCs w:val="28"/>
        </w:rPr>
        <w:t>；</w:t>
      </w:r>
      <w:r w:rsidR="008F5D6F">
        <w:rPr>
          <w:rFonts w:ascii="宋体" w:hAnsi="宋体" w:hint="eastAsia"/>
          <w:sz w:val="28"/>
          <w:szCs w:val="28"/>
        </w:rPr>
        <w:t>b</w:t>
      </w:r>
      <w:r>
        <w:rPr>
          <w:rFonts w:ascii="宋体" w:hAnsi="宋体" w:hint="eastAsia"/>
          <w:sz w:val="28"/>
          <w:szCs w:val="28"/>
        </w:rPr>
        <w:t>、计算机中心机房专业灭火系统安装、调试；C</w:t>
      </w:r>
      <w:r w:rsidR="008F5D6F">
        <w:rPr>
          <w:rFonts w:ascii="宋体" w:hAnsi="宋体" w:hint="eastAsia"/>
          <w:sz w:val="28"/>
          <w:szCs w:val="28"/>
        </w:rPr>
        <w:t>、</w:t>
      </w:r>
      <w:r>
        <w:rPr>
          <w:rFonts w:ascii="宋体" w:hAnsi="宋体" w:hint="eastAsia"/>
          <w:sz w:val="28"/>
          <w:szCs w:val="28"/>
        </w:rPr>
        <w:t>消防、喷淋系统局部改动；</w:t>
      </w:r>
    </w:p>
    <w:p w:rsidR="0048714F" w:rsidP="00E76488">
      <w:pPr>
        <w:ind w:firstLine="420" w:firstLineChars="150"/>
        <w:rPr>
          <w:rFonts w:ascii="宋体" w:hAnsi="宋体" w:hint="eastAsia"/>
          <w:sz w:val="28"/>
          <w:szCs w:val="28"/>
        </w:rPr>
        <w:sectPr>
          <w:type w:val="nextPage"/>
          <w:pgSz w:w="11906" w:h="16838"/>
          <w:pgMar w:top="1162" w:right="1270" w:bottom="1162" w:left="1230" w:header="851" w:footer="992" w:gutter="0"/>
          <w:pgNumType w:start="3"/>
          <w:cols w:space="425"/>
          <w:titlePg w:val="0"/>
          <w:docGrid w:type="lines" w:linePitch="312"/>
        </w:sectPr>
      </w:pPr>
      <w:r>
        <w:rPr>
          <w:rFonts w:ascii="宋体" w:hAnsi="宋体" w:hint="eastAsia"/>
          <w:sz w:val="28"/>
          <w:szCs w:val="28"/>
        </w:rPr>
        <w:t>2.2工艺设计概况</w:t>
      </w:r>
    </w:p>
    <w:p w:rsidR="0048714F" w:rsidP="00E76488">
      <w:pPr>
        <w:ind w:firstLine="420" w:firstLineChars="15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火灾报警及消防联动控制</w:t>
      </w:r>
    </w:p>
    <w:p w:rsidR="0048714F" w:rsidP="00BA6B93">
      <w:pPr>
        <w:ind w:firstLine="560" w:firstLineChars="200"/>
        <w:rPr>
          <w:rFonts w:ascii="宋体" w:hAnsi="宋体" w:hint="eastAsia"/>
          <w:sz w:val="28"/>
          <w:szCs w:val="28"/>
        </w:rPr>
      </w:pPr>
      <w:r w:rsidR="00BA6B93">
        <w:rPr>
          <w:rFonts w:ascii="宋体" w:hAnsi="宋体" w:hint="eastAsia"/>
          <w:sz w:val="28"/>
          <w:szCs w:val="28"/>
        </w:rPr>
        <w:t>区域内</w:t>
      </w:r>
      <w:r>
        <w:rPr>
          <w:rFonts w:ascii="宋体" w:hAnsi="宋体" w:hint="eastAsia"/>
          <w:sz w:val="28"/>
          <w:szCs w:val="28"/>
        </w:rPr>
        <w:t>更改功能后的疏散通道和公式场所设置感烟探测器、感烟感温探测器、消火栓按钮、带   插孔式手动报警按钮、吸顶火警扬声器及种类输入输出模块。线路采用镀锌管吊顶内敷设。</w:t>
      </w:r>
    </w:p>
    <w:p w:rsidR="0048714F" w:rsidP="00E76488">
      <w:pPr>
        <w:ind w:firstLine="420" w:firstLineChars="15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8"/>
            <w:szCs w:val="28"/>
          </w:rPr>
          <w:t>2.2.</w:t>
        </w:r>
        <w:r w:rsidR="00D4532F">
          <w:rPr>
            <w:rFonts w:ascii="宋体" w:hAnsi="宋体" w:hint="eastAsia"/>
            <w:sz w:val="28"/>
            <w:szCs w:val="28"/>
          </w:rPr>
          <w:t>2</w:t>
        </w:r>
      </w:smartTag>
      <w:r>
        <w:rPr>
          <w:rFonts w:ascii="宋体" w:hAnsi="宋体" w:hint="eastAsia"/>
          <w:sz w:val="28"/>
          <w:szCs w:val="28"/>
        </w:rPr>
        <w:t>消防系统：原有的消火栓管道及消火栓〔箱〕</w:t>
      </w:r>
      <w:r w:rsidR="00041AA4">
        <w:rPr>
          <w:rFonts w:ascii="宋体" w:hAnsi="宋体" w:hint="eastAsia"/>
          <w:sz w:val="28"/>
          <w:szCs w:val="28"/>
        </w:rPr>
        <w:t>、喷淋管道及喷头、</w:t>
      </w:r>
      <w:r w:rsidR="00BA6B93">
        <w:rPr>
          <w:rFonts w:ascii="宋体" w:hAnsi="宋体" w:hint="eastAsia"/>
          <w:sz w:val="28"/>
          <w:szCs w:val="28"/>
        </w:rPr>
        <w:t xml:space="preserve"> 消防排烟</w:t>
      </w:r>
      <w:r w:rsidR="00041AA4">
        <w:rPr>
          <w:rFonts w:ascii="宋体" w:hAnsi="宋体" w:hint="eastAsia"/>
          <w:sz w:val="28"/>
          <w:szCs w:val="28"/>
        </w:rPr>
        <w:t>系统等局部调整。消火栓管产采用</w:t>
      </w:r>
      <w:r w:rsidR="00BA6B93">
        <w:rPr>
          <w:rFonts w:ascii="宋体" w:hAnsi="宋体" w:hint="eastAsia"/>
          <w:sz w:val="28"/>
          <w:szCs w:val="28"/>
        </w:rPr>
        <w:t>镀锌</w:t>
      </w:r>
      <w:r w:rsidR="00041AA4">
        <w:rPr>
          <w:rFonts w:ascii="宋体" w:hAnsi="宋体" w:hint="eastAsia"/>
          <w:sz w:val="28"/>
          <w:szCs w:val="28"/>
        </w:rPr>
        <w:t>钢管,喷淋管道采用镀锌钢管,风管采用</w:t>
      </w:r>
      <w:r w:rsidR="00BA6B93">
        <w:rPr>
          <w:rFonts w:ascii="宋体" w:hAnsi="宋体" w:hint="eastAsia"/>
          <w:sz w:val="28"/>
          <w:szCs w:val="28"/>
        </w:rPr>
        <w:t>镀锌钢板</w:t>
      </w:r>
      <w:r w:rsidR="00041AA4">
        <w:rPr>
          <w:rFonts w:ascii="宋体" w:hAnsi="宋体" w:hint="eastAsia"/>
          <w:sz w:val="28"/>
          <w:szCs w:val="28"/>
        </w:rPr>
        <w:t>。</w:t>
      </w:r>
    </w:p>
    <w:p w:rsidR="00041AA4" w:rsidP="00E76488">
      <w:pPr>
        <w:ind w:firstLine="420" w:firstLineChars="15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008F5D6F">
        <w:rPr>
          <w:rFonts w:ascii="宋体" w:hAnsi="宋体" w:hint="eastAsia"/>
          <w:sz w:val="28"/>
          <w:szCs w:val="28"/>
        </w:rPr>
        <w:t>机房</w:t>
      </w:r>
      <w:r>
        <w:rPr>
          <w:rFonts w:ascii="宋体" w:hAnsi="宋体" w:hint="eastAsia"/>
          <w:sz w:val="28"/>
          <w:szCs w:val="28"/>
        </w:rPr>
        <w:t>增设</w:t>
      </w:r>
      <w:r w:rsidR="00BA6B93">
        <w:rPr>
          <w:rFonts w:ascii="宋体" w:hAnsi="宋体" w:hint="eastAsia"/>
          <w:sz w:val="28"/>
          <w:szCs w:val="28"/>
        </w:rPr>
        <w:t>柜式七氟丙烷</w:t>
      </w:r>
      <w:r w:rsidR="008F5D6F">
        <w:rPr>
          <w:rFonts w:ascii="宋体" w:hAnsi="宋体" w:hint="eastAsia"/>
          <w:sz w:val="28"/>
          <w:szCs w:val="28"/>
        </w:rPr>
        <w:t>气体</w:t>
      </w:r>
      <w:r>
        <w:rPr>
          <w:rFonts w:ascii="宋体" w:hAnsi="宋体" w:hint="eastAsia"/>
          <w:sz w:val="28"/>
          <w:szCs w:val="28"/>
        </w:rPr>
        <w:t>灭火系统,本设计采用全淹没灭火系统的灭火方式,灭火系统的控制方式为自动、手动及应急启动三种控制方式。</w:t>
      </w:r>
    </w:p>
    <w:p w:rsidR="00041AA4" w:rsidP="00E76488">
      <w:pPr>
        <w:ind w:firstLine="420" w:firstLineChars="150"/>
        <w:rPr>
          <w:rFonts w:ascii="宋体" w:hAnsi="宋体" w:hint="eastAsia"/>
          <w:sz w:val="28"/>
          <w:szCs w:val="28"/>
        </w:rPr>
      </w:pPr>
      <w:r>
        <w:rPr>
          <w:rFonts w:ascii="宋体" w:hAnsi="宋体" w:hint="eastAsia"/>
          <w:sz w:val="28"/>
          <w:szCs w:val="28"/>
        </w:rPr>
        <w:t>2.3施工特点</w:t>
      </w:r>
    </w:p>
    <w:p w:rsidR="00041AA4" w:rsidP="00E76488">
      <w:pPr>
        <w:ind w:firstLine="420" w:firstLineChars="150"/>
        <w:rPr>
          <w:rFonts w:ascii="宋体" w:hAnsi="宋体" w:hint="eastAsia"/>
          <w:sz w:val="28"/>
          <w:szCs w:val="28"/>
        </w:rPr>
      </w:pPr>
      <w:r>
        <w:rPr>
          <w:rFonts w:ascii="宋体" w:hAnsi="宋体" w:hint="eastAsia"/>
          <w:sz w:val="28"/>
          <w:szCs w:val="28"/>
        </w:rPr>
        <w:t>由于该工程是一个完善</w:t>
      </w:r>
      <w:r w:rsidR="00BA6B93">
        <w:rPr>
          <w:rFonts w:ascii="宋体" w:hAnsi="宋体" w:hint="eastAsia"/>
          <w:sz w:val="28"/>
          <w:szCs w:val="28"/>
        </w:rPr>
        <w:t>原有系统</w:t>
      </w:r>
      <w:r>
        <w:rPr>
          <w:rFonts w:ascii="宋体" w:hAnsi="宋体" w:hint="eastAsia"/>
          <w:sz w:val="28"/>
          <w:szCs w:val="28"/>
        </w:rPr>
        <w:t>的工程,所以施工前,首先要了解该工程全貌,并将现施工图和现场仔细对照,以免撤除或新安装时发生错误,造成浪费,加大本钱。</w:t>
      </w:r>
    </w:p>
    <w:p w:rsidR="00041AA4" w:rsidRPr="001C264B" w:rsidP="001C264B">
      <w:pPr>
        <w:ind w:firstLine="420" w:firstLineChars="150"/>
        <w:rPr>
          <w:rFonts w:ascii="宋体" w:hAnsi="宋体" w:hint="eastAsia"/>
          <w:b/>
          <w:sz w:val="28"/>
          <w:szCs w:val="28"/>
        </w:rPr>
      </w:pPr>
      <w:r w:rsidRPr="001C264B">
        <w:rPr>
          <w:rFonts w:ascii="宋体" w:hAnsi="宋体" w:hint="eastAsia"/>
          <w:b/>
          <w:sz w:val="28"/>
          <w:szCs w:val="28"/>
        </w:rPr>
        <w:t>3.施工组织及目标</w:t>
      </w:r>
    </w:p>
    <w:p w:rsidR="00041AA4" w:rsidP="00E76488">
      <w:pPr>
        <w:ind w:firstLine="420" w:firstLineChars="150"/>
        <w:rPr>
          <w:rFonts w:ascii="宋体" w:hAnsi="宋体" w:hint="eastAsia"/>
          <w:sz w:val="28"/>
          <w:szCs w:val="28"/>
        </w:rPr>
      </w:pPr>
      <w:r>
        <w:rPr>
          <w:rFonts w:ascii="宋体" w:hAnsi="宋体" w:hint="eastAsia"/>
          <w:sz w:val="28"/>
          <w:szCs w:val="28"/>
        </w:rPr>
        <w:t>3.1施工组织机构</w:t>
      </w:r>
    </w:p>
    <w:p w:rsidR="00041AA4" w:rsidP="00E76488">
      <w:pPr>
        <w:ind w:firstLine="420" w:firstLineChars="15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参与本工程建设的所有管理人员要求思想、业务素质过硬,全部持证上岗。并保持相对稳定,以利施工技术管理的专业性、连续性和一致性。</w:t>
      </w:r>
    </w:p>
    <w:p w:rsidR="00041AA4" w:rsidP="00E76488">
      <w:pPr>
        <w:ind w:firstLine="420" w:firstLineChars="15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施工组织机构图：〔详后〕</w:t>
      </w:r>
    </w:p>
    <w:p w:rsidR="00041AA4" w:rsidP="00E76488">
      <w:pPr>
        <w:ind w:firstLine="420" w:firstLineChars="150"/>
        <w:rPr>
          <w:rFonts w:ascii="宋体" w:hAnsi="宋体" w:hint="eastAsia"/>
          <w:sz w:val="28"/>
          <w:szCs w:val="28"/>
        </w:rPr>
      </w:pPr>
      <w:r>
        <w:rPr>
          <w:rFonts w:ascii="宋体" w:hAnsi="宋体" w:hint="eastAsia"/>
          <w:sz w:val="28"/>
          <w:szCs w:val="28"/>
        </w:rPr>
        <w:t>3.2工程施工目标管理</w:t>
      </w:r>
    </w:p>
    <w:p w:rsidR="00041AA4" w:rsidP="00E76488">
      <w:pPr>
        <w:ind w:firstLine="420" w:firstLineChars="15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工程质量保证措施</w:t>
      </w:r>
    </w:p>
    <w:p w:rsidR="00041AA4" w:rsidP="00E76488">
      <w:pPr>
        <w:ind w:firstLine="420" w:firstLineChars="150"/>
        <w:rPr>
          <w:rFonts w:ascii="宋体" w:hAnsi="宋体" w:hint="eastAsia"/>
          <w:sz w:val="28"/>
          <w:szCs w:val="28"/>
        </w:rPr>
        <w:sectPr>
          <w:type w:val="nextPage"/>
          <w:pgSz w:w="11906" w:h="16838"/>
          <w:pgMar w:top="1162" w:right="1270" w:bottom="1162" w:left="1230" w:header="851" w:footer="992" w:gutter="0"/>
          <w:pgNumType w:start="4"/>
          <w:cols w:space="425"/>
          <w:titlePg w:val="0"/>
          <w:docGrid w:type="lines" w:linePitch="312"/>
        </w:sectPr>
      </w:pPr>
      <w:r>
        <w:rPr>
          <w:rFonts w:ascii="宋体" w:hAnsi="宋体" w:hint="eastAsia"/>
          <w:sz w:val="28"/>
          <w:szCs w:val="28"/>
        </w:rPr>
        <w:t>技术措施是工程质量的保证,在施工中必须认真贯彻</w:t>
      </w:r>
    </w:p>
    <w:p w:rsidR="00041AA4" w:rsidP="00E76488">
      <w:pPr>
        <w:ind w:firstLine="420" w:firstLineChars="150"/>
        <w:rPr>
          <w:rFonts w:ascii="宋体" w:hAnsi="宋体" w:hint="eastAsia"/>
          <w:sz w:val="28"/>
          <w:szCs w:val="28"/>
        </w:rPr>
      </w:pPr>
      <w:r w:rsidR="0052623F">
        <w:rPr>
          <w:rFonts w:ascii="宋体" w:hAnsi="宋体" w:hint="eastAsia"/>
          <w:sz w:val="28"/>
          <w:szCs w:val="28"/>
        </w:rPr>
        <w:t>施工组织设计,严格按国家现行施工验收标准施工,严格按国家《建筑安装工程质量检验评定统一标准》进行质量检查,工程做到一次验收合格,竣工资料中间过程严格按有关规定制做并与工程同步。</w:t>
      </w:r>
    </w:p>
    <w:p w:rsidR="0052623F" w:rsidP="00E76488">
      <w:pPr>
        <w:ind w:firstLine="420" w:firstLineChars="150"/>
        <w:rPr>
          <w:rFonts w:ascii="宋体" w:hAnsi="宋体" w:hint="eastAsia"/>
          <w:sz w:val="28"/>
          <w:szCs w:val="28"/>
        </w:rPr>
      </w:pPr>
      <w:r>
        <w:rPr>
          <w:rFonts w:ascii="宋体" w:hAnsi="宋体" w:hint="eastAsia"/>
          <w:sz w:val="28"/>
          <w:szCs w:val="28"/>
        </w:rPr>
        <w:t>落实以工程经理为首的施工管理组织,工程设专质检员,以确保工程质量。</w:t>
      </w:r>
    </w:p>
    <w:p w:rsidR="0052623F" w:rsidP="00E76488">
      <w:pPr>
        <w:ind w:firstLine="420" w:firstLineChars="150"/>
        <w:rPr>
          <w:rFonts w:ascii="宋体" w:hAnsi="宋体" w:hint="eastAsia"/>
          <w:sz w:val="28"/>
          <w:szCs w:val="28"/>
        </w:rPr>
      </w:pPr>
      <w:r>
        <w:rPr>
          <w:rFonts w:ascii="宋体" w:hAnsi="宋体" w:hint="eastAsia"/>
          <w:sz w:val="28"/>
          <w:szCs w:val="28"/>
        </w:rPr>
        <w:t>施工前作好施工方案交底、图纸交底等工作,使现场负责人、工长、班组及质检员等明确方案、技术要求,做到正确指导、认真操作,加强监督,确保质量。</w:t>
      </w:r>
    </w:p>
    <w:p w:rsidR="0052623F" w:rsidP="00E76488">
      <w:pPr>
        <w:ind w:firstLine="420" w:firstLineChars="150"/>
        <w:rPr>
          <w:rFonts w:ascii="宋体" w:hAnsi="宋体" w:hint="eastAsia"/>
          <w:sz w:val="28"/>
          <w:szCs w:val="28"/>
        </w:rPr>
      </w:pPr>
      <w:r>
        <w:rPr>
          <w:rFonts w:ascii="宋体" w:hAnsi="宋体" w:hint="eastAsia"/>
          <w:sz w:val="28"/>
          <w:szCs w:val="28"/>
        </w:rPr>
        <w:t>3.2.3平安保证措施</w:t>
      </w:r>
    </w:p>
    <w:p w:rsidR="0052623F" w:rsidP="00E76488">
      <w:pPr>
        <w:ind w:firstLine="420" w:firstLineChars="150"/>
        <w:rPr>
          <w:rFonts w:ascii="宋体" w:hAnsi="宋体" w:hint="eastAsia"/>
          <w:sz w:val="28"/>
          <w:szCs w:val="28"/>
        </w:rPr>
      </w:pPr>
      <w:r>
        <w:rPr>
          <w:rFonts w:ascii="宋体" w:hAnsi="宋体" w:hint="eastAsia"/>
          <w:sz w:val="28"/>
          <w:szCs w:val="28"/>
        </w:rPr>
        <w:t>在施工过程中必须坚贯彻执行《建筑施工平安检查标准》GBJ59-99</w:t>
      </w:r>
    </w:p>
    <w:p w:rsidR="0052623F" w:rsidP="00E76488">
      <w:pPr>
        <w:ind w:firstLine="420" w:firstLineChars="150"/>
        <w:rPr>
          <w:rFonts w:ascii="宋体" w:hAnsi="宋体" w:hint="eastAsia"/>
          <w:sz w:val="28"/>
          <w:szCs w:val="28"/>
        </w:rPr>
      </w:pPr>
      <w:r>
        <w:rPr>
          <w:rFonts w:ascii="宋体" w:hAnsi="宋体" w:hint="eastAsia"/>
          <w:sz w:val="28"/>
          <w:szCs w:val="28"/>
        </w:rPr>
        <w:t>坚持使用</w:t>
      </w:r>
      <w:r>
        <w:rPr>
          <w:rFonts w:ascii="宋体" w:hAnsi="宋体" w:hint="eastAsia"/>
          <w:sz w:val="28"/>
          <w:szCs w:val="28"/>
        </w:rPr>
        <w:t>“</w:t>
      </w:r>
      <w:r>
        <w:rPr>
          <w:rFonts w:ascii="宋体" w:hAnsi="宋体" w:hint="eastAsia"/>
          <w:sz w:val="28"/>
          <w:szCs w:val="28"/>
        </w:rPr>
        <w:t>三宝〞,加强现场用电管理,杜绝死亡及重大事故,轻伤率控制在3</w:t>
      </w:r>
      <w:r>
        <w:rPr>
          <w:rFonts w:ascii="宋体" w:hAnsi="宋体" w:hint="eastAsia"/>
          <w:sz w:val="28"/>
          <w:szCs w:val="28"/>
        </w:rPr>
        <w:t>‰</w:t>
      </w:r>
      <w:r>
        <w:rPr>
          <w:rFonts w:ascii="宋体" w:hAnsi="宋体" w:hint="eastAsia"/>
          <w:sz w:val="28"/>
          <w:szCs w:val="28"/>
        </w:rPr>
        <w:t>以内,搞好劳动保护工作。争创文明施工标准化现场。</w:t>
      </w:r>
    </w:p>
    <w:p w:rsidR="0052623F" w:rsidP="00E76488">
      <w:pPr>
        <w:ind w:firstLine="420" w:firstLineChars="15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保修效劳</w:t>
      </w:r>
    </w:p>
    <w:p w:rsidR="0052623F" w:rsidP="00E76488">
      <w:pPr>
        <w:ind w:firstLine="420" w:firstLineChars="150"/>
        <w:rPr>
          <w:rFonts w:ascii="宋体" w:hAnsi="宋体" w:hint="eastAsia"/>
          <w:sz w:val="28"/>
          <w:szCs w:val="28"/>
        </w:rPr>
      </w:pPr>
      <w:r>
        <w:rPr>
          <w:rFonts w:ascii="宋体" w:hAnsi="宋体" w:hint="eastAsia"/>
          <w:sz w:val="28"/>
          <w:szCs w:val="28"/>
        </w:rPr>
        <w:t>严格执行《建设工程质量管理条例》中有关工程质量保修的规定,在国家规定的保修期〔</w:t>
      </w:r>
      <w:r w:rsidR="008F5D6F">
        <w:rPr>
          <w:rFonts w:ascii="宋体" w:hAnsi="宋体" w:hint="eastAsia"/>
          <w:sz w:val="28"/>
          <w:szCs w:val="28"/>
        </w:rPr>
        <w:t>1</w:t>
      </w:r>
      <w:r>
        <w:rPr>
          <w:rFonts w:ascii="宋体" w:hAnsi="宋体" w:hint="eastAsia"/>
          <w:sz w:val="28"/>
          <w:szCs w:val="28"/>
        </w:rPr>
        <w:t>年〕内,随叫随到,保修期外,凡因我方施工质量造成的,接通知后8h内赶到现场,我司已配置专业回访保修人员和专用车辆,随时为业主排忧解难。</w:t>
      </w:r>
    </w:p>
    <w:p w:rsidR="0052623F" w:rsidRPr="001C264B" w:rsidP="001C264B">
      <w:pPr>
        <w:ind w:firstLine="420" w:firstLineChars="150"/>
        <w:rPr>
          <w:rFonts w:ascii="宋体" w:hAnsi="宋体" w:hint="eastAsia"/>
          <w:b/>
          <w:sz w:val="28"/>
          <w:szCs w:val="28"/>
        </w:rPr>
      </w:pPr>
      <w:r w:rsidRPr="001C264B">
        <w:rPr>
          <w:rFonts w:ascii="宋体" w:hAnsi="宋体" w:hint="eastAsia"/>
          <w:b/>
          <w:sz w:val="28"/>
          <w:szCs w:val="28"/>
        </w:rPr>
        <w:t>4</w:t>
      </w:r>
      <w:r w:rsidRPr="001C264B" w:rsidR="00A1147D">
        <w:rPr>
          <w:rFonts w:ascii="宋体" w:hAnsi="宋体" w:hint="eastAsia"/>
          <w:b/>
          <w:sz w:val="28"/>
          <w:szCs w:val="28"/>
        </w:rPr>
        <w:t>.主要施工方法</w:t>
      </w:r>
    </w:p>
    <w:p w:rsidR="00A1147D" w:rsidP="00E76488">
      <w:pPr>
        <w:ind w:firstLine="420" w:firstLineChars="150"/>
        <w:rPr>
          <w:rFonts w:ascii="宋体" w:hAnsi="宋体" w:hint="eastAsia"/>
          <w:sz w:val="28"/>
          <w:szCs w:val="28"/>
        </w:rPr>
      </w:pPr>
      <w:r>
        <w:rPr>
          <w:rFonts w:ascii="宋体" w:hAnsi="宋体" w:hint="eastAsia"/>
          <w:sz w:val="28"/>
          <w:szCs w:val="28"/>
        </w:rPr>
        <w:t>4.1火灾自动报警联开工程</w:t>
      </w:r>
    </w:p>
    <w:p w:rsidR="00A1147D" w:rsidP="00E76488">
      <w:pPr>
        <w:ind w:firstLine="420" w:firstLineChars="15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配管工艺</w:t>
      </w:r>
    </w:p>
    <w:p w:rsidR="0064685B" w:rsidP="00E76488">
      <w:pPr>
        <w:ind w:firstLine="420" w:firstLineChars="150"/>
        <w:rPr>
          <w:rFonts w:ascii="宋体" w:hAnsi="宋体" w:hint="eastAsia"/>
          <w:sz w:val="28"/>
          <w:szCs w:val="28"/>
        </w:rPr>
      </w:pPr>
      <w:r>
        <w:rPr>
          <w:rFonts w:ascii="宋体" w:hAnsi="宋体" w:hint="eastAsia"/>
          <w:sz w:val="28"/>
          <w:szCs w:val="28"/>
        </w:rPr>
        <w:t>施工准备</w:t>
      </w:r>
      <w:r>
        <w:rPr>
          <w:rFonts w:ascii="宋体" w:hAnsi="宋体" w:hint="eastAsia"/>
          <w:sz w:val="28"/>
          <w:szCs w:val="28"/>
        </w:rPr>
        <w:t>→</w:t>
      </w:r>
      <w:r>
        <w:rPr>
          <w:rFonts w:ascii="宋体" w:hAnsi="宋体" w:hint="eastAsia"/>
          <w:sz w:val="28"/>
          <w:szCs w:val="28"/>
        </w:rPr>
        <w:t>材料入场检验</w:t>
      </w:r>
      <w:r>
        <w:rPr>
          <w:rFonts w:ascii="宋体" w:hAnsi="宋体" w:hint="eastAsia"/>
          <w:sz w:val="28"/>
          <w:szCs w:val="28"/>
        </w:rPr>
        <w:t>→</w:t>
      </w:r>
      <w:r>
        <w:rPr>
          <w:rFonts w:ascii="宋体" w:hAnsi="宋体" w:hint="eastAsia"/>
          <w:sz w:val="28"/>
          <w:szCs w:val="28"/>
        </w:rPr>
        <w:t>线盒定位安装</w:t>
      </w:r>
      <w:r>
        <w:rPr>
          <w:rFonts w:ascii="宋体" w:hAnsi="宋体" w:hint="eastAsia"/>
          <w:sz w:val="28"/>
          <w:szCs w:val="28"/>
        </w:rPr>
        <w:t>→</w:t>
      </w:r>
      <w:r>
        <w:rPr>
          <w:rFonts w:ascii="宋体" w:hAnsi="宋体" w:hint="eastAsia"/>
          <w:sz w:val="28"/>
          <w:szCs w:val="28"/>
        </w:rPr>
        <w:t>管路连接</w:t>
      </w:r>
      <w:r>
        <w:rPr>
          <w:rFonts w:ascii="宋体" w:hAnsi="宋体" w:hint="eastAsia"/>
          <w:sz w:val="28"/>
          <w:szCs w:val="28"/>
        </w:rPr>
        <w:t>→</w:t>
      </w:r>
      <w:r>
        <w:rPr>
          <w:rFonts w:ascii="宋体" w:hAnsi="宋体" w:hint="eastAsia"/>
          <w:sz w:val="28"/>
          <w:szCs w:val="28"/>
        </w:rPr>
        <w:t>管路固定</w:t>
      </w:r>
    </w:p>
    <w:p w:rsidR="0064685B" w:rsidP="0064685B">
      <w:pPr>
        <w:ind w:firstLine="420" w:firstLineChars="150"/>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镀锌钢管安装</w:t>
      </w:r>
    </w:p>
    <w:p w:rsidR="0064685B"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1该工程的电气配管为吊顶内敷设,吊顶内的钢管支／吊架采用扁钢制作,用膨胀栓固定,要求管路安装应横平坚直、排列整齐、固定牢固、固定点间距均匀。钢管连接方式采用螺纹连接,钢管间、钢管与钢盒间采用专用接地卡固定跨接接地线,严禁采用熔焊跨接接地,整个管路不少于2处与接地干线连接。</w:t>
      </w:r>
    </w:p>
    <w:p w:rsidR="0064685B" w:rsidP="0064685B">
      <w:pPr>
        <w:rPr>
          <w:rFonts w:ascii="宋体" w:hAnsi="宋体" w:hint="eastAsia"/>
          <w:sz w:val="28"/>
          <w:szCs w:val="28"/>
        </w:rPr>
        <w:sectPr>
          <w:type w:val="nextPage"/>
          <w:pgSz w:w="11906" w:h="16838"/>
          <w:pgMar w:top="1162" w:right="1270" w:bottom="1162" w:left="1230" w:header="851" w:footer="992" w:gutter="0"/>
          <w:pgNumType w:start="5"/>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火灾探测器安装</w:t>
      </w:r>
    </w:p>
    <w:p w:rsidR="0064685B"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.1探测器至墙壁、梁边的水平距离不应小于</w:t>
      </w:r>
      <w:smartTag w:uri="urn:schemas-microsoft-com:office:smarttags" w:element="chmetcnv">
        <w:smartTagPr>
          <w:attr w:name="HasSpace" w:val="False"/>
          <w:attr w:name="Negative" w:val="False"/>
          <w:attr w:name="NumberType" w:val="1"/>
          <w:attr w:name="SourceValue" w:val=".5"/>
          <w:attr w:name="TCSC" w:val="0"/>
          <w:attr w:name="UnitName" w:val="m"/>
        </w:smartTagPr>
        <w:r>
          <w:rPr>
            <w:rFonts w:ascii="宋体" w:hAnsi="宋体" w:hint="eastAsia"/>
            <w:sz w:val="28"/>
            <w:szCs w:val="28"/>
          </w:rPr>
          <w:t>0.5m</w:t>
        </w:r>
      </w:smartTag>
      <w:r>
        <w:rPr>
          <w:rFonts w:ascii="宋体" w:hAnsi="宋体" w:hint="eastAsia"/>
          <w:sz w:val="28"/>
          <w:szCs w:val="28"/>
        </w:rPr>
        <w:t>。探测器周围</w:t>
      </w:r>
      <w:smartTag w:uri="urn:schemas-microsoft-com:office:smarttags" w:element="chmetcnv">
        <w:smartTagPr>
          <w:attr w:name="HasSpace" w:val="False"/>
          <w:attr w:name="Negative" w:val="False"/>
          <w:attr w:name="NumberType" w:val="1"/>
          <w:attr w:name="SourceValue" w:val=".5"/>
          <w:attr w:name="TCSC" w:val="0"/>
          <w:attr w:name="UnitName" w:val="m"/>
        </w:smartTagPr>
        <w:r>
          <w:rPr>
            <w:rFonts w:ascii="宋体" w:hAnsi="宋体" w:hint="eastAsia"/>
            <w:sz w:val="28"/>
            <w:szCs w:val="28"/>
          </w:rPr>
          <w:t>0.5m</w:t>
        </w:r>
      </w:smartTag>
      <w:r>
        <w:rPr>
          <w:rFonts w:ascii="宋体" w:hAnsi="宋体" w:hint="eastAsia"/>
          <w:sz w:val="28"/>
          <w:szCs w:val="28"/>
        </w:rPr>
        <w:t>内,不应有遮拦物。</w:t>
      </w:r>
    </w:p>
    <w:p w:rsidR="0064685B"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2探测器的底座安装应牢靠。外露式底座必须固定在预埋好的接线盒上；嵌入式底座必须用安装条辅助固定。导线剥头长度应适当,导线剥头应焊接焊片,通过焊片接于探测器底座接线端子上。焊接时不能使用带腐蚀性的助焊剂。如直接将导线剥头接于底座接线端子,导线剥头应烫锡后接线,接线应牢固。</w:t>
      </w:r>
    </w:p>
    <w:p w:rsidR="0064685B"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.3探测器的</w:t>
      </w:r>
      <w:r>
        <w:rPr>
          <w:rFonts w:ascii="宋体" w:hAnsi="宋体" w:hint="eastAsia"/>
          <w:sz w:val="28"/>
          <w:szCs w:val="28"/>
        </w:rPr>
        <w:t>“</w:t>
      </w:r>
      <w:r>
        <w:rPr>
          <w:rFonts w:ascii="宋体" w:hAnsi="宋体" w:hint="eastAsia"/>
          <w:sz w:val="28"/>
          <w:szCs w:val="28"/>
        </w:rPr>
        <w:t>＋〞</w:t>
      </w:r>
      <w:r w:rsidR="00702871">
        <w:rPr>
          <w:rFonts w:ascii="宋体" w:hAnsi="宋体" w:hint="eastAsia"/>
          <w:sz w:val="28"/>
          <w:szCs w:val="28"/>
        </w:rPr>
        <w:t>线应为红色线,</w:t>
      </w:r>
      <w:r w:rsidR="00702871">
        <w:rPr>
          <w:rFonts w:ascii="宋体" w:hAnsi="宋体" w:hint="eastAsia"/>
          <w:sz w:val="28"/>
          <w:szCs w:val="28"/>
        </w:rPr>
        <w:t>“</w:t>
      </w:r>
      <w:r w:rsidR="00702871">
        <w:rPr>
          <w:rFonts w:ascii="宋体" w:hAnsi="宋体" w:hint="eastAsia"/>
          <w:sz w:val="28"/>
          <w:szCs w:val="28"/>
        </w:rPr>
        <w:t>－〞线应为兰色线,其它线色应用不同颜色区分。同一工程相同的导线颜色应一致。</w:t>
      </w:r>
    </w:p>
    <w:p w:rsidR="00702871"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.4每安装完一只底座就应立即在施工平面图上正确登记编码号,并确认与同一探测回路中的其它探测点不重号。</w:t>
      </w:r>
    </w:p>
    <w:p w:rsidR="00702871"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.5探测器在即将调试时方可安装,在安装前应妥善保管,并应采取防尘、防潮、防腐蚀措施。</w:t>
      </w:r>
    </w:p>
    <w:p w:rsidR="00702871"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手动火灾报警按扭、消火栓按扭安装</w:t>
      </w:r>
    </w:p>
    <w:p w:rsidR="00702871" w:rsidP="0064685B">
      <w:pPr>
        <w:rPr>
          <w:rFonts w:ascii="宋体" w:hAnsi="宋体" w:hint="eastAsia"/>
          <w:sz w:val="28"/>
          <w:szCs w:val="28"/>
        </w:rPr>
      </w:pPr>
      <w:r>
        <w:rPr>
          <w:rFonts w:ascii="宋体" w:hAnsi="宋体" w:hint="eastAsia"/>
          <w:sz w:val="28"/>
          <w:szCs w:val="28"/>
        </w:rPr>
        <w:t>手动火灾报警按扭的外接导线,应留有不小于10cm的余量,且在其端部应有明显标志。手动火灾报警按扭的安装位置应醒目并便于操作。每安装完一只手动火灾报警按扭就应立即在施工平面图上正确登记编码号,并确认与同一总线回路中其它控制点不重号。</w:t>
      </w:r>
    </w:p>
    <w:p w:rsidR="00702871"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监视／控制模块的外接导线应留有不小于</w:t>
      </w:r>
      <w:smartTag w:uri="urn:schemas-microsoft-com:office:smarttags" w:element="chmetcnv">
        <w:smartTagPr>
          <w:attr w:name="HasSpace" w:val="False"/>
          <w:attr w:name="Negative" w:val="False"/>
          <w:attr w:name="NumberType" w:val="1"/>
          <w:attr w:name="SourceValue" w:val="10"/>
          <w:attr w:name="TCSC" w:val="0"/>
          <w:attr w:name="UnitName" w:val="cm"/>
        </w:smartTagPr>
        <w:r>
          <w:rPr>
            <w:rFonts w:ascii="宋体" w:hAnsi="宋体" w:hint="eastAsia"/>
            <w:sz w:val="28"/>
            <w:szCs w:val="28"/>
          </w:rPr>
          <w:t>10cm</w:t>
        </w:r>
      </w:smartTag>
      <w:r>
        <w:rPr>
          <w:rFonts w:ascii="宋体" w:hAnsi="宋体" w:hint="eastAsia"/>
          <w:sz w:val="28"/>
          <w:szCs w:val="28"/>
        </w:rPr>
        <w:t>的余量,且在其端部应有明显标志。每安装完一只模块〔箱〕就应立即在施工平面图上正确登记编码号。</w:t>
      </w:r>
    </w:p>
    <w:p w:rsidR="00702871"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布线及器具接线</w:t>
      </w:r>
    </w:p>
    <w:p w:rsidR="00702871" w:rsidP="0064685B">
      <w:pPr>
        <w:rPr>
          <w:rFonts w:ascii="宋体" w:hAnsi="宋体" w:hint="eastAsia"/>
          <w:sz w:val="28"/>
          <w:szCs w:val="28"/>
        </w:rPr>
        <w:sectPr>
          <w:type w:val="nextPage"/>
          <w:pgSz w:w="11906" w:h="16838"/>
          <w:pgMar w:top="1162" w:right="1270" w:bottom="1162" w:left="1230" w:header="851" w:footer="992" w:gutter="0"/>
          <w:pgNumType w:start="6"/>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1不同系统、不同电压等级、不同电流类别的线路,禁止穿在同一管内。在报警系统中,探测器回路信号线、控制器间的通信线、电源线应分别穿管敷设；联动系统中的联动信号线、通信线及工作电源线也应分管敷设。</w:t>
      </w:r>
    </w:p>
    <w:p w:rsidR="00702871"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.2火灾探测器的传输线路应选择不同颜色的绝缘导线,同一工程中相同线别的导线颜色应一致,接线端子应有标号。</w:t>
      </w:r>
    </w:p>
    <w:p w:rsidR="00702871"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00702AA5">
        <w:rPr>
          <w:rFonts w:ascii="宋体" w:hAnsi="宋体" w:hint="eastAsia"/>
          <w:sz w:val="28"/>
          <w:szCs w:val="28"/>
        </w:rPr>
        <w:t>.3穿线前,用压缩空气吹扫管内杂物,并安上管护口保护。</w:t>
      </w:r>
    </w:p>
    <w:p w:rsidR="00702AA5"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.4导线在管内不应有接头或扭线。导线的接头应在接线盒内焊接或用端子连接。</w:t>
      </w:r>
    </w:p>
    <w:p w:rsidR="00702AA5"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.5穿线和接线结束,应用500V摇表检查线路绝缘并严格记录。线对线、线对地绝缘电阻不得小于20</w:t>
        <w:tab/>
        <w:t>兆欧姆。</w:t>
      </w:r>
    </w:p>
    <w:p w:rsidR="00702AA5"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系统的调试</w:t>
      </w:r>
    </w:p>
    <w:p w:rsidR="00702AA5" w:rsidP="0064685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.1火灾自动报警系统通电后,应按现行国家标准《火灾报警通用控制器技术条件》的有关要求对报警控制器进行以下功能检查：</w:t>
      </w:r>
    </w:p>
    <w:p w:rsidR="00702AA5" w:rsidRPr="00702AA5" w:rsidP="0064685B">
      <w:pPr>
        <w:rPr>
          <w:rFonts w:ascii="宋体" w:hAnsi="宋体" w:hint="eastAsia"/>
          <w:sz w:val="28"/>
          <w:szCs w:val="28"/>
        </w:rPr>
      </w:pPr>
      <w:r>
        <w:rPr>
          <w:rFonts w:ascii="宋体" w:hAnsi="宋体"/>
          <w:sz w:val="28"/>
          <w:szCs w:val="28"/>
        </w:rPr>
        <w:fldChar w:fldCharType="begin" w:dirty="1"/>
      </w:r>
      <w:r>
        <w:rPr>
          <w:rFonts w:ascii="宋体" w:hAnsi="宋体" w:hint="eastAsia"/>
          <w:sz w:val="28"/>
          <w:szCs w:val="28"/>
        </w:rPr>
        <w:instrText>eq \o\ac(</w:instrText>
      </w:r>
      <w:r>
        <w:rPr>
          <w:rFonts w:ascii="宋体" w:hAnsi="宋体" w:hint="eastAsia"/>
          <w:sz w:val="28"/>
          <w:szCs w:val="28"/>
        </w:rPr>
        <w:instrText>○</w:instrText>
      </w:r>
      <w:r>
        <w:rPr>
          <w:rFonts w:ascii="宋体" w:hAnsi="宋体" w:hint="eastAsia"/>
          <w:sz w:val="28"/>
          <w:szCs w:val="28"/>
        </w:rPr>
        <w:instrText>,</w:instrText>
      </w:r>
      <w:r w:rsidRPr="00702AA5">
        <w:rPr>
          <w:rFonts w:ascii="宋体" w:hAnsi="宋体" w:hint="eastAsia"/>
          <w:position w:val="3"/>
          <w:sz w:val="19"/>
          <w:szCs w:val="28"/>
        </w:rPr>
        <w:instrText>1</w:instrText>
      </w:r>
      <w:r>
        <w:rPr>
          <w:rFonts w:ascii="宋体" w:hAnsi="宋体" w:hint="eastAsia"/>
          <w:sz w:val="28"/>
          <w:szCs w:val="28"/>
        </w:rPr>
        <w:instrText>)</w:instrText>
      </w:r>
      <w:r>
        <w:rPr>
          <w:rFonts w:ascii="宋体" w:hAnsi="宋体"/>
          <w:sz w:val="28"/>
          <w:szCs w:val="28"/>
        </w:rPr>
        <w:fldChar w:fldCharType="separate"/>
      </w:r>
      <w:r>
        <w:rPr>
          <w:rFonts w:ascii="宋体" w:hAnsi="宋体"/>
          <w:sz w:val="28"/>
          <w:szCs w:val="28"/>
        </w:rPr>
        <w:fldChar w:fldCharType="end"/>
      </w:r>
      <w:r>
        <w:rPr>
          <w:rFonts w:ascii="宋体" w:hAnsi="宋体" w:hint="eastAsia"/>
          <w:sz w:val="28"/>
          <w:szCs w:val="28"/>
        </w:rPr>
        <w:t xml:space="preserve"> 火灾报警自检功能；</w:t>
      </w:r>
    </w:p>
    <w:p w:rsidR="00A1147D" w:rsidP="00702AA5">
      <w:pPr>
        <w:ind w:firstLine="315" w:firstLineChars="150"/>
        <w:rPr>
          <w:rFonts w:hint="eastAsia"/>
          <w:sz w:val="28"/>
          <w:szCs w:val="28"/>
        </w:rPr>
      </w:pPr>
      <w:r w:rsidR="00702AA5">
        <w:fldChar w:fldCharType="begin" w:dirty="1"/>
      </w:r>
      <w:r w:rsidR="00702AA5">
        <w:rPr>
          <w:rFonts w:hint="eastAsia"/>
        </w:rPr>
        <w:instrText>eq \o\ac(</w:instrText>
      </w:r>
      <w:r w:rsidRPr="00702AA5" w:rsidR="00702AA5">
        <w:rPr>
          <w:rFonts w:ascii="宋体" w:hint="eastAsia"/>
          <w:position w:val="-4"/>
          <w:sz w:val="31"/>
        </w:rPr>
        <w:instrText>○</w:instrText>
      </w:r>
      <w:r w:rsidR="00702AA5">
        <w:rPr>
          <w:rFonts w:hint="eastAsia"/>
        </w:rPr>
        <w:instrText>,2)</w:instrText>
      </w:r>
      <w:r w:rsidR="00702AA5">
        <w:fldChar w:fldCharType="separate"/>
      </w:r>
      <w:r w:rsidR="00702AA5">
        <w:fldChar w:fldCharType="end"/>
      </w:r>
      <w:r w:rsidR="00D43A56">
        <w:rPr>
          <w:rFonts w:hint="eastAsia"/>
          <w:sz w:val="28"/>
          <w:szCs w:val="28"/>
        </w:rPr>
        <w:t>消音、复位功能；</w:t>
      </w:r>
    </w:p>
    <w:p w:rsidR="00D43A56" w:rsidP="00D43A56">
      <w:pPr>
        <w:ind w:firstLine="315" w:firstLineChars="150"/>
        <w:rPr>
          <w:rFonts w:hint="eastAsia"/>
          <w:sz w:val="28"/>
          <w:szCs w:val="28"/>
        </w:rPr>
      </w:pPr>
      <w:r>
        <w:fldChar w:fldCharType="begin" w:dirty="1"/>
      </w:r>
      <w:r>
        <w:rPr>
          <w:rFonts w:hint="eastAsia"/>
        </w:rPr>
        <w:instrText>eq \o\ac(</w:instrText>
      </w:r>
      <w:r w:rsidRPr="00D43A56">
        <w:rPr>
          <w:rFonts w:ascii="宋体" w:hint="eastAsia"/>
          <w:position w:val="-5"/>
          <w:sz w:val="42"/>
        </w:rPr>
        <w:instrText>○</w:instrText>
      </w:r>
      <w:r>
        <w:rPr>
          <w:rFonts w:hint="eastAsia"/>
        </w:rPr>
        <w:instrText>,3)</w:instrText>
      </w:r>
      <w:r>
        <w:fldChar w:fldCharType="separate"/>
      </w:r>
      <w:r>
        <w:fldChar w:fldCharType="end"/>
      </w:r>
      <w:r>
        <w:rPr>
          <w:rFonts w:hint="eastAsia"/>
          <w:sz w:val="28"/>
          <w:szCs w:val="28"/>
        </w:rPr>
        <w:t>故障报警功能；</w:t>
      </w:r>
    </w:p>
    <w:p w:rsidR="00D43A56" w:rsidP="00D43A56">
      <w:pPr>
        <w:ind w:firstLine="315" w:firstLineChars="150"/>
        <w:rPr>
          <w:rFonts w:hint="eastAsia"/>
          <w:sz w:val="28"/>
          <w:szCs w:val="28"/>
        </w:rPr>
      </w:pPr>
      <w:r>
        <w:fldChar w:fldCharType="begin" w:dirty="1"/>
      </w:r>
      <w:r>
        <w:rPr>
          <w:rFonts w:hint="eastAsia"/>
        </w:rPr>
        <w:instrText>eq \o\ac(</w:instrText>
      </w:r>
      <w:r w:rsidRPr="00D43A56">
        <w:rPr>
          <w:rFonts w:ascii="宋体" w:hint="eastAsia"/>
          <w:position w:val="-5"/>
          <w:sz w:val="42"/>
        </w:rPr>
        <w:instrText>○</w:instrText>
      </w:r>
      <w:r>
        <w:rPr>
          <w:rFonts w:hint="eastAsia"/>
        </w:rPr>
        <w:instrText>,4)</w:instrText>
      </w:r>
      <w:r>
        <w:fldChar w:fldCharType="separate"/>
      </w:r>
      <w:r>
        <w:fldChar w:fldCharType="end"/>
      </w:r>
      <w:r>
        <w:rPr>
          <w:rFonts w:hint="eastAsia"/>
          <w:sz w:val="28"/>
          <w:szCs w:val="28"/>
        </w:rPr>
        <w:t>火灾优先功能；</w:t>
      </w:r>
    </w:p>
    <w:p w:rsidR="00D43A56" w:rsidP="00D43A56">
      <w:pPr>
        <w:ind w:firstLine="280" w:firstLineChars="100"/>
        <w:rPr>
          <w:rFonts w:hint="eastAsia"/>
          <w:sz w:val="28"/>
          <w:szCs w:val="28"/>
        </w:rPr>
      </w:pPr>
      <w:r>
        <w:rPr>
          <w:sz w:val="28"/>
          <w:szCs w:val="28"/>
        </w:rPr>
        <w:fldChar w:fldCharType="begin" w:dirty="1"/>
      </w:r>
      <w:r>
        <w:rPr>
          <w:rFonts w:hint="eastAsia"/>
          <w:sz w:val="28"/>
          <w:szCs w:val="28"/>
        </w:rPr>
        <w:instrText>eq \o\ac(</w:instrText>
      </w:r>
      <w:r w:rsidRPr="00D43A56">
        <w:rPr>
          <w:rFonts w:ascii="宋体" w:hint="eastAsia"/>
          <w:position w:val="-5"/>
          <w:sz w:val="42"/>
          <w:szCs w:val="28"/>
        </w:rPr>
        <w:instrText>○</w:instrText>
      </w:r>
      <w:r>
        <w:rPr>
          <w:rFonts w:hint="eastAsia"/>
          <w:sz w:val="28"/>
          <w:szCs w:val="28"/>
        </w:rPr>
        <w:instrText>,5)</w:instrText>
      </w:r>
      <w:r>
        <w:rPr>
          <w:sz w:val="28"/>
          <w:szCs w:val="28"/>
        </w:rPr>
        <w:fldChar w:fldCharType="separate"/>
      </w:r>
      <w:r>
        <w:rPr>
          <w:sz w:val="28"/>
          <w:szCs w:val="28"/>
        </w:rPr>
        <w:fldChar w:fldCharType="end"/>
      </w:r>
      <w:r>
        <w:rPr>
          <w:rFonts w:hint="eastAsia"/>
          <w:sz w:val="28"/>
          <w:szCs w:val="28"/>
        </w:rPr>
        <w:t>报警记忆功能；</w:t>
      </w:r>
    </w:p>
    <w:p w:rsidR="00D43A56" w:rsidP="00D43A56">
      <w:pPr>
        <w:ind w:firstLine="210" w:firstLineChars="100"/>
        <w:rPr>
          <w:rFonts w:hint="eastAsia"/>
          <w:sz w:val="28"/>
          <w:szCs w:val="28"/>
        </w:rPr>
      </w:pPr>
      <w:r>
        <w:fldChar w:fldCharType="begin" w:dirty="1"/>
      </w:r>
      <w:r>
        <w:rPr>
          <w:rFonts w:hint="eastAsia"/>
        </w:rPr>
        <w:instrText>eq \o\ac(</w:instrText>
      </w:r>
      <w:r w:rsidRPr="00D43A56">
        <w:rPr>
          <w:rFonts w:ascii="宋体" w:hint="eastAsia"/>
          <w:position w:val="-5"/>
          <w:sz w:val="42"/>
        </w:rPr>
        <w:instrText>○</w:instrText>
      </w:r>
      <w:r>
        <w:rPr>
          <w:rFonts w:hint="eastAsia"/>
        </w:rPr>
        <w:instrText>,6)</w:instrText>
      </w:r>
      <w:r>
        <w:fldChar w:fldCharType="separate"/>
      </w:r>
      <w:r>
        <w:fldChar w:fldCharType="end"/>
      </w:r>
      <w:r>
        <w:rPr>
          <w:rFonts w:hint="eastAsia"/>
          <w:sz w:val="28"/>
          <w:szCs w:val="28"/>
        </w:rPr>
        <w:t>电源自动转换和备用电源的自动充电功能；</w:t>
      </w:r>
    </w:p>
    <w:p w:rsidR="00D43A56" w:rsidP="00D43A56">
      <w:pPr>
        <w:ind w:firstLine="210" w:firstLineChars="100"/>
        <w:rPr>
          <w:rFonts w:hint="eastAsia"/>
          <w:sz w:val="28"/>
          <w:szCs w:val="28"/>
        </w:rPr>
      </w:pPr>
      <w:r>
        <w:fldChar w:fldCharType="begin" w:dirty="1"/>
      </w:r>
      <w:r>
        <w:rPr>
          <w:rFonts w:hint="eastAsia"/>
        </w:rPr>
        <w:instrText>eq \o\ac(</w:instrText>
      </w:r>
      <w:r w:rsidRPr="00D43A56">
        <w:rPr>
          <w:rFonts w:ascii="宋体" w:hint="eastAsia"/>
          <w:position w:val="-5"/>
          <w:sz w:val="42"/>
        </w:rPr>
        <w:instrText>○</w:instrText>
      </w:r>
      <w:r>
        <w:rPr>
          <w:rFonts w:hint="eastAsia"/>
        </w:rPr>
        <w:instrText>,7)</w:instrText>
      </w:r>
      <w:r>
        <w:fldChar w:fldCharType="separate"/>
      </w:r>
      <w:r>
        <w:fldChar w:fldCharType="end"/>
      </w:r>
      <w:r>
        <w:rPr>
          <w:rFonts w:hint="eastAsia"/>
          <w:sz w:val="28"/>
          <w:szCs w:val="28"/>
        </w:rPr>
        <w:t>备用电源的欠压和过压报警功能。</w:t>
      </w:r>
    </w:p>
    <w:p w:rsidR="00D43A56" w:rsidP="00D43A56">
      <w:pPr>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 w:val="28"/>
          <w:szCs w:val="28"/>
        </w:rPr>
        <w:t>.2调试前按设计要求查验,设备规程、型号、备品、备件等。按火灾自动报警系统施工及验收的标准要求检查系统的施工质量。</w:t>
      </w:r>
      <w:r w:rsidR="001B3287">
        <w:rPr>
          <w:rFonts w:hint="eastAsia"/>
          <w:sz w:val="28"/>
          <w:szCs w:val="28"/>
        </w:rPr>
        <w:t>对属于施工中出现的问题,应会同有关单位协商解决,并有文字记录。</w:t>
      </w:r>
    </w:p>
    <w:p w:rsidR="001B3287" w:rsidP="00D43A56">
      <w:pPr>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 w:val="28"/>
          <w:szCs w:val="28"/>
        </w:rPr>
        <w:t>.3检查火灾自动报警系统的主电源和备用电源,其容量应分别符合现行有关国家标准的要求,在备用电源连续充放电3次后,主电源和备用电源应能自动转换。</w:t>
      </w:r>
    </w:p>
    <w:p w:rsidR="001B3287" w:rsidP="00D43A56">
      <w:pPr>
        <w:rPr>
          <w:rFonts w:hint="eastAsia"/>
          <w:sz w:val="28"/>
          <w:szCs w:val="28"/>
        </w:rPr>
        <w:sectPr>
          <w:type w:val="nextPage"/>
          <w:pgSz w:w="11906" w:h="16838"/>
          <w:pgMar w:top="1162" w:right="1270" w:bottom="1162" w:left="1230" w:header="851" w:footer="992" w:gutter="0"/>
          <w:pgNumType w:start="7"/>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Pr>
          <w:rFonts w:hint="eastAsia"/>
          <w:sz w:val="28"/>
          <w:szCs w:val="28"/>
        </w:rPr>
        <w:t>.4应采用专用的检查仪器对探测器逐个进行试验,其动作应准确无误。</w:t>
      </w:r>
    </w:p>
    <w:p w:rsidR="001B3287" w:rsidP="00D43A56">
      <w:pPr>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 w:val="28"/>
          <w:szCs w:val="28"/>
        </w:rPr>
        <w:t>.5应逐个检测手动报警按钮〔消火栓按扭〕,其动作应准确无误。</w:t>
      </w:r>
    </w:p>
    <w:p w:rsidR="001B3287" w:rsidP="00D43A56">
      <w:pPr>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 w:val="28"/>
          <w:szCs w:val="28"/>
        </w:rPr>
        <w:t>.6应逐个检测火灾警报装置,其动作应准确无误；且其分贝数应符合设计和标准的要求。</w:t>
      </w:r>
    </w:p>
    <w:p w:rsidR="001B3287" w:rsidP="00D43A56">
      <w:pPr>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 w:val="28"/>
          <w:szCs w:val="28"/>
        </w:rPr>
        <w:t>.7应分别用主电源和备用电源供电,检查火灾自动报警系统的各项控制功能和联动功能。</w:t>
      </w:r>
    </w:p>
    <w:p w:rsidR="001B3287" w:rsidRPr="008F5D6F" w:rsidP="00D43A56">
      <w:pPr>
        <w:rPr>
          <w:rFonts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hint="eastAsia"/>
          <w:sz w:val="28"/>
          <w:szCs w:val="28"/>
        </w:rPr>
        <w:t>.8火灾自动报警系统应在连续运行120h无故障后,按标准填写调试报告。</w:t>
      </w:r>
    </w:p>
    <w:p w:rsidR="00B0391F" w:rsidP="00D43A56">
      <w:pPr>
        <w:rPr>
          <w:rFonts w:ascii="宋体" w:hAnsi="宋体" w:hint="eastAsia"/>
          <w:sz w:val="28"/>
          <w:szCs w:val="28"/>
        </w:rPr>
      </w:pPr>
      <w:r>
        <w:rPr>
          <w:rFonts w:ascii="宋体" w:hAnsi="宋体" w:hint="eastAsia"/>
          <w:sz w:val="28"/>
          <w:szCs w:val="28"/>
        </w:rPr>
        <w:t>4.</w:t>
      </w:r>
      <w:r w:rsidR="008F5D6F">
        <w:rPr>
          <w:rFonts w:ascii="宋体" w:hAnsi="宋体" w:hint="eastAsia"/>
          <w:sz w:val="28"/>
          <w:szCs w:val="28"/>
        </w:rPr>
        <w:t>2</w:t>
      </w:r>
      <w:r>
        <w:rPr>
          <w:rFonts w:ascii="宋体" w:hAnsi="宋体" w:hint="eastAsia"/>
          <w:sz w:val="28"/>
          <w:szCs w:val="28"/>
        </w:rPr>
        <w:t>自动喷淋／消火栓系统／送排风系统</w:t>
      </w:r>
    </w:p>
    <w:p w:rsidR="003A1D7A" w:rsidP="00885BD6">
      <w:pPr>
        <w:rPr>
          <w:rFonts w:ascii="宋体" w:hAnsi="宋体" w:hint="eastAsia"/>
          <w:sz w:val="28"/>
          <w:szCs w:val="28"/>
        </w:rPr>
      </w:pPr>
      <w:r w:rsidR="00B0391F">
        <w:rPr>
          <w:rFonts w:ascii="宋体" w:hAnsi="宋体" w:hint="eastAsia"/>
          <w:sz w:val="28"/>
          <w:szCs w:val="28"/>
        </w:rPr>
        <w:t>由于这三局部为局部整改,故施工方案略</w:t>
      </w:r>
    </w:p>
    <w:p w:rsidR="00381DD5" w:rsidP="00885BD6">
      <w:pPr>
        <w:rPr>
          <w:rFonts w:ascii="宋体" w:hAnsi="宋体" w:hint="eastAsia"/>
          <w:sz w:val="28"/>
          <w:szCs w:val="28"/>
        </w:rPr>
      </w:pPr>
      <w:r>
        <w:rPr>
          <w:rFonts w:ascii="宋体" w:hAnsi="宋体" w:hint="eastAsia"/>
          <w:sz w:val="28"/>
          <w:szCs w:val="28"/>
        </w:rPr>
        <w:t>4.</w:t>
      </w:r>
      <w:r w:rsidR="008F5D6F">
        <w:rPr>
          <w:rFonts w:ascii="宋体" w:hAnsi="宋体" w:hint="eastAsia"/>
          <w:sz w:val="28"/>
          <w:szCs w:val="28"/>
        </w:rPr>
        <w:t>3</w:t>
      </w:r>
      <w:r>
        <w:rPr>
          <w:rFonts w:ascii="宋体" w:hAnsi="宋体" w:hint="eastAsia"/>
          <w:sz w:val="28"/>
          <w:szCs w:val="28"/>
        </w:rPr>
        <w:t>七氟丙烷灭火系统</w:t>
      </w:r>
    </w:p>
    <w:p w:rsidR="00012A2B" w:rsidP="00012A2B">
      <w:pPr>
        <w:rPr>
          <w:rFonts w:ascii="宋体" w:hAnsi="宋体" w:hint="eastAsia"/>
          <w:sz w:val="28"/>
          <w:szCs w:val="28"/>
        </w:rPr>
      </w:pPr>
      <w:r w:rsidR="00381DD5">
        <w:rPr>
          <w:rFonts w:ascii="宋体" w:hAnsi="宋体" w:hint="eastAsia"/>
          <w:sz w:val="28"/>
          <w:szCs w:val="28"/>
        </w:rPr>
        <w:t>该工程所使用的七氟丙烷灭火系统为柜式无管网多, 所以在安装时，应注意喷头要贴近防护区顶面，距顶面的最大距离不得大于0.5m</w:t>
      </w:r>
    </w:p>
    <w:p w:rsidR="000644E1" w:rsidRPr="001C264B" w:rsidP="00012A2B">
      <w:pPr>
        <w:rPr>
          <w:rFonts w:ascii="宋体" w:hAnsi="宋体" w:hint="eastAsia"/>
          <w:b/>
          <w:sz w:val="28"/>
          <w:szCs w:val="28"/>
        </w:rPr>
      </w:pPr>
      <w:r w:rsidRPr="001C264B">
        <w:rPr>
          <w:rFonts w:ascii="宋体" w:hAnsi="宋体" w:hint="eastAsia"/>
          <w:b/>
          <w:sz w:val="28"/>
          <w:szCs w:val="28"/>
        </w:rPr>
        <w:t>5.施工协调配合管理</w:t>
      </w:r>
    </w:p>
    <w:p w:rsidR="000644E1" w:rsidRPr="00012A2B" w:rsidP="00012A2B">
      <w:pPr>
        <w:rPr>
          <w:rFonts w:ascii="宋体" w:hAnsi="宋体"/>
          <w:sz w:val="28"/>
          <w:szCs w:val="28"/>
        </w:rPr>
      </w:pPr>
      <w:r>
        <w:rPr>
          <w:rFonts w:ascii="宋体" w:hAnsi="宋体" w:hint="eastAsia"/>
          <w:sz w:val="28"/>
          <w:szCs w:val="28"/>
        </w:rPr>
        <w:t>5.1施工协调原那么</w:t>
      </w:r>
    </w:p>
    <w:tbl>
      <w:tblPr>
        <w:tblStyle w:val="TableNormal"/>
        <w:tblW w:w="95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620"/>
        <w:gridCol w:w="3600"/>
        <w:gridCol w:w="3780"/>
      </w:tblGrid>
      <w:tr w:rsidTr="00C10A20">
        <w:tblPrEx>
          <w:tblW w:w="95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2160" w:type="dxa"/>
            <w:gridSpan w:val="2"/>
          </w:tcPr>
          <w:p w:rsidR="000644E1" w:rsidRPr="00C10A20" w:rsidP="00012A2B">
            <w:pPr>
              <w:rPr>
                <w:rFonts w:ascii="宋体" w:hAnsi="宋体" w:hint="eastAsia"/>
                <w:sz w:val="28"/>
                <w:szCs w:val="28"/>
              </w:rPr>
            </w:pPr>
            <w:r w:rsidRPr="00C10A20" w:rsidR="007E5E3A">
              <w:rPr>
                <w:rFonts w:ascii="宋体" w:hAnsi="宋体" w:hint="eastAsia"/>
                <w:sz w:val="28"/>
                <w:szCs w:val="28"/>
              </w:rPr>
              <w:t>关系对象</w:t>
            </w:r>
          </w:p>
        </w:tc>
        <w:tc>
          <w:tcPr>
            <w:tcW w:w="3600" w:type="dxa"/>
          </w:tcPr>
          <w:p w:rsidR="000644E1" w:rsidRPr="00C10A20" w:rsidP="00012A2B">
            <w:pPr>
              <w:rPr>
                <w:rFonts w:ascii="宋体" w:hAnsi="宋体" w:hint="eastAsia"/>
                <w:sz w:val="28"/>
                <w:szCs w:val="28"/>
              </w:rPr>
            </w:pPr>
            <w:r w:rsidRPr="00C10A20" w:rsidR="007E5E3A">
              <w:rPr>
                <w:rFonts w:ascii="宋体" w:hAnsi="宋体" w:hint="eastAsia"/>
                <w:sz w:val="28"/>
                <w:szCs w:val="28"/>
              </w:rPr>
              <w:t>涉及的主要内容</w:t>
            </w:r>
          </w:p>
        </w:tc>
        <w:tc>
          <w:tcPr>
            <w:tcW w:w="3780" w:type="dxa"/>
          </w:tcPr>
          <w:p w:rsidR="000644E1" w:rsidRPr="00C10A20" w:rsidP="00012A2B">
            <w:pPr>
              <w:rPr>
                <w:rFonts w:ascii="宋体" w:hAnsi="宋体" w:hint="eastAsia"/>
                <w:sz w:val="28"/>
                <w:szCs w:val="28"/>
              </w:rPr>
            </w:pPr>
            <w:r w:rsidRPr="00C10A20" w:rsidR="007E5E3A">
              <w:rPr>
                <w:rFonts w:ascii="宋体" w:hAnsi="宋体" w:hint="eastAsia"/>
                <w:sz w:val="28"/>
                <w:szCs w:val="28"/>
              </w:rPr>
              <w:t>主要协调方式方法</w:t>
            </w:r>
          </w:p>
        </w:tc>
      </w:tr>
      <w:tr w:rsidTr="00C10A20">
        <w:tblPrEx>
          <w:tblW w:w="9540" w:type="dxa"/>
          <w:tblInd w:w="-252" w:type="dxa"/>
          <w:tblLook w:val="01E0"/>
        </w:tblPrEx>
        <w:tc>
          <w:tcPr>
            <w:tcW w:w="540" w:type="dxa"/>
            <w:vMerge w:val="restart"/>
          </w:tcPr>
          <w:p w:rsidR="007E5E3A" w:rsidRPr="00C10A20" w:rsidP="00012A2B">
            <w:pPr>
              <w:rPr>
                <w:rFonts w:ascii="宋体" w:hAnsi="宋体" w:hint="eastAsia"/>
                <w:sz w:val="28"/>
                <w:szCs w:val="28"/>
              </w:rPr>
            </w:pPr>
            <w:r w:rsidRPr="00C10A20">
              <w:rPr>
                <w:rFonts w:ascii="宋体" w:hAnsi="宋体" w:hint="eastAsia"/>
                <w:sz w:val="28"/>
                <w:szCs w:val="28"/>
              </w:rPr>
              <w:t>内</w:t>
            </w:r>
          </w:p>
          <w:p w:rsidR="007E5E3A" w:rsidRPr="00C10A20" w:rsidP="00012A2B">
            <w:pPr>
              <w:rPr>
                <w:rFonts w:ascii="宋体" w:hAnsi="宋体" w:hint="eastAsia"/>
                <w:sz w:val="28"/>
                <w:szCs w:val="28"/>
              </w:rPr>
            </w:pPr>
          </w:p>
          <w:p w:rsidR="007E5E3A" w:rsidRPr="00C10A20" w:rsidP="00012A2B">
            <w:pPr>
              <w:rPr>
                <w:rFonts w:ascii="宋体" w:hAnsi="宋体" w:hint="eastAsia"/>
                <w:sz w:val="28"/>
                <w:szCs w:val="28"/>
              </w:rPr>
            </w:pPr>
            <w:r w:rsidRPr="00C10A20">
              <w:rPr>
                <w:rFonts w:ascii="宋体" w:hAnsi="宋体" w:hint="eastAsia"/>
                <w:sz w:val="28"/>
                <w:szCs w:val="28"/>
              </w:rPr>
              <w:t>部</w:t>
            </w:r>
          </w:p>
        </w:tc>
        <w:tc>
          <w:tcPr>
            <w:tcW w:w="1620" w:type="dxa"/>
          </w:tcPr>
          <w:p w:rsidR="00472A14" w:rsidRPr="00C10A20" w:rsidP="00012A2B">
            <w:pPr>
              <w:rPr>
                <w:rFonts w:ascii="宋体" w:hAnsi="宋体" w:hint="eastAsia"/>
                <w:sz w:val="28"/>
                <w:szCs w:val="28"/>
              </w:rPr>
            </w:pPr>
          </w:p>
          <w:p w:rsidR="007E5E3A" w:rsidRPr="00C10A20" w:rsidP="00012A2B">
            <w:pPr>
              <w:rPr>
                <w:rFonts w:ascii="宋体" w:hAnsi="宋体" w:hint="eastAsia"/>
                <w:sz w:val="28"/>
                <w:szCs w:val="28"/>
              </w:rPr>
            </w:pPr>
            <w:r w:rsidRPr="00C10A20">
              <w:rPr>
                <w:rFonts w:ascii="宋体" w:hAnsi="宋体" w:hint="eastAsia"/>
                <w:sz w:val="28"/>
                <w:szCs w:val="28"/>
              </w:rPr>
              <w:t>工程部内部</w:t>
            </w:r>
          </w:p>
        </w:tc>
        <w:tc>
          <w:tcPr>
            <w:tcW w:w="3600" w:type="dxa"/>
          </w:tcPr>
          <w:p w:rsidR="007E5E3A" w:rsidRPr="00C10A20" w:rsidP="00012A2B">
            <w:pPr>
              <w:rPr>
                <w:rFonts w:ascii="宋体" w:hAnsi="宋体" w:hint="eastAsia"/>
                <w:sz w:val="28"/>
                <w:szCs w:val="28"/>
              </w:rPr>
            </w:pPr>
            <w:r w:rsidRPr="00C10A20">
              <w:rPr>
                <w:rFonts w:ascii="宋体" w:hAnsi="宋体" w:hint="eastAsia"/>
                <w:sz w:val="28"/>
                <w:szCs w:val="28"/>
              </w:rPr>
              <w:t>各职能部门之间、各专业工种之间、各阶段施工面之间。</w:t>
            </w:r>
          </w:p>
        </w:tc>
        <w:tc>
          <w:tcPr>
            <w:tcW w:w="3780" w:type="dxa"/>
          </w:tcPr>
          <w:p w:rsidR="007E5E3A" w:rsidRPr="00C10A20" w:rsidP="00012A2B">
            <w:pPr>
              <w:rPr>
                <w:rFonts w:ascii="宋体" w:hAnsi="宋体" w:hint="eastAsia"/>
                <w:sz w:val="28"/>
                <w:szCs w:val="28"/>
              </w:rPr>
            </w:pPr>
            <w:r w:rsidRPr="00C10A20" w:rsidR="00472A14">
              <w:rPr>
                <w:rFonts w:ascii="宋体" w:hAnsi="宋体" w:hint="eastAsia"/>
                <w:sz w:val="28"/>
                <w:szCs w:val="28"/>
              </w:rPr>
              <w:t>完善管理制度，制定各种措施，分清职责范围，定期召开工作会议</w:t>
            </w:r>
          </w:p>
        </w:tc>
      </w:tr>
      <w:tr w:rsidTr="00C10A20">
        <w:tblPrEx>
          <w:tblW w:w="9540" w:type="dxa"/>
          <w:tblInd w:w="-252" w:type="dxa"/>
          <w:tblLook w:val="01E0"/>
        </w:tblPrEx>
        <w:tc>
          <w:tcPr>
            <w:tcW w:w="540" w:type="dxa"/>
            <w:vMerge/>
          </w:tcPr>
          <w:p w:rsidR="007E5E3A" w:rsidRPr="00C10A20" w:rsidP="00012A2B">
            <w:pPr>
              <w:rPr>
                <w:rFonts w:ascii="宋体" w:hAnsi="宋体" w:hint="eastAsia"/>
                <w:sz w:val="28"/>
                <w:szCs w:val="28"/>
              </w:rPr>
            </w:pPr>
          </w:p>
        </w:tc>
        <w:tc>
          <w:tcPr>
            <w:tcW w:w="1620" w:type="dxa"/>
          </w:tcPr>
          <w:p w:rsidR="007E5E3A" w:rsidRPr="00C10A20" w:rsidP="00012A2B">
            <w:pPr>
              <w:rPr>
                <w:rFonts w:ascii="宋体" w:hAnsi="宋体" w:hint="eastAsia"/>
                <w:sz w:val="28"/>
                <w:szCs w:val="28"/>
              </w:rPr>
            </w:pPr>
            <w:r w:rsidRPr="00C10A20">
              <w:rPr>
                <w:rFonts w:ascii="宋体" w:hAnsi="宋体" w:hint="eastAsia"/>
                <w:sz w:val="28"/>
                <w:szCs w:val="28"/>
              </w:rPr>
              <w:t>工程部与公司内部之间</w:t>
            </w:r>
          </w:p>
        </w:tc>
        <w:tc>
          <w:tcPr>
            <w:tcW w:w="3600" w:type="dxa"/>
          </w:tcPr>
          <w:p w:rsidR="007E5E3A" w:rsidRPr="00C10A20" w:rsidP="00012A2B">
            <w:pPr>
              <w:rPr>
                <w:rFonts w:ascii="宋体" w:hAnsi="宋体" w:hint="eastAsia"/>
                <w:sz w:val="28"/>
                <w:szCs w:val="28"/>
              </w:rPr>
            </w:pPr>
            <w:r w:rsidRPr="00C10A20">
              <w:rPr>
                <w:rFonts w:ascii="宋体" w:hAnsi="宋体" w:hint="eastAsia"/>
                <w:sz w:val="28"/>
                <w:szCs w:val="28"/>
              </w:rPr>
              <w:t>劳动力、机具</w:t>
            </w:r>
            <w:r w:rsidRPr="00C10A20" w:rsidR="00472A14">
              <w:rPr>
                <w:rFonts w:ascii="宋体" w:hAnsi="宋体" w:hint="eastAsia"/>
                <w:sz w:val="28"/>
                <w:szCs w:val="28"/>
              </w:rPr>
              <w:t>、工具、设备、材料的供给保障，公司对现场的支持与配合。</w:t>
            </w:r>
          </w:p>
        </w:tc>
        <w:tc>
          <w:tcPr>
            <w:tcW w:w="3780" w:type="dxa"/>
          </w:tcPr>
          <w:p w:rsidR="007E5E3A" w:rsidRPr="00C10A20" w:rsidP="00012A2B">
            <w:pPr>
              <w:rPr>
                <w:rFonts w:ascii="宋体" w:hAnsi="宋体" w:hint="eastAsia"/>
                <w:sz w:val="28"/>
                <w:szCs w:val="28"/>
              </w:rPr>
            </w:pPr>
            <w:r w:rsidRPr="00C10A20" w:rsidR="00472A14">
              <w:rPr>
                <w:rFonts w:ascii="宋体" w:hAnsi="宋体" w:hint="eastAsia"/>
                <w:sz w:val="28"/>
                <w:szCs w:val="28"/>
              </w:rPr>
              <w:t>由公司全面负责协调配合</w:t>
            </w:r>
          </w:p>
        </w:tc>
      </w:tr>
      <w:tr w:rsidTr="00C10A20">
        <w:tblPrEx>
          <w:tblW w:w="9540" w:type="dxa"/>
          <w:tblInd w:w="-252" w:type="dxa"/>
          <w:tblLook w:val="01E0"/>
        </w:tblPrEx>
        <w:tc>
          <w:tcPr>
            <w:tcW w:w="540" w:type="dxa"/>
          </w:tcPr>
          <w:p w:rsidR="00392940" w:rsidRPr="00C10A20" w:rsidP="00012A2B">
            <w:pPr>
              <w:rPr>
                <w:rFonts w:ascii="宋体" w:hAnsi="宋体" w:hint="eastAsia"/>
                <w:sz w:val="28"/>
                <w:szCs w:val="28"/>
              </w:rPr>
            </w:pPr>
          </w:p>
          <w:p w:rsidR="00392940" w:rsidRPr="00C10A20" w:rsidP="00012A2B">
            <w:pPr>
              <w:rPr>
                <w:rFonts w:ascii="宋体" w:hAnsi="宋体" w:hint="eastAsia"/>
                <w:sz w:val="28"/>
                <w:szCs w:val="28"/>
              </w:rPr>
            </w:pPr>
            <w:r w:rsidRPr="00C10A20">
              <w:rPr>
                <w:rFonts w:ascii="宋体" w:hAnsi="宋体" w:hint="eastAsia"/>
                <w:sz w:val="28"/>
                <w:szCs w:val="28"/>
              </w:rPr>
              <w:t>外</w:t>
            </w:r>
          </w:p>
          <w:p w:rsidR="00392940" w:rsidRPr="00C10A20" w:rsidP="00012A2B">
            <w:pPr>
              <w:rPr>
                <w:rFonts w:ascii="宋体" w:hAnsi="宋体" w:hint="eastAsia"/>
                <w:sz w:val="28"/>
                <w:szCs w:val="28"/>
              </w:rPr>
            </w:pPr>
          </w:p>
        </w:tc>
        <w:tc>
          <w:tcPr>
            <w:tcW w:w="1620" w:type="dxa"/>
          </w:tcPr>
          <w:p w:rsidR="00392940" w:rsidRPr="00C10A20" w:rsidP="00012A2B">
            <w:pPr>
              <w:rPr>
                <w:rFonts w:ascii="宋体" w:hAnsi="宋体" w:hint="eastAsia"/>
                <w:sz w:val="28"/>
                <w:szCs w:val="28"/>
              </w:rPr>
            </w:pPr>
            <w:r w:rsidRPr="00C10A20">
              <w:rPr>
                <w:rFonts w:ascii="宋体" w:hAnsi="宋体" w:hint="eastAsia"/>
                <w:sz w:val="28"/>
                <w:szCs w:val="28"/>
              </w:rPr>
              <w:t>工程部与业主之间</w:t>
            </w:r>
          </w:p>
        </w:tc>
        <w:tc>
          <w:tcPr>
            <w:tcW w:w="3600" w:type="dxa"/>
          </w:tcPr>
          <w:p w:rsidR="00392940" w:rsidRPr="00C10A20" w:rsidP="00012A2B">
            <w:pPr>
              <w:rPr>
                <w:rFonts w:ascii="宋体" w:hAnsi="宋体" w:hint="eastAsia"/>
                <w:sz w:val="28"/>
                <w:szCs w:val="28"/>
              </w:rPr>
            </w:pPr>
            <w:r w:rsidRPr="00C10A20">
              <w:rPr>
                <w:rFonts w:ascii="宋体" w:hAnsi="宋体" w:hint="eastAsia"/>
                <w:sz w:val="28"/>
                <w:szCs w:val="28"/>
              </w:rPr>
              <w:t>履行工程合同时出现的问题</w:t>
            </w:r>
          </w:p>
        </w:tc>
        <w:tc>
          <w:tcPr>
            <w:tcW w:w="3780" w:type="dxa"/>
          </w:tcPr>
          <w:p w:rsidR="00392940" w:rsidRPr="00C10A20" w:rsidP="00012A2B">
            <w:pPr>
              <w:rPr>
                <w:rFonts w:ascii="宋体" w:hAnsi="宋体" w:hint="eastAsia"/>
                <w:sz w:val="28"/>
                <w:szCs w:val="28"/>
              </w:rPr>
            </w:pPr>
            <w:r w:rsidRPr="00C10A20">
              <w:rPr>
                <w:rFonts w:ascii="宋体" w:hAnsi="宋体" w:hint="eastAsia"/>
                <w:sz w:val="28"/>
                <w:szCs w:val="28"/>
              </w:rPr>
              <w:t>严格履行合同，当出现问题及时主动与业主协调解决。</w:t>
            </w:r>
          </w:p>
        </w:tc>
      </w:tr>
    </w:tbl>
    <w:p>
      <w:pPr>
        <w:sectPr>
          <w:type w:val="nextPage"/>
          <w:pgSz w:w="11906" w:h="16838"/>
          <w:pgMar w:top="1162" w:right="1270" w:bottom="1162" w:left="1230" w:header="851" w:footer="992" w:gutter="0"/>
          <w:pgNumType w:start="8"/>
          <w:cols w:space="425"/>
          <w:titlePg w:val="0"/>
          <w:docGrid w:type="lines" w:linePitch="312"/>
        </w:sectPr>
      </w:pPr>
    </w:p>
    <w:tbl>
      <w:tblPr>
        <w:tblStyle w:val="TableNormal"/>
        <w:tblW w:w="95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620"/>
        <w:gridCol w:w="3600"/>
        <w:gridCol w:w="3780"/>
      </w:tblGrid>
      <w:tr w:rsidTr="00C10A20">
        <w:tblPrEx>
          <w:tblW w:w="95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40" w:type="dxa"/>
            <w:vMerge w:val="restart"/>
          </w:tcPr>
          <w:p w:rsidR="00392940" w:rsidRPr="00C10A20" w:rsidP="00012A2B">
            <w:pPr>
              <w:rPr>
                <w:rFonts w:ascii="宋体" w:hAnsi="宋体" w:hint="eastAsia"/>
                <w:sz w:val="28"/>
                <w:szCs w:val="28"/>
              </w:rPr>
            </w:pPr>
            <w:r w:rsidRPr="00C10A20">
              <w:rPr>
                <w:rFonts w:ascii="宋体" w:hAnsi="宋体" w:hint="eastAsia"/>
                <w:sz w:val="28"/>
                <w:szCs w:val="28"/>
              </w:rPr>
              <w:t>部</w:t>
            </w:r>
          </w:p>
        </w:tc>
        <w:tc>
          <w:tcPr>
            <w:tcW w:w="1620" w:type="dxa"/>
          </w:tcPr>
          <w:p/>
        </w:tc>
        <w:tc>
          <w:tcPr>
            <w:tcW w:w="3600" w:type="dxa"/>
          </w:tcPr>
          <w:p/>
        </w:tc>
        <w:tc>
          <w:tcPr>
            <w:tcW w:w="3780" w:type="dxa"/>
          </w:tcPr>
          <w:p/>
        </w:tc>
      </w:tr>
      <w:tr w:rsidTr="00C10A20">
        <w:tblPrEx>
          <w:tblW w:w="9540" w:type="dxa"/>
          <w:tblInd w:w="-252" w:type="dxa"/>
          <w:tblLook w:val="01E0"/>
        </w:tblPrEx>
        <w:tc>
          <w:tcPr>
            <w:tcW w:w="540" w:type="dxa"/>
            <w:vMerge/>
          </w:tcPr>
          <w:p w:rsidR="00392940" w:rsidRPr="00C10A20" w:rsidP="00012A2B">
            <w:pPr>
              <w:rPr>
                <w:rFonts w:ascii="宋体" w:hAnsi="宋体" w:hint="eastAsia"/>
                <w:sz w:val="28"/>
                <w:szCs w:val="28"/>
              </w:rPr>
            </w:pPr>
          </w:p>
        </w:tc>
        <w:tc>
          <w:tcPr>
            <w:tcW w:w="1620" w:type="dxa"/>
          </w:tcPr>
          <w:p w:rsidR="00392940" w:rsidRPr="00C10A20" w:rsidP="00012A2B">
            <w:pPr>
              <w:spacing w:after="0"/>
              <w:rPr>
                <w:rFonts w:ascii="宋体" w:hAnsi="宋体" w:hint="eastAsia"/>
                <w:sz w:val="28"/>
                <w:szCs w:val="28"/>
              </w:rPr>
            </w:pPr>
          </w:p>
        </w:tc>
        <w:tc>
          <w:tcPr>
            <w:tcW w:w="3600" w:type="dxa"/>
          </w:tcPr>
          <w:p w:rsidR="00392940" w:rsidRPr="00C10A20" w:rsidP="00012A2B">
            <w:pPr>
              <w:spacing w:after="0"/>
              <w:rPr>
                <w:rFonts w:ascii="宋体" w:hAnsi="宋体" w:hint="eastAsia"/>
                <w:sz w:val="28"/>
                <w:szCs w:val="28"/>
              </w:rPr>
            </w:pPr>
          </w:p>
        </w:tc>
        <w:tc>
          <w:tcPr>
            <w:tcW w:w="3780" w:type="dxa"/>
          </w:tcPr>
          <w:p w:rsidR="00392940" w:rsidRPr="00C10A20" w:rsidP="00012A2B">
            <w:pPr>
              <w:spacing w:after="0"/>
              <w:rPr>
                <w:rFonts w:ascii="宋体" w:hAnsi="宋体" w:hint="eastAsia"/>
                <w:sz w:val="28"/>
                <w:szCs w:val="28"/>
              </w:rPr>
            </w:pPr>
          </w:p>
        </w:tc>
      </w:tr>
      <w:tr w:rsidTr="00C10A20">
        <w:tblPrEx>
          <w:tblW w:w="9540" w:type="dxa"/>
          <w:tblInd w:w="-252" w:type="dxa"/>
          <w:tblLook w:val="01E0"/>
        </w:tblPrEx>
        <w:tc>
          <w:tcPr>
            <w:tcW w:w="540" w:type="dxa"/>
            <w:vMerge/>
          </w:tcPr>
          <w:p/>
        </w:tc>
        <w:tc>
          <w:tcPr>
            <w:tcW w:w="1620" w:type="dxa"/>
          </w:tcPr>
          <w:p w:rsidR="00392940" w:rsidRPr="00C10A20" w:rsidP="00012A2B">
            <w:pPr>
              <w:spacing w:before="0"/>
              <w:rPr>
                <w:rFonts w:ascii="宋体" w:hAnsi="宋体" w:hint="eastAsia"/>
                <w:sz w:val="28"/>
                <w:szCs w:val="28"/>
              </w:rPr>
            </w:pPr>
            <w:r w:rsidRPr="00C10A20">
              <w:rPr>
                <w:rFonts w:ascii="宋体" w:hAnsi="宋体" w:hint="eastAsia"/>
                <w:sz w:val="28"/>
                <w:szCs w:val="28"/>
              </w:rPr>
              <w:t>工程部与监理方之间</w:t>
            </w:r>
          </w:p>
        </w:tc>
        <w:tc>
          <w:tcPr>
            <w:tcW w:w="3600" w:type="dxa"/>
          </w:tcPr>
          <w:p w:rsidR="00392940" w:rsidRPr="00C10A20" w:rsidP="00012A2B">
            <w:pPr>
              <w:spacing w:before="0"/>
              <w:rPr>
                <w:rFonts w:ascii="宋体" w:hAnsi="宋体" w:hint="eastAsia"/>
                <w:sz w:val="28"/>
                <w:szCs w:val="28"/>
              </w:rPr>
            </w:pPr>
            <w:r w:rsidRPr="00C10A20">
              <w:rPr>
                <w:rFonts w:ascii="宋体" w:hAnsi="宋体" w:hint="eastAsia"/>
                <w:sz w:val="28"/>
                <w:szCs w:val="28"/>
              </w:rPr>
              <w:t>工程开工准备、施工过程中的三大控制、两个管理以及质量检查、收尾试车、交工验收、水电供给等</w:t>
            </w:r>
          </w:p>
        </w:tc>
        <w:tc>
          <w:tcPr>
            <w:tcW w:w="3780" w:type="dxa"/>
          </w:tcPr>
          <w:p w:rsidR="00392940" w:rsidRPr="00C10A20" w:rsidP="00012A2B">
            <w:pPr>
              <w:spacing w:before="0"/>
              <w:rPr>
                <w:rFonts w:ascii="宋体" w:hAnsi="宋体" w:hint="eastAsia"/>
                <w:sz w:val="28"/>
                <w:szCs w:val="28"/>
              </w:rPr>
            </w:pPr>
            <w:r w:rsidRPr="00C10A20">
              <w:rPr>
                <w:rFonts w:ascii="宋体" w:hAnsi="宋体" w:hint="eastAsia"/>
                <w:sz w:val="28"/>
                <w:szCs w:val="28"/>
              </w:rPr>
              <w:t>积极请示汇报，并通过现场办公会进行协调解决，主动与监理方搞好现场综合管理。</w:t>
            </w:r>
          </w:p>
        </w:tc>
      </w:tr>
      <w:tr w:rsidTr="00C10A20">
        <w:tblPrEx>
          <w:tblW w:w="9540" w:type="dxa"/>
          <w:tblInd w:w="-252" w:type="dxa"/>
          <w:tblLook w:val="01E0"/>
        </w:tblPrEx>
        <w:tc>
          <w:tcPr>
            <w:tcW w:w="540" w:type="dxa"/>
            <w:vMerge/>
          </w:tcPr>
          <w:p w:rsidR="00392940" w:rsidRPr="00C10A20" w:rsidP="00012A2B">
            <w:pPr>
              <w:rPr>
                <w:rFonts w:ascii="宋体" w:hAnsi="宋体" w:hint="eastAsia"/>
                <w:sz w:val="28"/>
                <w:szCs w:val="28"/>
              </w:rPr>
            </w:pPr>
          </w:p>
        </w:tc>
        <w:tc>
          <w:tcPr>
            <w:tcW w:w="1620" w:type="dxa"/>
          </w:tcPr>
          <w:p w:rsidR="00392940" w:rsidRPr="00C10A20" w:rsidP="00012A2B">
            <w:pPr>
              <w:rPr>
                <w:rFonts w:ascii="宋体" w:hAnsi="宋体" w:hint="eastAsia"/>
                <w:sz w:val="28"/>
                <w:szCs w:val="28"/>
              </w:rPr>
            </w:pPr>
            <w:r w:rsidRPr="00C10A20">
              <w:rPr>
                <w:rFonts w:ascii="宋体" w:hAnsi="宋体" w:hint="eastAsia"/>
                <w:sz w:val="28"/>
                <w:szCs w:val="28"/>
              </w:rPr>
              <w:t>工程部与设计方之间</w:t>
            </w:r>
          </w:p>
        </w:tc>
        <w:tc>
          <w:tcPr>
            <w:tcW w:w="3600" w:type="dxa"/>
          </w:tcPr>
          <w:p w:rsidR="00392940" w:rsidRPr="00C10A20" w:rsidP="00012A2B">
            <w:pPr>
              <w:rPr>
                <w:rFonts w:ascii="宋体" w:hAnsi="宋体" w:hint="eastAsia"/>
                <w:sz w:val="28"/>
                <w:szCs w:val="28"/>
              </w:rPr>
            </w:pPr>
            <w:r w:rsidRPr="00C10A20">
              <w:rPr>
                <w:rFonts w:ascii="宋体" w:hAnsi="宋体" w:hint="eastAsia"/>
                <w:sz w:val="28"/>
                <w:szCs w:val="28"/>
              </w:rPr>
              <w:t>读图提疑、设计交底、施工措施、施工方法、设计变更、材料代用、技术核定等。</w:t>
            </w:r>
          </w:p>
        </w:tc>
        <w:tc>
          <w:tcPr>
            <w:tcW w:w="3780" w:type="dxa"/>
          </w:tcPr>
          <w:p w:rsidR="00392940" w:rsidRPr="00C10A20" w:rsidP="00012A2B">
            <w:pPr>
              <w:rPr>
                <w:rFonts w:ascii="宋体" w:hAnsi="宋体" w:hint="eastAsia"/>
                <w:sz w:val="28"/>
                <w:szCs w:val="28"/>
              </w:rPr>
            </w:pPr>
            <w:r w:rsidRPr="00C10A20">
              <w:rPr>
                <w:rFonts w:ascii="宋体" w:hAnsi="宋体" w:hint="eastAsia"/>
                <w:sz w:val="28"/>
                <w:szCs w:val="28"/>
              </w:rPr>
              <w:t>严格按图施工，严格工作程序，共同把好质量关。设计变更、材料代用、技术核定按规定办理。</w:t>
            </w:r>
          </w:p>
        </w:tc>
      </w:tr>
      <w:tr w:rsidTr="00C10A20">
        <w:tblPrEx>
          <w:tblW w:w="9540" w:type="dxa"/>
          <w:tblInd w:w="-252" w:type="dxa"/>
          <w:tblLook w:val="01E0"/>
        </w:tblPrEx>
        <w:tc>
          <w:tcPr>
            <w:tcW w:w="540" w:type="dxa"/>
            <w:vMerge/>
          </w:tcPr>
          <w:p w:rsidR="00392940" w:rsidRPr="00C10A20" w:rsidP="00012A2B">
            <w:pPr>
              <w:rPr>
                <w:rFonts w:ascii="宋体" w:hAnsi="宋体" w:hint="eastAsia"/>
                <w:sz w:val="28"/>
                <w:szCs w:val="28"/>
              </w:rPr>
            </w:pPr>
          </w:p>
        </w:tc>
        <w:tc>
          <w:tcPr>
            <w:tcW w:w="1620" w:type="dxa"/>
          </w:tcPr>
          <w:p w:rsidR="00392940" w:rsidRPr="00C10A20" w:rsidP="00012A2B">
            <w:pPr>
              <w:rPr>
                <w:rFonts w:ascii="宋体" w:hAnsi="宋体" w:hint="eastAsia"/>
                <w:sz w:val="28"/>
                <w:szCs w:val="28"/>
              </w:rPr>
            </w:pPr>
            <w:r w:rsidRPr="00C10A20">
              <w:rPr>
                <w:rFonts w:ascii="宋体" w:hAnsi="宋体" w:hint="eastAsia"/>
                <w:sz w:val="28"/>
                <w:szCs w:val="28"/>
              </w:rPr>
              <w:t>工程部与土建方等之间</w:t>
            </w:r>
          </w:p>
        </w:tc>
        <w:tc>
          <w:tcPr>
            <w:tcW w:w="3600" w:type="dxa"/>
          </w:tcPr>
          <w:p w:rsidR="00392940" w:rsidRPr="00C10A20" w:rsidP="00012A2B">
            <w:pPr>
              <w:rPr>
                <w:rFonts w:ascii="宋体" w:hAnsi="宋体" w:hint="eastAsia"/>
                <w:sz w:val="28"/>
                <w:szCs w:val="28"/>
              </w:rPr>
            </w:pPr>
            <w:r w:rsidRPr="00C10A20">
              <w:rPr>
                <w:rFonts w:ascii="宋体" w:hAnsi="宋体" w:hint="eastAsia"/>
                <w:sz w:val="28"/>
                <w:szCs w:val="28"/>
              </w:rPr>
              <w:t>剔槽打洞、交叉作业、根底验收等</w:t>
            </w:r>
          </w:p>
        </w:tc>
        <w:tc>
          <w:tcPr>
            <w:tcW w:w="3780" w:type="dxa"/>
          </w:tcPr>
          <w:p w:rsidR="00392940" w:rsidRPr="00C10A20" w:rsidP="00C714BF">
            <w:pPr>
              <w:rPr>
                <w:rFonts w:ascii="宋体" w:hAnsi="宋体" w:hint="eastAsia"/>
                <w:sz w:val="28"/>
                <w:szCs w:val="28"/>
              </w:rPr>
            </w:pPr>
            <w:r w:rsidRPr="00C10A20">
              <w:rPr>
                <w:rFonts w:ascii="宋体" w:hAnsi="宋体" w:hint="eastAsia"/>
                <w:sz w:val="28"/>
                <w:szCs w:val="28"/>
              </w:rPr>
              <w:t>密切配合土建等单位搞好孔洞修补和根底交验工作，合理进行交叉作业</w:t>
            </w:r>
            <w:r w:rsidRPr="00C10A20" w:rsidR="00C714BF">
              <w:rPr>
                <w:rFonts w:ascii="宋体" w:hAnsi="宋体" w:hint="eastAsia"/>
                <w:sz w:val="28"/>
                <w:szCs w:val="28"/>
              </w:rPr>
              <w:t>。</w:t>
            </w:r>
          </w:p>
        </w:tc>
      </w:tr>
    </w:tbl>
    <w:p w:rsidR="000644E1" w:rsidP="00012A2B">
      <w:pPr>
        <w:rPr>
          <w:rFonts w:ascii="宋体" w:hAnsi="宋体" w:hint="eastAsia"/>
          <w:sz w:val="28"/>
          <w:szCs w:val="28"/>
        </w:rPr>
      </w:pPr>
      <w:r>
        <w:rPr>
          <w:rFonts w:ascii="宋体" w:hAnsi="宋体" w:hint="eastAsia"/>
          <w:sz w:val="28"/>
          <w:szCs w:val="28"/>
        </w:rPr>
        <w:t>5.2尊重业主，服从监理</w:t>
      </w:r>
    </w:p>
    <w:p w:rsidR="000644E1"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严格执照施工合同约定的质量标准及工期要求及监理审核批准的</w:t>
      </w:r>
      <w:r>
        <w:rPr>
          <w:rFonts w:ascii="宋体" w:hAnsi="宋体" w:hint="eastAsia"/>
          <w:sz w:val="28"/>
          <w:szCs w:val="28"/>
        </w:rPr>
        <w:t>“</w:t>
      </w:r>
      <w:r>
        <w:rPr>
          <w:rFonts w:ascii="宋体" w:hAnsi="宋体" w:hint="eastAsia"/>
          <w:sz w:val="28"/>
          <w:szCs w:val="28"/>
        </w:rPr>
        <w:t>施工组织设计〞组织施工和管理。</w:t>
      </w:r>
    </w:p>
    <w:p w:rsidR="000644E1"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服从监理的指挥与协调，积极配合业主完成现场定位放线工作。</w:t>
      </w:r>
    </w:p>
    <w:p w:rsidR="000644E1"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施工中需设计更改，必须先征得业主监理同意，再报设计院认定。</w:t>
      </w:r>
    </w:p>
    <w:p w:rsidR="000644E1"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主要设备和材料，必须经业主监理看样认定，方可采购。所有进入现场使用的材料、设备，均主动向监理工程师提交产品合格证或质保书，并具有消防范案资质，经监理验收合格前方可投入使用。</w:t>
      </w:r>
    </w:p>
    <w:p w:rsidR="000644E1"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严格执行</w:t>
      </w:r>
      <w:r>
        <w:rPr>
          <w:rFonts w:ascii="宋体" w:hAnsi="宋体" w:hint="eastAsia"/>
          <w:sz w:val="28"/>
          <w:szCs w:val="28"/>
        </w:rPr>
        <w:t>“</w:t>
      </w:r>
      <w:r>
        <w:rPr>
          <w:rFonts w:ascii="宋体" w:hAnsi="宋体" w:hint="eastAsia"/>
          <w:sz w:val="28"/>
          <w:szCs w:val="28"/>
        </w:rPr>
        <w:t>上道式序不合格，下道工序不施工〞的准那么。为使监理工程师能顺利开展工作，对可能出现的工作意见不一的情况，遵循</w:t>
      </w:r>
      <w:r>
        <w:rPr>
          <w:rFonts w:ascii="宋体" w:hAnsi="宋体" w:hint="eastAsia"/>
          <w:sz w:val="28"/>
          <w:szCs w:val="28"/>
        </w:rPr>
        <w:t>“</w:t>
      </w:r>
      <w:r>
        <w:rPr>
          <w:rFonts w:ascii="宋体" w:hAnsi="宋体" w:hint="eastAsia"/>
          <w:sz w:val="28"/>
          <w:szCs w:val="28"/>
        </w:rPr>
        <w:t>行执行监</w:t>
      </w:r>
      <w:r w:rsidR="006B0A8D">
        <w:rPr>
          <w:rFonts w:ascii="宋体" w:hAnsi="宋体" w:hint="eastAsia"/>
          <w:sz w:val="28"/>
          <w:szCs w:val="28"/>
        </w:rPr>
        <w:t>理工程师的指导意见后以磋商统一</w:t>
      </w:r>
      <w:r>
        <w:rPr>
          <w:rFonts w:ascii="宋体" w:hAnsi="宋体" w:hint="eastAsia"/>
          <w:sz w:val="28"/>
          <w:szCs w:val="28"/>
        </w:rPr>
        <w:t>〞</w:t>
      </w:r>
      <w:r w:rsidR="006B0A8D">
        <w:rPr>
          <w:rFonts w:ascii="宋体" w:hAnsi="宋体" w:hint="eastAsia"/>
          <w:sz w:val="28"/>
          <w:szCs w:val="28"/>
        </w:rPr>
        <w:t>的原那么，在现场质量管理工作中，必须维护监理工程师的权威性。</w:t>
      </w:r>
    </w:p>
    <w:p w:rsidR="006B0A8D" w:rsidRPr="001C264B" w:rsidP="00012A2B">
      <w:pPr>
        <w:rPr>
          <w:rFonts w:ascii="宋体" w:hAnsi="宋体" w:hint="eastAsia"/>
          <w:b/>
          <w:sz w:val="28"/>
          <w:szCs w:val="28"/>
        </w:rPr>
        <w:sectPr>
          <w:type w:val="nextPage"/>
          <w:pgSz w:w="11906" w:h="16838"/>
          <w:pgMar w:top="1162" w:right="1270" w:bottom="1162" w:left="1230" w:header="851" w:footer="992" w:gutter="0"/>
          <w:pgNumType w:start="9"/>
          <w:cols w:space="425"/>
          <w:titlePg w:val="0"/>
          <w:docGrid w:type="lines" w:linePitch="312"/>
        </w:sectPr>
      </w:pPr>
      <w:r w:rsidRPr="001C264B">
        <w:rPr>
          <w:rFonts w:ascii="宋体" w:hAnsi="宋体" w:hint="eastAsia"/>
          <w:b/>
          <w:sz w:val="28"/>
          <w:szCs w:val="28"/>
        </w:rPr>
        <w:t>6.工程施工进度方案及保证</w:t>
      </w:r>
    </w:p>
    <w:p w:rsidR="006B0A8D" w:rsidRPr="001C264B" w:rsidP="00012A2B">
      <w:pPr>
        <w:rPr>
          <w:rFonts w:ascii="宋体" w:hAnsi="宋体" w:hint="eastAsia"/>
          <w:b/>
          <w:sz w:val="28"/>
          <w:szCs w:val="28"/>
        </w:rPr>
      </w:pPr>
      <w:r w:rsidRPr="001C264B">
        <w:rPr>
          <w:rFonts w:ascii="宋体" w:hAnsi="宋体" w:hint="eastAsia"/>
          <w:b/>
          <w:sz w:val="28"/>
          <w:szCs w:val="28"/>
        </w:rPr>
        <w:t>6.1工程施工进度方案及保证</w:t>
      </w:r>
    </w:p>
    <w:p w:rsidR="006B0A8D"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根据工程设计图纸、设计文件；安装工程实手工程量；国家有前劳动定额；我司以前承当类似工程施工所积累的经验四个方面的实际情况，经我司有关人员慎重研究、推算、讼证，作出科学的施工进度安排。〔施工进度方案附后〕</w:t>
      </w:r>
    </w:p>
    <w:p w:rsidR="006B0A8D" w:rsidRPr="001C264B" w:rsidP="00012A2B">
      <w:pPr>
        <w:rPr>
          <w:rFonts w:ascii="宋体" w:hAnsi="宋体" w:hint="eastAsia"/>
          <w:b/>
          <w:sz w:val="28"/>
          <w:szCs w:val="28"/>
        </w:rPr>
      </w:pPr>
      <w:r w:rsidRPr="001C264B">
        <w:rPr>
          <w:rFonts w:ascii="宋体" w:hAnsi="宋体" w:hint="eastAsia"/>
          <w:b/>
          <w:sz w:val="28"/>
          <w:szCs w:val="28"/>
        </w:rPr>
        <w:t>6.2工程进度保证措施</w:t>
      </w:r>
    </w:p>
    <w:p w:rsidR="006B0A8D"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现场配置有线及无线通讯联络系统,加强信息反应</w:t>
      </w:r>
      <w:r w:rsidR="00037B3B">
        <w:rPr>
          <w:rFonts w:ascii="宋体" w:hAnsi="宋体" w:hint="eastAsia"/>
          <w:sz w:val="28"/>
          <w:szCs w:val="28"/>
        </w:rPr>
        <w:t>。</w:t>
      </w:r>
      <w:r>
        <w:rPr>
          <w:rFonts w:ascii="宋体" w:hAnsi="宋体" w:hint="eastAsia"/>
          <w:sz w:val="28"/>
          <w:szCs w:val="28"/>
        </w:rPr>
        <w:t>采用微机编制作业方案、统计、财务报表等各种管理资料,减少周转时间</w:t>
      </w:r>
      <w:r w:rsidR="00037B3B">
        <w:rPr>
          <w:rFonts w:ascii="宋体" w:hAnsi="宋体" w:hint="eastAsia"/>
          <w:sz w:val="28"/>
          <w:szCs w:val="28"/>
        </w:rPr>
        <w:t>。</w:t>
      </w:r>
    </w:p>
    <w:p w:rsidR="006B0A8D"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思想工作与经济责任相结合,充分调动各方面的积极因素,广泛发动职工为该工作献计献策,以期提高效率,提高工</w:t>
      </w:r>
      <w:r w:rsidR="00037B3B">
        <w:rPr>
          <w:rFonts w:ascii="宋体" w:hAnsi="宋体" w:hint="eastAsia"/>
          <w:sz w:val="28"/>
          <w:szCs w:val="28"/>
        </w:rPr>
        <w:t>效 ,保证工作质量。</w:t>
      </w:r>
    </w:p>
    <w:p w:rsidR="00037B3B"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加强施工方案管理工作, 保证劳动力、机具、工具、设备、材料供给的及时性, 减少浪费和窝工现象, 提高工时利用率。</w:t>
      </w:r>
    </w:p>
    <w:p w:rsidR="00037B3B"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合理安排劳动力, 做到人尽其能, 工尽其时。在安排任务充考虑技术状况，长、劳动态度等因素，防止或减少因安排不当而产生的窝工现象或者任务能力不均衡引起的低效现象，努力提高过去生产率。</w:t>
      </w:r>
    </w:p>
    <w:p w:rsidR="00AD4EE5"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r w:rsidR="00037B3B">
          <w:rPr>
            <w:rFonts w:ascii="宋体" w:hAnsi="宋体" w:hint="eastAsia"/>
            <w:sz w:val="28"/>
            <w:szCs w:val="28"/>
          </w:rPr>
          <w:t>6</w:t>
        </w:r>
        <w:r>
          <w:rPr>
            <w:rFonts w:ascii="宋体" w:hAnsi="宋体" w:hint="eastAsia"/>
            <w:sz w:val="28"/>
            <w:szCs w:val="28"/>
          </w:rPr>
          <w:t>.2.5</w:t>
        </w:r>
      </w:smartTag>
      <w:r>
        <w:rPr>
          <w:rFonts w:ascii="宋体" w:hAnsi="宋体" w:hint="eastAsia"/>
          <w:sz w:val="28"/>
          <w:szCs w:val="28"/>
        </w:rPr>
        <w:t>积极与业主协调，使设备、材料的供给能满足施工进度要求。6.2.6充分利用我司机械设备的优势，尽量采用机械化工作业，加大机械化施工力度，提高工作效率，缩短工期。</w:t>
      </w:r>
    </w:p>
    <w:p w:rsidR="00AD4EE5" w:rsidRPr="001C264B" w:rsidP="00012A2B">
      <w:pPr>
        <w:rPr>
          <w:rFonts w:ascii="宋体" w:hAnsi="宋体" w:hint="eastAsia"/>
          <w:b/>
          <w:sz w:val="28"/>
          <w:szCs w:val="28"/>
        </w:rPr>
      </w:pPr>
      <w:r w:rsidRPr="001C264B">
        <w:rPr>
          <w:rFonts w:ascii="宋体" w:hAnsi="宋体" w:hint="eastAsia"/>
          <w:b/>
          <w:sz w:val="28"/>
          <w:szCs w:val="28"/>
        </w:rPr>
        <w:t>6.3主要材料供给方案</w:t>
      </w:r>
    </w:p>
    <w:p w:rsidR="005B7FB4"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00AD4EE5">
        <w:rPr>
          <w:rFonts w:ascii="宋体" w:hAnsi="宋体" w:hint="eastAsia"/>
          <w:sz w:val="28"/>
          <w:szCs w:val="28"/>
        </w:rPr>
        <w:t>材料、设备的供给</w:t>
      </w:r>
      <w:r>
        <w:rPr>
          <w:rFonts w:ascii="宋体" w:hAnsi="宋体" w:hint="eastAsia"/>
          <w:sz w:val="28"/>
          <w:szCs w:val="28"/>
        </w:rPr>
        <w:t xml:space="preserve">应分期分批进行, 分期分批进行应以满足安装工程施工进度方案为前提。                                 </w:t>
      </w:r>
    </w:p>
    <w:p w:rsidR="006C1B48"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005B7FB4">
        <w:rPr>
          <w:rFonts w:ascii="宋体" w:hAnsi="宋体" w:hint="eastAsia"/>
          <w:sz w:val="28"/>
          <w:szCs w:val="28"/>
        </w:rPr>
        <w:t>施工</w:t>
      </w:r>
      <w:r>
        <w:rPr>
          <w:rFonts w:ascii="宋体" w:hAnsi="宋体" w:hint="eastAsia"/>
          <w:sz w:val="28"/>
          <w:szCs w:val="28"/>
        </w:rPr>
        <w:t>前，对施工所需的材料、设备应根据施工进度作出有序供给方案，以免造成资金积压而影响均衡连续施工。</w:t>
      </w:r>
    </w:p>
    <w:p w:rsidR="006C1B48" w:rsidP="00012A2B">
      <w:pPr>
        <w:rPr>
          <w:rFonts w:ascii="宋体" w:hAnsi="宋体"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Pr>
          <w:rFonts w:ascii="宋体" w:hAnsi="宋体" w:hint="eastAsia"/>
          <w:sz w:val="28"/>
          <w:szCs w:val="28"/>
        </w:rPr>
        <w:t>大宗型材料统一由公司采购，按方案送至施工现场。</w:t>
      </w:r>
      <w:r>
        <w:rPr>
          <w:rFonts w:ascii="宋体" w:hAnsi="宋体" w:hint="eastAsia"/>
          <w:sz w:val="28"/>
          <w:szCs w:val="28"/>
        </w:rPr>
        <w:br/>
      </w:r>
      <w:r>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https://d.book118.com/537151121015006034</w:t>
        </w:r>
      </w:hyperlink>
    </w:p>
    <w:p w:rsidR="006C1B48" w:rsidP="00012A2B">
      <w:pPr>
        <w:rPr>
          <w:rFonts w:ascii="宋体" w:hAnsi="宋体" w:hint="eastAsia"/>
          <w:sz w:val="28"/>
          <w:szCs w:val="28"/>
        </w:rPr>
      </w:pPr>
    </w:p>
    <w:sectPr>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359C"/>
    <w:rsid w:val="0000601C"/>
    <w:rsid w:val="00012A2B"/>
    <w:rsid w:val="000346D1"/>
    <w:rsid w:val="00037B3B"/>
    <w:rsid w:val="00041AA4"/>
    <w:rsid w:val="00045A02"/>
    <w:rsid w:val="000644E1"/>
    <w:rsid w:val="0007144F"/>
    <w:rsid w:val="0008085B"/>
    <w:rsid w:val="00082060"/>
    <w:rsid w:val="000A3B1B"/>
    <w:rsid w:val="000B6A83"/>
    <w:rsid w:val="000D3552"/>
    <w:rsid w:val="00104807"/>
    <w:rsid w:val="00153798"/>
    <w:rsid w:val="00154333"/>
    <w:rsid w:val="001B3287"/>
    <w:rsid w:val="001C264B"/>
    <w:rsid w:val="001F0B95"/>
    <w:rsid w:val="002002E8"/>
    <w:rsid w:val="00213AE6"/>
    <w:rsid w:val="002321EA"/>
    <w:rsid w:val="0023739E"/>
    <w:rsid w:val="00252B48"/>
    <w:rsid w:val="00266941"/>
    <w:rsid w:val="002E0D6C"/>
    <w:rsid w:val="00317D8B"/>
    <w:rsid w:val="00337C72"/>
    <w:rsid w:val="00374B68"/>
    <w:rsid w:val="003774DC"/>
    <w:rsid w:val="00381DD5"/>
    <w:rsid w:val="00392940"/>
    <w:rsid w:val="003A1D7A"/>
    <w:rsid w:val="003A65BE"/>
    <w:rsid w:val="004147A7"/>
    <w:rsid w:val="00455022"/>
    <w:rsid w:val="00472A14"/>
    <w:rsid w:val="0048714F"/>
    <w:rsid w:val="004C3FB2"/>
    <w:rsid w:val="0052623F"/>
    <w:rsid w:val="005357ED"/>
    <w:rsid w:val="00546E36"/>
    <w:rsid w:val="00574C73"/>
    <w:rsid w:val="0057704E"/>
    <w:rsid w:val="00591ED9"/>
    <w:rsid w:val="005A01FC"/>
    <w:rsid w:val="005A37F4"/>
    <w:rsid w:val="005B7FB4"/>
    <w:rsid w:val="005C2A18"/>
    <w:rsid w:val="0064685B"/>
    <w:rsid w:val="00685934"/>
    <w:rsid w:val="006B0A8D"/>
    <w:rsid w:val="006B5422"/>
    <w:rsid w:val="006C1B48"/>
    <w:rsid w:val="006D7784"/>
    <w:rsid w:val="006F76A1"/>
    <w:rsid w:val="00702871"/>
    <w:rsid w:val="00702AA5"/>
    <w:rsid w:val="007110C0"/>
    <w:rsid w:val="00712538"/>
    <w:rsid w:val="007444EA"/>
    <w:rsid w:val="007B403C"/>
    <w:rsid w:val="007C2D81"/>
    <w:rsid w:val="007D6666"/>
    <w:rsid w:val="007E5E3A"/>
    <w:rsid w:val="00804CD5"/>
    <w:rsid w:val="00815365"/>
    <w:rsid w:val="00822ACE"/>
    <w:rsid w:val="008423C9"/>
    <w:rsid w:val="00854433"/>
    <w:rsid w:val="008624A6"/>
    <w:rsid w:val="00876713"/>
    <w:rsid w:val="00885BD6"/>
    <w:rsid w:val="00890DD8"/>
    <w:rsid w:val="008F5D6F"/>
    <w:rsid w:val="0092448E"/>
    <w:rsid w:val="0096189B"/>
    <w:rsid w:val="00990A93"/>
    <w:rsid w:val="00A1147D"/>
    <w:rsid w:val="00A20ECA"/>
    <w:rsid w:val="00A379A9"/>
    <w:rsid w:val="00A672D7"/>
    <w:rsid w:val="00A72A32"/>
    <w:rsid w:val="00A806EA"/>
    <w:rsid w:val="00A84F9F"/>
    <w:rsid w:val="00A8667E"/>
    <w:rsid w:val="00A96B69"/>
    <w:rsid w:val="00AA3C18"/>
    <w:rsid w:val="00AD4EE5"/>
    <w:rsid w:val="00AF2F27"/>
    <w:rsid w:val="00AF6BC6"/>
    <w:rsid w:val="00B0391F"/>
    <w:rsid w:val="00B3359C"/>
    <w:rsid w:val="00BA6B93"/>
    <w:rsid w:val="00C10A20"/>
    <w:rsid w:val="00C226F5"/>
    <w:rsid w:val="00C463F6"/>
    <w:rsid w:val="00C64D5A"/>
    <w:rsid w:val="00C714BF"/>
    <w:rsid w:val="00C87B1C"/>
    <w:rsid w:val="00C92500"/>
    <w:rsid w:val="00CA0A15"/>
    <w:rsid w:val="00CC252F"/>
    <w:rsid w:val="00CD2CDD"/>
    <w:rsid w:val="00CD40F6"/>
    <w:rsid w:val="00CF5F25"/>
    <w:rsid w:val="00D43A56"/>
    <w:rsid w:val="00D4532F"/>
    <w:rsid w:val="00D825B2"/>
    <w:rsid w:val="00E02BC0"/>
    <w:rsid w:val="00E74492"/>
    <w:rsid w:val="00E76488"/>
    <w:rsid w:val="00EC6763"/>
    <w:rsid w:val="00EE525F"/>
    <w:rsid w:val="00F10072"/>
    <w:rsid w:val="00F763E8"/>
    <w:rsid w:val="00F76675"/>
    <w:rsid w:val="00F92882"/>
    <w:rsid w:val="00FA341E"/>
    <w:rsid w:val="00FA3A7A"/>
    <w:rsid w:val="00FF6CF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ate">
    <w:name w:val="Date"/>
    <w:basedOn w:val="Normal"/>
    <w:next w:val="Normal"/>
    <w:rsid w:val="0064685B"/>
    <w:pPr>
      <w:ind w:left="100" w:leftChars="2500"/>
    </w:pPr>
  </w:style>
  <w:style w:type="table" w:styleId="TableList2">
    <w:name w:val="Table List 2"/>
    <w:basedOn w:val="TableNormal"/>
    <w:rsid w:val="007D6666"/>
    <w:pPr>
      <w:widowControl w:val="0"/>
      <w:jc w:val="both"/>
    </w:pPr>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7D666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Char"/>
    <w:rsid w:val="00C714B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C714BF"/>
    <w:rPr>
      <w:kern w:val="2"/>
      <w:sz w:val="18"/>
      <w:szCs w:val="18"/>
    </w:rPr>
  </w:style>
  <w:style w:type="paragraph" w:styleId="Footer">
    <w:name w:val="footer"/>
    <w:basedOn w:val="Normal"/>
    <w:link w:val="Char0"/>
    <w:rsid w:val="00C714BF"/>
    <w:pPr>
      <w:tabs>
        <w:tab w:val="center" w:pos="4153"/>
        <w:tab w:val="right" w:pos="8306"/>
      </w:tabs>
      <w:snapToGrid w:val="0"/>
      <w:jc w:val="left"/>
    </w:pPr>
    <w:rPr>
      <w:sz w:val="18"/>
      <w:szCs w:val="18"/>
    </w:rPr>
  </w:style>
  <w:style w:type="character" w:customStyle="1" w:styleId="Char0">
    <w:name w:val="页脚 Char"/>
    <w:basedOn w:val="DefaultParagraphFont"/>
    <w:link w:val="Footer"/>
    <w:rsid w:val="00C714BF"/>
    <w:rPr>
      <w:kern w:val="2"/>
      <w:sz w:val="18"/>
      <w:szCs w:val="18"/>
    </w:rPr>
  </w:style>
  <w:style w:type="character" w:styleId="PageNumber">
    <w:name w:val="page number"/>
    <w:basedOn w:val="DefaultParagraphFont"/>
    <w:rsid w:val="00082060"/>
  </w:style>
  <w:style w:type="table" w:styleId="TableElegant">
    <w:name w:val="Table Elegant"/>
    <w:basedOn w:val="TableNormal"/>
    <w:rsid w:val="007444EA"/>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
    <w:name w:val="Char Char"/>
    <w:basedOn w:val="Normal"/>
    <w:semiHidden/>
    <w:rsid w:val="002321EA"/>
    <w:pPr>
      <w:adjustRightInd w:val="0"/>
      <w:spacing w:line="360" w:lineRule="atLeast"/>
      <w:ind w:firstLine="200" w:firstLineChars="200"/>
      <w:jc w:val="left"/>
    </w:pPr>
    <w:rPr>
      <w:snapToGrid w:val="0"/>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37151121015006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12</Pages>
  <Words>1817</Words>
  <Characters>10361</Characters>
  <Application>Microsoft Office Word</Application>
  <DocSecurity>0</DocSecurity>
  <Lines>86</Lines>
  <Paragraphs>24</Paragraphs>
  <ScaleCrop>false</ScaleCrop>
  <Company>微软中国</Company>
  <LinksUpToDate>false</LinksUpToDate>
  <CharactersWithSpaces>12154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重庆市房地交易市场装修工程消防设施改造工程</dc:title>
  <dc:creator>微软用户</dc:creator>
  <cp:lastModifiedBy>Administrator</cp:lastModifiedBy>
  <cp:revision>14</cp:revision>
  <dcterms:created xsi:type="dcterms:W3CDTF">2012-07-19T03:28:00Z</dcterms:created>
  <dcterms:modified xsi:type="dcterms:W3CDTF">2015-07-04T07:16:00Z</dcterms:modified>
</cp:coreProperties>
</file>