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食药用菌项目计划设计方案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3944" w:history="1">
        <w:r>
          <w:rPr>
            <w:rFonts w:ascii="仿宋" w:eastAsia="仿宋" w:hAnsi="仿宋" w:cs="仿宋" w:hint="eastAsia"/>
            <w:lang w:eastAsia="zh-CN"/>
          </w:rPr>
          <w:t>序言</w:t>
        </w:r>
        <w:r>
          <w:tab/>
        </w:r>
        <w:r>
          <w:fldChar w:fldCharType="begin"/>
        </w:r>
        <w:r>
          <w:instrText xml:space="preserve"> PAGEREF _Toc23944 \h </w:instrText>
        </w:r>
        <w:r>
          <w:fldChar w:fldCharType="separate"/>
        </w:r>
        <w:r>
          <w:t>3</w:t>
        </w:r>
        <w:r>
          <w:fldChar w:fldCharType="end"/>
        </w:r>
      </w:hyperlink>
    </w:p>
    <w:p>
      <w:pPr>
        <w:pStyle w:val="TOC1"/>
        <w:tabs>
          <w:tab w:val="right" w:leader="dot" w:pos="8306"/>
        </w:tabs>
      </w:pPr>
      <w:hyperlink w:anchor="_Toc3709" w:history="1">
        <w:r>
          <w:rPr>
            <w:rFonts w:ascii="仿宋" w:eastAsia="仿宋" w:hAnsi="仿宋" w:cs="仿宋" w:hint="eastAsia"/>
            <w:lang w:eastAsia="zh-CN"/>
          </w:rPr>
          <w:t>一、食药用菌项目可持续发展</w:t>
        </w:r>
        <w:r>
          <w:tab/>
        </w:r>
        <w:r>
          <w:fldChar w:fldCharType="begin"/>
        </w:r>
        <w:r>
          <w:instrText xml:space="preserve"> PAGEREF _Toc3709 \h </w:instrText>
        </w:r>
        <w:r>
          <w:fldChar w:fldCharType="separate"/>
        </w:r>
        <w:r>
          <w:t>3</w:t>
        </w:r>
        <w:r>
          <w:fldChar w:fldCharType="end"/>
        </w:r>
      </w:hyperlink>
    </w:p>
    <w:p>
      <w:pPr>
        <w:pStyle w:val="TOC2"/>
        <w:tabs>
          <w:tab w:val="right" w:leader="dot" w:pos="8306"/>
        </w:tabs>
      </w:pPr>
      <w:hyperlink w:anchor="_Toc1906" w:history="1">
        <w:r>
          <w:rPr>
            <w:rFonts w:ascii="仿宋" w:eastAsia="仿宋" w:hAnsi="仿宋" w:cs="仿宋" w:hint="eastAsia"/>
            <w:lang w:eastAsia="zh-CN"/>
          </w:rPr>
          <w:t>(一)、可持续战略与实践</w:t>
        </w:r>
        <w:r>
          <w:tab/>
        </w:r>
        <w:r>
          <w:fldChar w:fldCharType="begin"/>
        </w:r>
        <w:r>
          <w:instrText xml:space="preserve"> PAGEREF _Toc1906 \h </w:instrText>
        </w:r>
        <w:r>
          <w:fldChar w:fldCharType="separate"/>
        </w:r>
        <w:r>
          <w:t>3</w:t>
        </w:r>
        <w:r>
          <w:fldChar w:fldCharType="end"/>
        </w:r>
      </w:hyperlink>
    </w:p>
    <w:p>
      <w:pPr>
        <w:pStyle w:val="TOC2"/>
        <w:tabs>
          <w:tab w:val="right" w:leader="dot" w:pos="8306"/>
        </w:tabs>
      </w:pPr>
      <w:hyperlink w:anchor="_Toc16068" w:history="1">
        <w:r>
          <w:rPr>
            <w:rFonts w:ascii="仿宋" w:eastAsia="仿宋" w:hAnsi="仿宋" w:cs="仿宋" w:hint="eastAsia"/>
            <w:lang w:eastAsia="zh-CN"/>
          </w:rPr>
          <w:t>(二)、环保与社会责任</w:t>
        </w:r>
        <w:r>
          <w:tab/>
        </w:r>
        <w:r>
          <w:fldChar w:fldCharType="begin"/>
        </w:r>
        <w:r>
          <w:instrText xml:space="preserve"> PAGEREF _Toc16068 \h </w:instrText>
        </w:r>
        <w:r>
          <w:fldChar w:fldCharType="separate"/>
        </w:r>
        <w:r>
          <w:t>4</w:t>
        </w:r>
        <w:r>
          <w:fldChar w:fldCharType="end"/>
        </w:r>
      </w:hyperlink>
    </w:p>
    <w:p>
      <w:pPr>
        <w:pStyle w:val="TOC1"/>
        <w:tabs>
          <w:tab w:val="right" w:leader="dot" w:pos="8306"/>
        </w:tabs>
      </w:pPr>
      <w:hyperlink w:anchor="_Toc8497" w:history="1">
        <w:r>
          <w:rPr>
            <w:rFonts w:ascii="仿宋" w:eastAsia="仿宋" w:hAnsi="仿宋" w:cs="仿宋" w:hint="eastAsia"/>
            <w:lang w:eastAsia="zh-CN"/>
          </w:rPr>
          <w:t>二、食药用菌项目文档管理</w:t>
        </w:r>
        <w:r>
          <w:tab/>
        </w:r>
        <w:r>
          <w:fldChar w:fldCharType="begin"/>
        </w:r>
        <w:r>
          <w:instrText xml:space="preserve"> PAGEREF _Toc8497 \h </w:instrText>
        </w:r>
        <w:r>
          <w:fldChar w:fldCharType="separate"/>
        </w:r>
        <w:r>
          <w:t>4</w:t>
        </w:r>
        <w:r>
          <w:fldChar w:fldCharType="end"/>
        </w:r>
      </w:hyperlink>
    </w:p>
    <w:p>
      <w:pPr>
        <w:pStyle w:val="TOC2"/>
        <w:tabs>
          <w:tab w:val="right" w:leader="dot" w:pos="8306"/>
        </w:tabs>
      </w:pPr>
      <w:hyperlink w:anchor="_Toc21487" w:history="1">
        <w:r>
          <w:rPr>
            <w:rFonts w:ascii="仿宋" w:eastAsia="仿宋" w:hAnsi="仿宋" w:cs="仿宋" w:hint="eastAsia"/>
            <w:lang w:eastAsia="zh-CN"/>
          </w:rPr>
          <w:t>(一)、文档编制与审查</w:t>
        </w:r>
        <w:r>
          <w:tab/>
        </w:r>
        <w:r>
          <w:fldChar w:fldCharType="begin"/>
        </w:r>
        <w:r>
          <w:instrText xml:space="preserve"> PAGEREF _Toc21487 \h </w:instrText>
        </w:r>
        <w:r>
          <w:fldChar w:fldCharType="separate"/>
        </w:r>
        <w:r>
          <w:t>4</w:t>
        </w:r>
        <w:r>
          <w:fldChar w:fldCharType="end"/>
        </w:r>
      </w:hyperlink>
    </w:p>
    <w:p>
      <w:pPr>
        <w:pStyle w:val="TOC2"/>
        <w:tabs>
          <w:tab w:val="right" w:leader="dot" w:pos="8306"/>
        </w:tabs>
      </w:pPr>
      <w:hyperlink w:anchor="_Toc5137" w:history="1">
        <w:r>
          <w:rPr>
            <w:rFonts w:ascii="仿宋" w:eastAsia="仿宋" w:hAnsi="仿宋" w:cs="仿宋" w:hint="eastAsia"/>
            <w:lang w:eastAsia="zh-CN"/>
          </w:rPr>
          <w:t>(二)、文档发布与分发</w:t>
        </w:r>
        <w:r>
          <w:tab/>
        </w:r>
        <w:r>
          <w:fldChar w:fldCharType="begin"/>
        </w:r>
        <w:r>
          <w:instrText xml:space="preserve"> PAGEREF _Toc5137 \h </w:instrText>
        </w:r>
        <w:r>
          <w:fldChar w:fldCharType="separate"/>
        </w:r>
        <w:r>
          <w:t>6</w:t>
        </w:r>
        <w:r>
          <w:fldChar w:fldCharType="end"/>
        </w:r>
      </w:hyperlink>
    </w:p>
    <w:p>
      <w:pPr>
        <w:pStyle w:val="TOC2"/>
        <w:tabs>
          <w:tab w:val="right" w:leader="dot" w:pos="8306"/>
        </w:tabs>
      </w:pPr>
      <w:hyperlink w:anchor="_Toc22344" w:history="1">
        <w:r>
          <w:rPr>
            <w:rFonts w:ascii="仿宋" w:eastAsia="仿宋" w:hAnsi="仿宋" w:cs="仿宋" w:hint="eastAsia"/>
            <w:lang w:eastAsia="zh-CN"/>
          </w:rPr>
          <w:t>(三)、文档存档与归档</w:t>
        </w:r>
        <w:r>
          <w:tab/>
        </w:r>
        <w:r>
          <w:fldChar w:fldCharType="begin"/>
        </w:r>
        <w:r>
          <w:instrText xml:space="preserve"> PAGEREF _Toc22344 \h </w:instrText>
        </w:r>
        <w:r>
          <w:fldChar w:fldCharType="separate"/>
        </w:r>
        <w:r>
          <w:t>7</w:t>
        </w:r>
        <w:r>
          <w:fldChar w:fldCharType="end"/>
        </w:r>
      </w:hyperlink>
    </w:p>
    <w:p>
      <w:pPr>
        <w:pStyle w:val="TOC1"/>
        <w:tabs>
          <w:tab w:val="right" w:leader="dot" w:pos="8306"/>
        </w:tabs>
      </w:pPr>
      <w:hyperlink w:anchor="_Toc7355" w:history="1">
        <w:r>
          <w:rPr>
            <w:rFonts w:ascii="仿宋" w:eastAsia="仿宋" w:hAnsi="仿宋" w:cs="仿宋" w:hint="eastAsia"/>
            <w:lang w:eastAsia="zh-CN"/>
          </w:rPr>
          <w:t>三、工艺说明</w:t>
        </w:r>
        <w:r>
          <w:tab/>
        </w:r>
        <w:r>
          <w:fldChar w:fldCharType="begin"/>
        </w:r>
        <w:r>
          <w:instrText xml:space="preserve"> PAGEREF _Toc7355 \h </w:instrText>
        </w:r>
        <w:r>
          <w:fldChar w:fldCharType="separate"/>
        </w:r>
        <w:r>
          <w:t>8</w:t>
        </w:r>
        <w:r>
          <w:fldChar w:fldCharType="end"/>
        </w:r>
      </w:hyperlink>
    </w:p>
    <w:p>
      <w:pPr>
        <w:pStyle w:val="TOC2"/>
        <w:tabs>
          <w:tab w:val="right" w:leader="dot" w:pos="8306"/>
        </w:tabs>
      </w:pPr>
      <w:hyperlink w:anchor="_Toc4428" w:history="1">
        <w:r>
          <w:rPr>
            <w:rFonts w:ascii="仿宋" w:eastAsia="仿宋" w:hAnsi="仿宋" w:cs="仿宋" w:hint="eastAsia"/>
            <w:lang w:eastAsia="zh-CN"/>
          </w:rPr>
          <w:t>(一)、技术管理特点</w:t>
        </w:r>
        <w:r>
          <w:tab/>
        </w:r>
        <w:r>
          <w:fldChar w:fldCharType="begin"/>
        </w:r>
        <w:r>
          <w:instrText xml:space="preserve"> PAGEREF _Toc4428 \h </w:instrText>
        </w:r>
        <w:r>
          <w:fldChar w:fldCharType="separate"/>
        </w:r>
        <w:r>
          <w:t>8</w:t>
        </w:r>
        <w:r>
          <w:fldChar w:fldCharType="end"/>
        </w:r>
      </w:hyperlink>
    </w:p>
    <w:p>
      <w:pPr>
        <w:pStyle w:val="TOC2"/>
        <w:tabs>
          <w:tab w:val="right" w:leader="dot" w:pos="8306"/>
        </w:tabs>
      </w:pPr>
      <w:hyperlink w:anchor="_Toc20040" w:history="1">
        <w:r>
          <w:rPr>
            <w:rFonts w:ascii="仿宋" w:eastAsia="仿宋" w:hAnsi="仿宋" w:cs="仿宋" w:hint="eastAsia"/>
            <w:lang w:eastAsia="zh-CN"/>
          </w:rPr>
          <w:t>(二)、食药用菌项目工艺技术设计方案</w:t>
        </w:r>
        <w:r>
          <w:tab/>
        </w:r>
        <w:r>
          <w:fldChar w:fldCharType="begin"/>
        </w:r>
        <w:r>
          <w:instrText xml:space="preserve"> PAGEREF _Toc20040 \h </w:instrText>
        </w:r>
        <w:r>
          <w:fldChar w:fldCharType="separate"/>
        </w:r>
        <w:r>
          <w:t>9</w:t>
        </w:r>
        <w:r>
          <w:fldChar w:fldCharType="end"/>
        </w:r>
      </w:hyperlink>
    </w:p>
    <w:p>
      <w:pPr>
        <w:pStyle w:val="TOC2"/>
        <w:tabs>
          <w:tab w:val="right" w:leader="dot" w:pos="8306"/>
        </w:tabs>
      </w:pPr>
      <w:hyperlink w:anchor="_Toc19198" w:history="1">
        <w:r>
          <w:rPr>
            <w:rFonts w:ascii="仿宋" w:eastAsia="仿宋" w:hAnsi="仿宋" w:cs="仿宋" w:hint="eastAsia"/>
            <w:lang w:eastAsia="zh-CN"/>
          </w:rPr>
          <w:t>(三)、设备选型方案</w:t>
        </w:r>
        <w:r>
          <w:tab/>
        </w:r>
        <w:r>
          <w:fldChar w:fldCharType="begin"/>
        </w:r>
        <w:r>
          <w:instrText xml:space="preserve"> PAGEREF _Toc19198 \h </w:instrText>
        </w:r>
        <w:r>
          <w:fldChar w:fldCharType="separate"/>
        </w:r>
        <w:r>
          <w:t>10</w:t>
        </w:r>
        <w:r>
          <w:fldChar w:fldCharType="end"/>
        </w:r>
      </w:hyperlink>
    </w:p>
    <w:p>
      <w:pPr>
        <w:pStyle w:val="TOC1"/>
        <w:tabs>
          <w:tab w:val="right" w:leader="dot" w:pos="8306"/>
        </w:tabs>
      </w:pPr>
      <w:hyperlink w:anchor="_Toc28370" w:history="1">
        <w:r>
          <w:rPr>
            <w:rFonts w:ascii="仿宋" w:eastAsia="仿宋" w:hAnsi="仿宋" w:cs="仿宋" w:hint="eastAsia"/>
            <w:lang w:eastAsia="zh-CN"/>
          </w:rPr>
          <w:t>四、食药用菌项目概论</w:t>
        </w:r>
        <w:r>
          <w:tab/>
        </w:r>
        <w:r>
          <w:fldChar w:fldCharType="begin"/>
        </w:r>
        <w:r>
          <w:instrText xml:space="preserve"> PAGEREF _Toc28370 \h </w:instrText>
        </w:r>
        <w:r>
          <w:fldChar w:fldCharType="separate"/>
        </w:r>
        <w:r>
          <w:t>12</w:t>
        </w:r>
        <w:r>
          <w:fldChar w:fldCharType="end"/>
        </w:r>
      </w:hyperlink>
    </w:p>
    <w:p>
      <w:pPr>
        <w:pStyle w:val="TOC2"/>
        <w:tabs>
          <w:tab w:val="right" w:leader="dot" w:pos="8306"/>
        </w:tabs>
      </w:pPr>
      <w:hyperlink w:anchor="_Toc22177" w:history="1">
        <w:r>
          <w:rPr>
            <w:rFonts w:ascii="仿宋" w:eastAsia="仿宋" w:hAnsi="仿宋" w:cs="仿宋" w:hint="eastAsia"/>
            <w:lang w:eastAsia="zh-CN"/>
          </w:rPr>
          <w:t>(一)、食药用菌项目概况</w:t>
        </w:r>
        <w:r>
          <w:tab/>
        </w:r>
        <w:r>
          <w:fldChar w:fldCharType="begin"/>
        </w:r>
        <w:r>
          <w:instrText xml:space="preserve"> PAGEREF _Toc22177 \h </w:instrText>
        </w:r>
        <w:r>
          <w:fldChar w:fldCharType="separate"/>
        </w:r>
        <w:r>
          <w:t>12</w:t>
        </w:r>
        <w:r>
          <w:fldChar w:fldCharType="end"/>
        </w:r>
      </w:hyperlink>
    </w:p>
    <w:p>
      <w:pPr>
        <w:pStyle w:val="TOC2"/>
        <w:tabs>
          <w:tab w:val="right" w:leader="dot" w:pos="8306"/>
        </w:tabs>
      </w:pPr>
      <w:hyperlink w:anchor="_Toc446" w:history="1">
        <w:r>
          <w:rPr>
            <w:rFonts w:ascii="仿宋" w:eastAsia="仿宋" w:hAnsi="仿宋" w:cs="仿宋" w:hint="eastAsia"/>
            <w:lang w:eastAsia="zh-CN"/>
          </w:rPr>
          <w:t>(二)、食药用菌项目目标</w:t>
        </w:r>
        <w:r>
          <w:tab/>
        </w:r>
        <w:r>
          <w:fldChar w:fldCharType="begin"/>
        </w:r>
        <w:r>
          <w:instrText xml:space="preserve"> PAGEREF _Toc446 \h </w:instrText>
        </w:r>
        <w:r>
          <w:fldChar w:fldCharType="separate"/>
        </w:r>
        <w:r>
          <w:t>14</w:t>
        </w:r>
        <w:r>
          <w:fldChar w:fldCharType="end"/>
        </w:r>
      </w:hyperlink>
    </w:p>
    <w:p>
      <w:pPr>
        <w:pStyle w:val="TOC2"/>
        <w:tabs>
          <w:tab w:val="right" w:leader="dot" w:pos="8306"/>
        </w:tabs>
      </w:pPr>
      <w:hyperlink w:anchor="_Toc887" w:history="1">
        <w:r>
          <w:rPr>
            <w:rFonts w:ascii="仿宋" w:eastAsia="仿宋" w:hAnsi="仿宋" w:cs="仿宋" w:hint="eastAsia"/>
            <w:lang w:eastAsia="zh-CN"/>
          </w:rPr>
          <w:t>(三)、食药用菌项目提出的理由</w:t>
        </w:r>
        <w:r>
          <w:tab/>
        </w:r>
        <w:r>
          <w:fldChar w:fldCharType="begin"/>
        </w:r>
        <w:r>
          <w:instrText xml:space="preserve"> PAGEREF _Toc887 \h </w:instrText>
        </w:r>
        <w:r>
          <w:fldChar w:fldCharType="separate"/>
        </w:r>
        <w:r>
          <w:t>15</w:t>
        </w:r>
        <w:r>
          <w:fldChar w:fldCharType="end"/>
        </w:r>
      </w:hyperlink>
    </w:p>
    <w:p>
      <w:pPr>
        <w:pStyle w:val="TOC2"/>
        <w:tabs>
          <w:tab w:val="right" w:leader="dot" w:pos="8306"/>
        </w:tabs>
      </w:pPr>
      <w:hyperlink w:anchor="_Toc13582" w:history="1">
        <w:r>
          <w:rPr>
            <w:rFonts w:ascii="仿宋" w:eastAsia="仿宋" w:hAnsi="仿宋" w:cs="仿宋" w:hint="eastAsia"/>
            <w:lang w:eastAsia="zh-CN"/>
          </w:rPr>
          <w:t>(四)、食药用菌项目意义</w:t>
        </w:r>
        <w:r>
          <w:tab/>
        </w:r>
        <w:r>
          <w:fldChar w:fldCharType="begin"/>
        </w:r>
        <w:r>
          <w:instrText xml:space="preserve"> PAGEREF _Toc13582 \h </w:instrText>
        </w:r>
        <w:r>
          <w:fldChar w:fldCharType="separate"/>
        </w:r>
        <w:r>
          <w:t>16</w:t>
        </w:r>
        <w:r>
          <w:fldChar w:fldCharType="end"/>
        </w:r>
      </w:hyperlink>
    </w:p>
    <w:p>
      <w:pPr>
        <w:pStyle w:val="TOC2"/>
        <w:tabs>
          <w:tab w:val="right" w:leader="dot" w:pos="8306"/>
        </w:tabs>
      </w:pPr>
      <w:hyperlink w:anchor="_Toc31796" w:history="1">
        <w:r>
          <w:rPr>
            <w:rFonts w:ascii="仿宋" w:eastAsia="仿宋" w:hAnsi="仿宋" w:cs="仿宋" w:hint="eastAsia"/>
            <w:lang w:eastAsia="zh-CN"/>
          </w:rPr>
          <w:t>(五)、食药用菌项目背景</w:t>
        </w:r>
        <w:r>
          <w:tab/>
        </w:r>
        <w:r>
          <w:fldChar w:fldCharType="begin"/>
        </w:r>
        <w:r>
          <w:instrText xml:space="preserve"> PAGEREF _Toc31796 \h </w:instrText>
        </w:r>
        <w:r>
          <w:fldChar w:fldCharType="separate"/>
        </w:r>
        <w:r>
          <w:t>17</w:t>
        </w:r>
        <w:r>
          <w:fldChar w:fldCharType="end"/>
        </w:r>
      </w:hyperlink>
    </w:p>
    <w:p>
      <w:pPr>
        <w:pStyle w:val="TOC1"/>
        <w:tabs>
          <w:tab w:val="right" w:leader="dot" w:pos="8306"/>
        </w:tabs>
      </w:pPr>
      <w:hyperlink w:anchor="_Toc21110" w:history="1">
        <w:r>
          <w:rPr>
            <w:rFonts w:ascii="仿宋" w:eastAsia="仿宋" w:hAnsi="仿宋" w:cs="仿宋" w:hint="eastAsia"/>
            <w:lang w:eastAsia="zh-CN"/>
          </w:rPr>
          <w:t>五、产品规划分析</w:t>
        </w:r>
        <w:r>
          <w:tab/>
        </w:r>
        <w:r>
          <w:fldChar w:fldCharType="begin"/>
        </w:r>
        <w:r>
          <w:instrText xml:space="preserve"> PAGEREF _Toc21110 \h </w:instrText>
        </w:r>
        <w:r>
          <w:fldChar w:fldCharType="separate"/>
        </w:r>
        <w:r>
          <w:t>18</w:t>
        </w:r>
        <w:r>
          <w:fldChar w:fldCharType="end"/>
        </w:r>
      </w:hyperlink>
    </w:p>
    <w:p>
      <w:pPr>
        <w:pStyle w:val="TOC2"/>
        <w:tabs>
          <w:tab w:val="right" w:leader="dot" w:pos="8306"/>
        </w:tabs>
      </w:pPr>
      <w:hyperlink w:anchor="_Toc20033" w:history="1">
        <w:r>
          <w:rPr>
            <w:rFonts w:ascii="仿宋" w:eastAsia="仿宋" w:hAnsi="仿宋" w:cs="仿宋" w:hint="eastAsia"/>
            <w:lang w:eastAsia="zh-CN"/>
          </w:rPr>
          <w:t>(一)、产品规划</w:t>
        </w:r>
        <w:r>
          <w:tab/>
        </w:r>
        <w:r>
          <w:fldChar w:fldCharType="begin"/>
        </w:r>
        <w:r>
          <w:instrText xml:space="preserve"> PAGEREF _Toc20033 \h </w:instrText>
        </w:r>
        <w:r>
          <w:fldChar w:fldCharType="separate"/>
        </w:r>
        <w:r>
          <w:t>18</w:t>
        </w:r>
        <w:r>
          <w:fldChar w:fldCharType="end"/>
        </w:r>
      </w:hyperlink>
    </w:p>
    <w:p>
      <w:pPr>
        <w:pStyle w:val="TOC2"/>
        <w:tabs>
          <w:tab w:val="right" w:leader="dot" w:pos="8306"/>
        </w:tabs>
      </w:pPr>
      <w:hyperlink w:anchor="_Toc6681" w:history="1">
        <w:r>
          <w:rPr>
            <w:rFonts w:ascii="仿宋" w:eastAsia="仿宋" w:hAnsi="仿宋" w:cs="仿宋" w:hint="eastAsia"/>
            <w:lang w:eastAsia="zh-CN"/>
          </w:rPr>
          <w:t>(二)、建设规模</w:t>
        </w:r>
        <w:r>
          <w:tab/>
        </w:r>
        <w:r>
          <w:fldChar w:fldCharType="begin"/>
        </w:r>
        <w:r>
          <w:instrText xml:space="preserve"> PAGEREF _Toc6681 \h </w:instrText>
        </w:r>
        <w:r>
          <w:fldChar w:fldCharType="separate"/>
        </w:r>
        <w:r>
          <w:t>19</w:t>
        </w:r>
        <w:r>
          <w:fldChar w:fldCharType="end"/>
        </w:r>
      </w:hyperlink>
    </w:p>
    <w:p>
      <w:pPr>
        <w:pStyle w:val="TOC1"/>
        <w:tabs>
          <w:tab w:val="right" w:leader="dot" w:pos="8306"/>
        </w:tabs>
      </w:pPr>
      <w:hyperlink w:anchor="_Toc2069" w:history="1">
        <w:r>
          <w:rPr>
            <w:rFonts w:ascii="仿宋" w:eastAsia="仿宋" w:hAnsi="仿宋" w:cs="仿宋" w:hint="eastAsia"/>
            <w:lang w:eastAsia="zh-CN"/>
          </w:rPr>
          <w:t>六、食药用菌项目危机管理</w:t>
        </w:r>
        <w:r>
          <w:tab/>
        </w:r>
        <w:r>
          <w:fldChar w:fldCharType="begin"/>
        </w:r>
        <w:r>
          <w:instrText xml:space="preserve"> PAGEREF _Toc2069 \h </w:instrText>
        </w:r>
        <w:r>
          <w:fldChar w:fldCharType="separate"/>
        </w:r>
        <w:r>
          <w:t>20</w:t>
        </w:r>
        <w:r>
          <w:fldChar w:fldCharType="end"/>
        </w:r>
      </w:hyperlink>
    </w:p>
    <w:p>
      <w:pPr>
        <w:pStyle w:val="TOC2"/>
        <w:tabs>
          <w:tab w:val="right" w:leader="dot" w:pos="8306"/>
        </w:tabs>
      </w:pPr>
      <w:hyperlink w:anchor="_Toc23564" w:history="1">
        <w:r>
          <w:rPr>
            <w:rFonts w:ascii="仿宋" w:eastAsia="仿宋" w:hAnsi="仿宋" w:cs="仿宋" w:hint="eastAsia"/>
            <w:lang w:eastAsia="zh-CN"/>
          </w:rPr>
          <w:t>(一)、危机预警与识别</w:t>
        </w:r>
        <w:r>
          <w:tab/>
        </w:r>
        <w:r>
          <w:fldChar w:fldCharType="begin"/>
        </w:r>
        <w:r>
          <w:instrText xml:space="preserve"> PAGEREF _Toc23564 \h </w:instrText>
        </w:r>
        <w:r>
          <w:fldChar w:fldCharType="separate"/>
        </w:r>
        <w:r>
          <w:t>20</w:t>
        </w:r>
        <w:r>
          <w:fldChar w:fldCharType="end"/>
        </w:r>
      </w:hyperlink>
    </w:p>
    <w:p>
      <w:pPr>
        <w:pStyle w:val="TOC2"/>
        <w:tabs>
          <w:tab w:val="right" w:leader="dot" w:pos="8306"/>
        </w:tabs>
      </w:pPr>
      <w:hyperlink w:anchor="_Toc3863" w:history="1">
        <w:r>
          <w:rPr>
            <w:rFonts w:ascii="仿宋" w:eastAsia="仿宋" w:hAnsi="仿宋" w:cs="仿宋" w:hint="eastAsia"/>
            <w:lang w:eastAsia="zh-CN"/>
          </w:rPr>
          <w:t>(二)、危机应对与恢复</w:t>
        </w:r>
        <w:r>
          <w:tab/>
        </w:r>
        <w:r>
          <w:fldChar w:fldCharType="begin"/>
        </w:r>
        <w:r>
          <w:instrText xml:space="preserve"> PAGEREF _Toc3863 \h </w:instrText>
        </w:r>
        <w:r>
          <w:fldChar w:fldCharType="separate"/>
        </w:r>
        <w:r>
          <w:t>21</w:t>
        </w:r>
        <w:r>
          <w:fldChar w:fldCharType="end"/>
        </w:r>
      </w:hyperlink>
    </w:p>
    <w:p>
      <w:pPr>
        <w:pStyle w:val="TOC1"/>
        <w:tabs>
          <w:tab w:val="right" w:leader="dot" w:pos="8306"/>
        </w:tabs>
      </w:pPr>
      <w:hyperlink w:anchor="_Toc3859" w:history="1">
        <w:r>
          <w:rPr>
            <w:rFonts w:ascii="仿宋" w:eastAsia="仿宋" w:hAnsi="仿宋" w:cs="仿宋" w:hint="eastAsia"/>
            <w:lang w:eastAsia="zh-CN"/>
          </w:rPr>
          <w:t>七、食药用菌项目风险管理</w:t>
        </w:r>
        <w:r>
          <w:tab/>
        </w:r>
        <w:r>
          <w:fldChar w:fldCharType="begin"/>
        </w:r>
        <w:r>
          <w:instrText xml:space="preserve"> PAGEREF _Toc3859 \h </w:instrText>
        </w:r>
        <w:r>
          <w:fldChar w:fldCharType="separate"/>
        </w:r>
        <w:r>
          <w:t>22</w:t>
        </w:r>
        <w:r>
          <w:fldChar w:fldCharType="end"/>
        </w:r>
      </w:hyperlink>
    </w:p>
    <w:p>
      <w:pPr>
        <w:pStyle w:val="TOC2"/>
        <w:tabs>
          <w:tab w:val="right" w:leader="dot" w:pos="8306"/>
        </w:tabs>
      </w:pPr>
      <w:hyperlink w:anchor="_Toc4597" w:history="1">
        <w:r>
          <w:rPr>
            <w:rFonts w:ascii="仿宋" w:eastAsia="仿宋" w:hAnsi="仿宋" w:cs="仿宋" w:hint="eastAsia"/>
            <w:lang w:eastAsia="zh-CN"/>
          </w:rPr>
          <w:t>(一)、风险识别与评估</w:t>
        </w:r>
        <w:r>
          <w:tab/>
        </w:r>
        <w:r>
          <w:fldChar w:fldCharType="begin"/>
        </w:r>
        <w:r>
          <w:instrText xml:space="preserve"> PAGEREF _Toc4597 \h </w:instrText>
        </w:r>
        <w:r>
          <w:fldChar w:fldCharType="separate"/>
        </w:r>
        <w:r>
          <w:t>22</w:t>
        </w:r>
        <w:r>
          <w:fldChar w:fldCharType="end"/>
        </w:r>
      </w:hyperlink>
    </w:p>
    <w:p>
      <w:pPr>
        <w:pStyle w:val="TOC2"/>
        <w:tabs>
          <w:tab w:val="right" w:leader="dot" w:pos="8306"/>
        </w:tabs>
      </w:pPr>
      <w:hyperlink w:anchor="_Toc22075" w:history="1">
        <w:r>
          <w:rPr>
            <w:rFonts w:ascii="仿宋" w:eastAsia="仿宋" w:hAnsi="仿宋" w:cs="仿宋" w:hint="eastAsia"/>
            <w:lang w:eastAsia="zh-CN"/>
          </w:rPr>
          <w:t>(二)、风险应对策略</w:t>
        </w:r>
        <w:r>
          <w:tab/>
        </w:r>
        <w:r>
          <w:fldChar w:fldCharType="begin"/>
        </w:r>
        <w:r>
          <w:instrText xml:space="preserve"> PAGEREF _Toc22075 \h </w:instrText>
        </w:r>
        <w:r>
          <w:fldChar w:fldCharType="separate"/>
        </w:r>
        <w:r>
          <w:t>24</w:t>
        </w:r>
        <w:r>
          <w:fldChar w:fldCharType="end"/>
        </w:r>
      </w:hyperlink>
    </w:p>
    <w:p>
      <w:pPr>
        <w:pStyle w:val="TOC2"/>
        <w:tabs>
          <w:tab w:val="right" w:leader="dot" w:pos="8306"/>
        </w:tabs>
      </w:pPr>
      <w:hyperlink w:anchor="_Toc25173" w:history="1">
        <w:r>
          <w:rPr>
            <w:rFonts w:ascii="仿宋" w:eastAsia="仿宋" w:hAnsi="仿宋" w:cs="仿宋" w:hint="eastAsia"/>
            <w:lang w:eastAsia="zh-CN"/>
          </w:rPr>
          <w:t>(三)、风险监控与控制</w:t>
        </w:r>
        <w:r>
          <w:tab/>
        </w:r>
        <w:r>
          <w:fldChar w:fldCharType="begin"/>
        </w:r>
        <w:r>
          <w:instrText xml:space="preserve"> PAGEREF _Toc25173 \h </w:instrText>
        </w:r>
        <w:r>
          <w:fldChar w:fldCharType="separate"/>
        </w:r>
        <w:r>
          <w:t>25</w:t>
        </w:r>
        <w:r>
          <w:fldChar w:fldCharType="end"/>
        </w:r>
      </w:hyperlink>
    </w:p>
    <w:p>
      <w:pPr>
        <w:pStyle w:val="TOC1"/>
        <w:tabs>
          <w:tab w:val="right" w:leader="dot" w:pos="8306"/>
        </w:tabs>
      </w:pPr>
      <w:hyperlink w:anchor="_Toc13365" w:history="1">
        <w:r>
          <w:rPr>
            <w:rFonts w:ascii="仿宋" w:eastAsia="仿宋" w:hAnsi="仿宋" w:cs="仿宋" w:hint="eastAsia"/>
            <w:lang w:eastAsia="zh-CN"/>
          </w:rPr>
          <w:t>八、食药用菌项目创新与研发</w:t>
        </w:r>
        <w:r>
          <w:tab/>
        </w:r>
        <w:r>
          <w:fldChar w:fldCharType="begin"/>
        </w:r>
        <w:r>
          <w:instrText xml:space="preserve"> PAGEREF _Toc13365 \h </w:instrText>
        </w:r>
        <w:r>
          <w:fldChar w:fldCharType="separate"/>
        </w:r>
        <w:r>
          <w:t>26</w:t>
        </w:r>
        <w:r>
          <w:fldChar w:fldCharType="end"/>
        </w:r>
      </w:hyperlink>
    </w:p>
    <w:p>
      <w:pPr>
        <w:pStyle w:val="TOC2"/>
        <w:tabs>
          <w:tab w:val="right" w:leader="dot" w:pos="8306"/>
        </w:tabs>
      </w:pPr>
      <w:hyperlink w:anchor="_Toc6459" w:history="1">
        <w:r>
          <w:rPr>
            <w:rFonts w:ascii="仿宋" w:eastAsia="仿宋" w:hAnsi="仿宋" w:cs="仿宋" w:hint="eastAsia"/>
            <w:lang w:eastAsia="zh-CN"/>
          </w:rPr>
          <w:t>(一)、创新策略与方向</w:t>
        </w:r>
        <w:r>
          <w:tab/>
        </w:r>
        <w:r>
          <w:fldChar w:fldCharType="begin"/>
        </w:r>
        <w:r>
          <w:instrText xml:space="preserve"> PAGEREF _Toc6459 \h </w:instrText>
        </w:r>
        <w:r>
          <w:fldChar w:fldCharType="separate"/>
        </w:r>
        <w:r>
          <w:t>26</w:t>
        </w:r>
        <w:r>
          <w:fldChar w:fldCharType="end"/>
        </w:r>
      </w:hyperlink>
    </w:p>
    <w:p>
      <w:pPr>
        <w:pStyle w:val="TOC2"/>
        <w:tabs>
          <w:tab w:val="right" w:leader="dot" w:pos="8306"/>
        </w:tabs>
      </w:pPr>
      <w:hyperlink w:anchor="_Toc25251" w:history="1">
        <w:r>
          <w:rPr>
            <w:rFonts w:ascii="仿宋" w:eastAsia="仿宋" w:hAnsi="仿宋" w:cs="仿宋" w:hint="eastAsia"/>
            <w:lang w:eastAsia="zh-CN"/>
          </w:rPr>
          <w:t>(二)、研发规划与投入</w:t>
        </w:r>
        <w:r>
          <w:tab/>
        </w:r>
        <w:r>
          <w:fldChar w:fldCharType="begin"/>
        </w:r>
        <w:r>
          <w:instrText xml:space="preserve"> PAGEREF _Toc25251 \h </w:instrText>
        </w:r>
        <w:r>
          <w:fldChar w:fldCharType="separate"/>
        </w:r>
        <w:r>
          <w:t>28</w:t>
        </w:r>
        <w:r>
          <w:fldChar w:fldCharType="end"/>
        </w:r>
      </w:hyperlink>
    </w:p>
    <w:p>
      <w:pPr>
        <w:pStyle w:val="TOC1"/>
        <w:tabs>
          <w:tab w:val="right" w:leader="dot" w:pos="8306"/>
        </w:tabs>
      </w:pPr>
      <w:hyperlink w:anchor="_Toc17327" w:history="1">
        <w:r>
          <w:rPr>
            <w:rFonts w:ascii="仿宋" w:eastAsia="仿宋" w:hAnsi="仿宋" w:cs="仿宋" w:hint="eastAsia"/>
            <w:lang w:eastAsia="zh-CN"/>
          </w:rPr>
          <w:t>九、生产安全保护</w:t>
        </w:r>
        <w:r>
          <w:tab/>
        </w:r>
        <w:r>
          <w:fldChar w:fldCharType="begin"/>
        </w:r>
        <w:r>
          <w:instrText xml:space="preserve"> PAGEREF _Toc17327 \h </w:instrText>
        </w:r>
        <w:r>
          <w:fldChar w:fldCharType="separate"/>
        </w:r>
        <w:r>
          <w:t>29</w:t>
        </w:r>
        <w:r>
          <w:fldChar w:fldCharType="end"/>
        </w:r>
      </w:hyperlink>
    </w:p>
    <w:p>
      <w:pPr>
        <w:pStyle w:val="TOC2"/>
        <w:tabs>
          <w:tab w:val="right" w:leader="dot" w:pos="8306"/>
        </w:tabs>
      </w:pPr>
      <w:hyperlink w:anchor="_Toc13493" w:history="1">
        <w:r>
          <w:rPr>
            <w:rFonts w:ascii="仿宋" w:eastAsia="仿宋" w:hAnsi="仿宋" w:cs="仿宋" w:hint="eastAsia"/>
            <w:lang w:eastAsia="zh-CN"/>
          </w:rPr>
          <w:t>(一)、消防安全</w:t>
        </w:r>
        <w:r>
          <w:tab/>
        </w:r>
        <w:r>
          <w:fldChar w:fldCharType="begin"/>
        </w:r>
        <w:r>
          <w:instrText xml:space="preserve"> PAGEREF _Toc13493 \h </w:instrText>
        </w:r>
        <w:r>
          <w:fldChar w:fldCharType="separate"/>
        </w:r>
        <w:r>
          <w:t>29</w:t>
        </w:r>
        <w:r>
          <w:fldChar w:fldCharType="end"/>
        </w:r>
      </w:hyperlink>
    </w:p>
    <w:p>
      <w:pPr>
        <w:pStyle w:val="TOC2"/>
        <w:tabs>
          <w:tab w:val="right" w:leader="dot" w:pos="8306"/>
        </w:tabs>
      </w:pPr>
      <w:hyperlink w:anchor="_Toc341" w:history="1">
        <w:r>
          <w:rPr>
            <w:rFonts w:ascii="仿宋" w:eastAsia="仿宋" w:hAnsi="仿宋" w:cs="仿宋" w:hint="eastAsia"/>
            <w:lang w:eastAsia="zh-CN"/>
          </w:rPr>
          <w:t>(二)、防火防爆总图布置措施</w:t>
        </w:r>
        <w:r>
          <w:tab/>
        </w:r>
        <w:r>
          <w:fldChar w:fldCharType="begin"/>
        </w:r>
        <w:r>
          <w:instrText xml:space="preserve"> PAGEREF _Toc341 \h </w:instrText>
        </w:r>
        <w:r>
          <w:fldChar w:fldCharType="separate"/>
        </w:r>
        <w:r>
          <w:t>31</w:t>
        </w:r>
        <w:r>
          <w:fldChar w:fldCharType="end"/>
        </w:r>
      </w:hyperlink>
    </w:p>
    <w:p>
      <w:pPr>
        <w:pStyle w:val="TOC2"/>
        <w:tabs>
          <w:tab w:val="right" w:leader="dot" w:pos="8306"/>
        </w:tabs>
      </w:pPr>
      <w:hyperlink w:anchor="_Toc26569" w:history="1">
        <w:r>
          <w:rPr>
            <w:rFonts w:ascii="仿宋" w:eastAsia="仿宋" w:hAnsi="仿宋" w:cs="仿宋" w:hint="eastAsia"/>
            <w:lang w:eastAsia="zh-CN"/>
          </w:rPr>
          <w:t>(三)、自然灾害防范措施</w:t>
        </w:r>
        <w:r>
          <w:tab/>
        </w:r>
        <w:r>
          <w:fldChar w:fldCharType="begin"/>
        </w:r>
        <w:r>
          <w:instrText xml:space="preserve"> PAGEREF _Toc26569 \h </w:instrText>
        </w:r>
        <w:r>
          <w:fldChar w:fldCharType="separate"/>
        </w:r>
        <w:r>
          <w:t>32</w:t>
        </w:r>
        <w:r>
          <w:fldChar w:fldCharType="end"/>
        </w:r>
      </w:hyperlink>
    </w:p>
    <w:p>
      <w:pPr>
        <w:pStyle w:val="TOC2"/>
        <w:tabs>
          <w:tab w:val="right" w:leader="dot" w:pos="8306"/>
        </w:tabs>
      </w:pPr>
      <w:hyperlink w:anchor="_Toc3361" w:history="1">
        <w:r>
          <w:rPr>
            <w:rFonts w:ascii="仿宋" w:eastAsia="仿宋" w:hAnsi="仿宋" w:cs="仿宋" w:hint="eastAsia"/>
            <w:lang w:eastAsia="zh-CN"/>
          </w:rPr>
          <w:t>(四)、安全色及安全标志使用要求</w:t>
        </w:r>
        <w:r>
          <w:tab/>
        </w:r>
        <w:r>
          <w:fldChar w:fldCharType="begin"/>
        </w:r>
        <w:r>
          <w:instrText xml:space="preserve"> PAGEREF _Toc3361 \h </w:instrText>
        </w:r>
        <w:r>
          <w:fldChar w:fldCharType="separate"/>
        </w:r>
        <w:r>
          <w:t>33</w:t>
        </w:r>
        <w:r>
          <w:fldChar w:fldCharType="end"/>
        </w:r>
      </w:hyperlink>
    </w:p>
    <w:p>
      <w:pPr>
        <w:pStyle w:val="TOC2"/>
        <w:tabs>
          <w:tab w:val="right" w:leader="dot" w:pos="8306"/>
        </w:tabs>
      </w:pPr>
      <w:hyperlink w:anchor="_Toc6634" w:history="1">
        <w:r>
          <w:rPr>
            <w:rFonts w:ascii="仿宋" w:eastAsia="仿宋" w:hAnsi="仿宋" w:cs="仿宋" w:hint="eastAsia"/>
            <w:lang w:eastAsia="zh-CN"/>
          </w:rPr>
          <w:t>(五)、防尘防毒措施</w:t>
        </w:r>
        <w:r>
          <w:tab/>
        </w:r>
        <w:r>
          <w:fldChar w:fldCharType="begin"/>
        </w:r>
        <w:r>
          <w:instrText xml:space="preserve"> PAGEREF _Toc6634 \h </w:instrText>
        </w:r>
        <w:r>
          <w:fldChar w:fldCharType="separate"/>
        </w:r>
        <w:r>
          <w:t>34</w:t>
        </w:r>
        <w:r>
          <w:fldChar w:fldCharType="end"/>
        </w:r>
      </w:hyperlink>
    </w:p>
    <w:p>
      <w:pPr>
        <w:pStyle w:val="TOC2"/>
        <w:tabs>
          <w:tab w:val="right" w:leader="dot" w:pos="8306"/>
        </w:tabs>
      </w:pPr>
      <w:hyperlink w:anchor="_Toc10316" w:history="1">
        <w:r>
          <w:rPr>
            <w:rFonts w:ascii="仿宋" w:eastAsia="仿宋" w:hAnsi="仿宋" w:cs="仿宋" w:hint="eastAsia"/>
            <w:lang w:eastAsia="zh-CN"/>
          </w:rPr>
          <w:t>(六)、防静电、触电防护及防雷措施</w:t>
        </w:r>
        <w:r>
          <w:tab/>
        </w:r>
        <w:r>
          <w:fldChar w:fldCharType="begin"/>
        </w:r>
        <w:r>
          <w:instrText xml:space="preserve"> PAGEREF _Toc10316 \h </w:instrText>
        </w:r>
        <w:r>
          <w:fldChar w:fldCharType="separate"/>
        </w:r>
        <w:r>
          <w:t>34</w:t>
        </w:r>
        <w:r>
          <w:fldChar w:fldCharType="end"/>
        </w:r>
      </w:hyperlink>
    </w:p>
    <w:p>
      <w:pPr>
        <w:pStyle w:val="TOC2"/>
        <w:tabs>
          <w:tab w:val="right" w:leader="dot" w:pos="8306"/>
        </w:tabs>
      </w:pPr>
      <w:hyperlink w:anchor="_Toc7520" w:history="1">
        <w:r>
          <w:rPr>
            <w:rFonts w:ascii="仿宋" w:eastAsia="仿宋" w:hAnsi="仿宋" w:cs="仿宋" w:hint="eastAsia"/>
            <w:lang w:eastAsia="zh-CN"/>
          </w:rPr>
          <w:t>(七)、机械设备安全保障措施</w:t>
        </w:r>
        <w:r>
          <w:tab/>
        </w:r>
        <w:r>
          <w:fldChar w:fldCharType="begin"/>
        </w:r>
        <w:r>
          <w:instrText xml:space="preserve"> PAGEREF _Toc7520 \h </w:instrText>
        </w:r>
        <w:r>
          <w:fldChar w:fldCharType="separate"/>
        </w:r>
        <w:r>
          <w:t>36</w:t>
        </w:r>
        <w:r>
          <w:fldChar w:fldCharType="end"/>
        </w:r>
      </w:hyperlink>
    </w:p>
    <w:p>
      <w:pPr>
        <w:pStyle w:val="TOC1"/>
        <w:tabs>
          <w:tab w:val="right" w:leader="dot" w:pos="8306"/>
        </w:tabs>
      </w:pPr>
      <w:hyperlink w:anchor="_Toc25129" w:history="1">
        <w:r>
          <w:rPr>
            <w:rFonts w:ascii="仿宋" w:eastAsia="仿宋" w:hAnsi="仿宋" w:cs="仿宋" w:hint="eastAsia"/>
            <w:lang w:eastAsia="zh-CN"/>
          </w:rPr>
          <w:t>十、食药用菌项目社会影响</w:t>
        </w:r>
        <w:r>
          <w:tab/>
        </w:r>
        <w:r>
          <w:fldChar w:fldCharType="begin"/>
        </w:r>
        <w:r>
          <w:instrText xml:space="preserve"> PAGEREF _Toc25129 \h </w:instrText>
        </w:r>
        <w:r>
          <w:fldChar w:fldCharType="separate"/>
        </w:r>
        <w:r>
          <w:t>37</w:t>
        </w:r>
        <w:r>
          <w:fldChar w:fldCharType="end"/>
        </w:r>
      </w:hyperlink>
    </w:p>
    <w:p>
      <w:pPr>
        <w:pStyle w:val="TOC2"/>
        <w:tabs>
          <w:tab w:val="right" w:leader="dot" w:pos="8306"/>
        </w:tabs>
      </w:pPr>
      <w:hyperlink w:anchor="_Toc22961" w:history="1">
        <w:r>
          <w:rPr>
            <w:rFonts w:ascii="仿宋" w:eastAsia="仿宋" w:hAnsi="仿宋" w:cs="仿宋" w:hint="eastAsia"/>
            <w:lang w:eastAsia="zh-CN"/>
          </w:rPr>
          <w:t>(一)、社会责任与义务</w:t>
        </w:r>
        <w:r>
          <w:tab/>
        </w:r>
        <w:r>
          <w:fldChar w:fldCharType="begin"/>
        </w:r>
        <w:r>
          <w:instrText xml:space="preserve"> PAGEREF _Toc22961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9356" w:history="1">
        <w:r>
          <w:rPr>
            <w:rFonts w:ascii="仿宋" w:eastAsia="仿宋" w:hAnsi="仿宋" w:cs="仿宋" w:hint="eastAsia"/>
            <w:lang w:eastAsia="zh-CN"/>
          </w:rPr>
          <w:t>(二)、社会参与与沟通</w:t>
        </w:r>
        <w:r>
          <w:tab/>
        </w:r>
        <w:r>
          <w:fldChar w:fldCharType="begin"/>
        </w:r>
        <w:r>
          <w:instrText xml:space="preserve"> PAGEREF _Toc19356 \h </w:instrText>
        </w:r>
        <w:r>
          <w:fldChar w:fldCharType="separate"/>
        </w:r>
        <w:r>
          <w:t>38</w:t>
        </w:r>
        <w:r>
          <w:fldChar w:fldCharType="end"/>
        </w:r>
      </w:hyperlink>
    </w:p>
    <w:p>
      <w:pPr>
        <w:pStyle w:val="TOC1"/>
        <w:tabs>
          <w:tab w:val="right" w:leader="dot" w:pos="8306"/>
        </w:tabs>
      </w:pPr>
      <w:hyperlink w:anchor="_Toc11719" w:history="1">
        <w:r>
          <w:rPr>
            <w:rFonts w:ascii="仿宋" w:eastAsia="仿宋" w:hAnsi="仿宋" w:cs="仿宋" w:hint="eastAsia"/>
            <w:lang w:eastAsia="zh-CN"/>
          </w:rPr>
          <w:t>十一、食药用菌项目投资规划</w:t>
        </w:r>
        <w:r>
          <w:tab/>
        </w:r>
        <w:r>
          <w:fldChar w:fldCharType="begin"/>
        </w:r>
        <w:r>
          <w:instrText xml:space="preserve"> PAGEREF _Toc11719 \h </w:instrText>
        </w:r>
        <w:r>
          <w:fldChar w:fldCharType="separate"/>
        </w:r>
        <w:r>
          <w:t>39</w:t>
        </w:r>
        <w:r>
          <w:fldChar w:fldCharType="end"/>
        </w:r>
      </w:hyperlink>
    </w:p>
    <w:p>
      <w:pPr>
        <w:pStyle w:val="TOC2"/>
        <w:tabs>
          <w:tab w:val="right" w:leader="dot" w:pos="8306"/>
        </w:tabs>
      </w:pPr>
      <w:hyperlink w:anchor="_Toc23349" w:history="1">
        <w:r>
          <w:rPr>
            <w:rFonts w:ascii="仿宋" w:eastAsia="仿宋" w:hAnsi="仿宋" w:cs="仿宋" w:hint="eastAsia"/>
            <w:lang w:eastAsia="zh-CN"/>
          </w:rPr>
          <w:t>(一)、食药用菌项目总投资估算</w:t>
        </w:r>
        <w:r>
          <w:tab/>
        </w:r>
        <w:r>
          <w:fldChar w:fldCharType="begin"/>
        </w:r>
        <w:r>
          <w:instrText xml:space="preserve"> PAGEREF _Toc23349 \h </w:instrText>
        </w:r>
        <w:r>
          <w:fldChar w:fldCharType="separate"/>
        </w:r>
        <w:r>
          <w:t>39</w:t>
        </w:r>
        <w:r>
          <w:fldChar w:fldCharType="end"/>
        </w:r>
      </w:hyperlink>
    </w:p>
    <w:p>
      <w:pPr>
        <w:pStyle w:val="TOC2"/>
        <w:tabs>
          <w:tab w:val="right" w:leader="dot" w:pos="8306"/>
        </w:tabs>
      </w:pPr>
      <w:hyperlink w:anchor="_Toc9231" w:history="1">
        <w:r>
          <w:rPr>
            <w:rFonts w:ascii="仿宋" w:eastAsia="仿宋" w:hAnsi="仿宋" w:cs="仿宋" w:hint="eastAsia"/>
            <w:lang w:eastAsia="zh-CN"/>
          </w:rPr>
          <w:t>(二)、资金筹措</w:t>
        </w:r>
        <w:r>
          <w:tab/>
        </w:r>
        <w:r>
          <w:fldChar w:fldCharType="begin"/>
        </w:r>
        <w:r>
          <w:instrText xml:space="preserve"> PAGEREF _Toc9231 \h </w:instrText>
        </w:r>
        <w:r>
          <w:fldChar w:fldCharType="separate"/>
        </w:r>
        <w:r>
          <w:t>40</w:t>
        </w:r>
        <w:r>
          <w:fldChar w:fldCharType="end"/>
        </w:r>
      </w:hyperlink>
    </w:p>
    <w:p>
      <w:pPr>
        <w:pStyle w:val="TOC1"/>
        <w:tabs>
          <w:tab w:val="right" w:leader="dot" w:pos="8306"/>
        </w:tabs>
      </w:pPr>
      <w:hyperlink w:anchor="_Toc12098" w:history="1">
        <w:r>
          <w:rPr>
            <w:rFonts w:ascii="仿宋" w:eastAsia="仿宋" w:hAnsi="仿宋" w:cs="仿宋" w:hint="eastAsia"/>
            <w:lang w:eastAsia="zh-CN"/>
          </w:rPr>
          <w:t>十二、食药用菌项目环境影响分析</w:t>
        </w:r>
        <w:r>
          <w:tab/>
        </w:r>
        <w:r>
          <w:fldChar w:fldCharType="begin"/>
        </w:r>
        <w:r>
          <w:instrText xml:space="preserve"> PAGEREF _Toc12098 \h </w:instrText>
        </w:r>
        <w:r>
          <w:fldChar w:fldCharType="separate"/>
        </w:r>
        <w:r>
          <w:t>41</w:t>
        </w:r>
        <w:r>
          <w:fldChar w:fldCharType="end"/>
        </w:r>
      </w:hyperlink>
    </w:p>
    <w:p>
      <w:pPr>
        <w:pStyle w:val="TOC2"/>
        <w:tabs>
          <w:tab w:val="right" w:leader="dot" w:pos="8306"/>
        </w:tabs>
      </w:pPr>
      <w:hyperlink w:anchor="_Toc4306" w:history="1">
        <w:r>
          <w:rPr>
            <w:rFonts w:ascii="仿宋" w:eastAsia="仿宋" w:hAnsi="仿宋" w:cs="仿宋" w:hint="eastAsia"/>
            <w:lang w:eastAsia="zh-CN"/>
          </w:rPr>
          <w:t>(一)、建设区域环境质量现状</w:t>
        </w:r>
        <w:r>
          <w:tab/>
        </w:r>
        <w:r>
          <w:fldChar w:fldCharType="begin"/>
        </w:r>
        <w:r>
          <w:instrText xml:space="preserve"> PAGEREF _Toc4306 \h </w:instrText>
        </w:r>
        <w:r>
          <w:fldChar w:fldCharType="separate"/>
        </w:r>
        <w:r>
          <w:t>41</w:t>
        </w:r>
        <w:r>
          <w:fldChar w:fldCharType="end"/>
        </w:r>
      </w:hyperlink>
    </w:p>
    <w:p>
      <w:pPr>
        <w:pStyle w:val="TOC2"/>
        <w:tabs>
          <w:tab w:val="right" w:leader="dot" w:pos="8306"/>
        </w:tabs>
      </w:pPr>
      <w:hyperlink w:anchor="_Toc1367" w:history="1">
        <w:r>
          <w:rPr>
            <w:rFonts w:ascii="仿宋" w:eastAsia="仿宋" w:hAnsi="仿宋" w:cs="仿宋" w:hint="eastAsia"/>
            <w:lang w:eastAsia="zh-CN"/>
          </w:rPr>
          <w:t>(二)、建设期环境保护</w:t>
        </w:r>
        <w:r>
          <w:tab/>
        </w:r>
        <w:r>
          <w:fldChar w:fldCharType="begin"/>
        </w:r>
        <w:r>
          <w:instrText xml:space="preserve"> PAGEREF _Toc1367 \h </w:instrText>
        </w:r>
        <w:r>
          <w:fldChar w:fldCharType="separate"/>
        </w:r>
        <w:r>
          <w:t>42</w:t>
        </w:r>
        <w:r>
          <w:fldChar w:fldCharType="end"/>
        </w:r>
      </w:hyperlink>
    </w:p>
    <w:p>
      <w:pPr>
        <w:pStyle w:val="TOC2"/>
        <w:tabs>
          <w:tab w:val="right" w:leader="dot" w:pos="8306"/>
        </w:tabs>
      </w:pPr>
      <w:hyperlink w:anchor="_Toc13336" w:history="1">
        <w:r>
          <w:rPr>
            <w:rFonts w:ascii="仿宋" w:eastAsia="仿宋" w:hAnsi="仿宋" w:cs="仿宋" w:hint="eastAsia"/>
            <w:lang w:eastAsia="zh-CN"/>
          </w:rPr>
          <w:t>(三)、运营期环境保护</w:t>
        </w:r>
        <w:r>
          <w:tab/>
        </w:r>
        <w:r>
          <w:fldChar w:fldCharType="begin"/>
        </w:r>
        <w:r>
          <w:instrText xml:space="preserve"> PAGEREF _Toc13336 \h </w:instrText>
        </w:r>
        <w:r>
          <w:fldChar w:fldCharType="separate"/>
        </w:r>
        <w:r>
          <w:t>44</w:t>
        </w:r>
        <w:r>
          <w:fldChar w:fldCharType="end"/>
        </w:r>
      </w:hyperlink>
    </w:p>
    <w:p>
      <w:pPr>
        <w:pStyle w:val="TOC2"/>
        <w:tabs>
          <w:tab w:val="right" w:leader="dot" w:pos="8306"/>
        </w:tabs>
      </w:pPr>
      <w:hyperlink w:anchor="_Toc15126" w:history="1">
        <w:r>
          <w:rPr>
            <w:rFonts w:ascii="仿宋" w:eastAsia="仿宋" w:hAnsi="仿宋" w:cs="仿宋" w:hint="eastAsia"/>
            <w:lang w:eastAsia="zh-CN"/>
          </w:rPr>
          <w:t>(四)、食药用菌项目建设对区域经济的影响</w:t>
        </w:r>
        <w:r>
          <w:tab/>
        </w:r>
        <w:r>
          <w:fldChar w:fldCharType="begin"/>
        </w:r>
        <w:r>
          <w:instrText xml:space="preserve"> PAGEREF _Toc15126 \h </w:instrText>
        </w:r>
        <w:r>
          <w:fldChar w:fldCharType="separate"/>
        </w:r>
        <w:r>
          <w:t>45</w:t>
        </w:r>
        <w:r>
          <w:fldChar w:fldCharType="end"/>
        </w:r>
      </w:hyperlink>
    </w:p>
    <w:p>
      <w:pPr>
        <w:pStyle w:val="TOC2"/>
        <w:tabs>
          <w:tab w:val="right" w:leader="dot" w:pos="8306"/>
        </w:tabs>
      </w:pPr>
      <w:hyperlink w:anchor="_Toc973" w:history="1">
        <w:r>
          <w:rPr>
            <w:rFonts w:ascii="仿宋" w:eastAsia="仿宋" w:hAnsi="仿宋" w:cs="仿宋" w:hint="eastAsia"/>
            <w:lang w:eastAsia="zh-CN"/>
          </w:rPr>
          <w:t>(五)、废弃物处理</w:t>
        </w:r>
        <w:r>
          <w:tab/>
        </w:r>
        <w:r>
          <w:fldChar w:fldCharType="begin"/>
        </w:r>
        <w:r>
          <w:instrText xml:space="preserve"> PAGEREF _Toc973 \h </w:instrText>
        </w:r>
        <w:r>
          <w:fldChar w:fldCharType="separate"/>
        </w:r>
        <w:r>
          <w:t>47</w:t>
        </w:r>
        <w:r>
          <w:fldChar w:fldCharType="end"/>
        </w:r>
      </w:hyperlink>
    </w:p>
    <w:p>
      <w:pPr>
        <w:pStyle w:val="TOC2"/>
        <w:tabs>
          <w:tab w:val="right" w:leader="dot" w:pos="8306"/>
        </w:tabs>
      </w:pPr>
      <w:hyperlink w:anchor="_Toc2624" w:history="1">
        <w:r>
          <w:rPr>
            <w:rFonts w:ascii="仿宋" w:eastAsia="仿宋" w:hAnsi="仿宋" w:cs="仿宋" w:hint="eastAsia"/>
            <w:lang w:eastAsia="zh-CN"/>
          </w:rPr>
          <w:t>(六)、特殊环境影响分析</w:t>
        </w:r>
        <w:r>
          <w:tab/>
        </w:r>
        <w:r>
          <w:fldChar w:fldCharType="begin"/>
        </w:r>
        <w:r>
          <w:instrText xml:space="preserve"> PAGEREF _Toc2624 \h </w:instrText>
        </w:r>
        <w:r>
          <w:fldChar w:fldCharType="separate"/>
        </w:r>
        <w:r>
          <w:t>48</w:t>
        </w:r>
        <w:r>
          <w:fldChar w:fldCharType="end"/>
        </w:r>
      </w:hyperlink>
    </w:p>
    <w:p>
      <w:pPr>
        <w:pStyle w:val="TOC2"/>
        <w:tabs>
          <w:tab w:val="right" w:leader="dot" w:pos="8306"/>
        </w:tabs>
      </w:pPr>
      <w:hyperlink w:anchor="_Toc10255" w:history="1">
        <w:r>
          <w:rPr>
            <w:rFonts w:ascii="仿宋" w:eastAsia="仿宋" w:hAnsi="仿宋" w:cs="仿宋" w:hint="eastAsia"/>
            <w:lang w:eastAsia="zh-CN"/>
          </w:rPr>
          <w:t>(七)、清洁生产</w:t>
        </w:r>
        <w:r>
          <w:tab/>
        </w:r>
        <w:r>
          <w:fldChar w:fldCharType="begin"/>
        </w:r>
        <w:r>
          <w:instrText xml:space="preserve"> PAGEREF _Toc10255 \h </w:instrText>
        </w:r>
        <w:r>
          <w:fldChar w:fldCharType="separate"/>
        </w:r>
        <w:r>
          <w:t>49</w:t>
        </w:r>
        <w:r>
          <w:fldChar w:fldCharType="end"/>
        </w:r>
      </w:hyperlink>
    </w:p>
    <w:p>
      <w:pPr>
        <w:pStyle w:val="TOC2"/>
        <w:tabs>
          <w:tab w:val="right" w:leader="dot" w:pos="8306"/>
        </w:tabs>
      </w:pPr>
      <w:hyperlink w:anchor="_Toc603" w:history="1">
        <w:r>
          <w:rPr>
            <w:rFonts w:ascii="仿宋" w:eastAsia="仿宋" w:hAnsi="仿宋" w:cs="仿宋" w:hint="eastAsia"/>
            <w:lang w:eastAsia="zh-CN"/>
          </w:rPr>
          <w:t>(八)、环境保护综合评价</w:t>
        </w:r>
        <w:r>
          <w:tab/>
        </w:r>
        <w:r>
          <w:fldChar w:fldCharType="begin"/>
        </w:r>
        <w:r>
          <w:instrText xml:space="preserve"> PAGEREF _Toc603 \h </w:instrText>
        </w:r>
        <w:r>
          <w:fldChar w:fldCharType="separate"/>
        </w:r>
        <w:r>
          <w:t>50</w:t>
        </w:r>
        <w:r>
          <w:fldChar w:fldCharType="end"/>
        </w:r>
      </w:hyperlink>
    </w:p>
    <w:p>
      <w:pPr>
        <w:pStyle w:val="TOC1"/>
        <w:tabs>
          <w:tab w:val="right" w:leader="dot" w:pos="8306"/>
        </w:tabs>
      </w:pPr>
      <w:hyperlink w:anchor="_Toc17086" w:history="1">
        <w:r>
          <w:rPr>
            <w:rFonts w:ascii="仿宋" w:eastAsia="仿宋" w:hAnsi="仿宋" w:cs="仿宋" w:hint="eastAsia"/>
            <w:lang w:eastAsia="zh-CN"/>
          </w:rPr>
          <w:t>十三、食药用菌项目实施时间节点</w:t>
        </w:r>
        <w:r>
          <w:tab/>
        </w:r>
        <w:r>
          <w:fldChar w:fldCharType="begin"/>
        </w:r>
        <w:r>
          <w:instrText xml:space="preserve"> PAGEREF _Toc17086 \h </w:instrText>
        </w:r>
        <w:r>
          <w:fldChar w:fldCharType="separate"/>
        </w:r>
        <w:r>
          <w:t>51</w:t>
        </w:r>
        <w:r>
          <w:fldChar w:fldCharType="end"/>
        </w:r>
      </w:hyperlink>
    </w:p>
    <w:p>
      <w:pPr>
        <w:pStyle w:val="TOC2"/>
        <w:tabs>
          <w:tab w:val="right" w:leader="dot" w:pos="8306"/>
        </w:tabs>
      </w:pPr>
      <w:hyperlink w:anchor="_Toc5228" w:history="1">
        <w:r>
          <w:rPr>
            <w:rFonts w:ascii="仿宋" w:eastAsia="仿宋" w:hAnsi="仿宋" w:cs="仿宋" w:hint="eastAsia"/>
            <w:lang w:eastAsia="zh-CN"/>
          </w:rPr>
          <w:t>(一)、食药用菌项目启动阶段时间节点</w:t>
        </w:r>
        <w:r>
          <w:tab/>
        </w:r>
        <w:r>
          <w:fldChar w:fldCharType="begin"/>
        </w:r>
        <w:r>
          <w:instrText xml:space="preserve"> PAGEREF _Toc5228 \h </w:instrText>
        </w:r>
        <w:r>
          <w:fldChar w:fldCharType="separate"/>
        </w:r>
        <w:r>
          <w:t>51</w:t>
        </w:r>
        <w:r>
          <w:fldChar w:fldCharType="end"/>
        </w:r>
      </w:hyperlink>
    </w:p>
    <w:p>
      <w:pPr>
        <w:pStyle w:val="TOC2"/>
        <w:tabs>
          <w:tab w:val="right" w:leader="dot" w:pos="8306"/>
        </w:tabs>
      </w:pPr>
      <w:hyperlink w:anchor="_Toc9422" w:history="1">
        <w:r>
          <w:rPr>
            <w:rFonts w:ascii="仿宋" w:eastAsia="仿宋" w:hAnsi="仿宋" w:cs="仿宋" w:hint="eastAsia"/>
            <w:lang w:eastAsia="zh-CN"/>
          </w:rPr>
          <w:t>(二)、食药用菌项目执行阶段时间节点</w:t>
        </w:r>
        <w:r>
          <w:tab/>
        </w:r>
        <w:r>
          <w:fldChar w:fldCharType="begin"/>
        </w:r>
        <w:r>
          <w:instrText xml:space="preserve"> PAGEREF _Toc9422 \h </w:instrText>
        </w:r>
        <w:r>
          <w:fldChar w:fldCharType="separate"/>
        </w:r>
        <w:r>
          <w:t>53</w:t>
        </w:r>
        <w:r>
          <w:fldChar w:fldCharType="end"/>
        </w:r>
      </w:hyperlink>
    </w:p>
    <w:p>
      <w:pPr>
        <w:pStyle w:val="TOC2"/>
        <w:tabs>
          <w:tab w:val="right" w:leader="dot" w:pos="8306"/>
        </w:tabs>
      </w:pPr>
      <w:hyperlink w:anchor="_Toc27029" w:history="1">
        <w:r>
          <w:rPr>
            <w:rFonts w:ascii="仿宋" w:eastAsia="仿宋" w:hAnsi="仿宋" w:cs="仿宋" w:hint="eastAsia"/>
            <w:lang w:eastAsia="zh-CN"/>
          </w:rPr>
          <w:t>(三)、食药用菌项目完成阶段时间节点</w:t>
        </w:r>
        <w:r>
          <w:tab/>
        </w:r>
        <w:r>
          <w:fldChar w:fldCharType="begin"/>
        </w:r>
        <w:r>
          <w:instrText xml:space="preserve"> PAGEREF _Toc27029 \h </w:instrText>
        </w:r>
        <w:r>
          <w:fldChar w:fldCharType="separate"/>
        </w:r>
        <w:r>
          <w:t>53</w:t>
        </w:r>
        <w:r>
          <w:fldChar w:fldCharType="end"/>
        </w:r>
      </w:hyperlink>
    </w:p>
    <w:p>
      <w:pPr>
        <w:pStyle w:val="TOC1"/>
        <w:tabs>
          <w:tab w:val="right" w:leader="dot" w:pos="8306"/>
        </w:tabs>
      </w:pPr>
      <w:hyperlink w:anchor="_Toc26347" w:history="1">
        <w:r>
          <w:rPr>
            <w:rFonts w:ascii="仿宋" w:eastAsia="仿宋" w:hAnsi="仿宋" w:cs="仿宋" w:hint="eastAsia"/>
            <w:lang w:eastAsia="zh-CN"/>
          </w:rPr>
          <w:t>十四、食药用菌项目工程方案分析</w:t>
        </w:r>
        <w:r>
          <w:tab/>
        </w:r>
        <w:r>
          <w:fldChar w:fldCharType="begin"/>
        </w:r>
        <w:r>
          <w:instrText xml:space="preserve"> PAGEREF _Toc26347 \h </w:instrText>
        </w:r>
        <w:r>
          <w:fldChar w:fldCharType="separate"/>
        </w:r>
        <w:r>
          <w:t>55</w:t>
        </w:r>
        <w:r>
          <w:fldChar w:fldCharType="end"/>
        </w:r>
      </w:hyperlink>
    </w:p>
    <w:p>
      <w:pPr>
        <w:pStyle w:val="TOC2"/>
        <w:tabs>
          <w:tab w:val="right" w:leader="dot" w:pos="8306"/>
        </w:tabs>
      </w:pPr>
      <w:hyperlink w:anchor="_Toc17306" w:history="1">
        <w:r>
          <w:rPr>
            <w:rFonts w:ascii="仿宋" w:eastAsia="仿宋" w:hAnsi="仿宋" w:cs="仿宋" w:hint="eastAsia"/>
            <w:lang w:eastAsia="zh-CN"/>
          </w:rPr>
          <w:t>(一)、建筑工程设计原则</w:t>
        </w:r>
        <w:r>
          <w:tab/>
        </w:r>
        <w:r>
          <w:fldChar w:fldCharType="begin"/>
        </w:r>
        <w:r>
          <w:instrText xml:space="preserve"> PAGEREF _Toc17306 \h </w:instrText>
        </w:r>
        <w:r>
          <w:fldChar w:fldCharType="separate"/>
        </w:r>
        <w:r>
          <w:t>55</w:t>
        </w:r>
        <w:r>
          <w:fldChar w:fldCharType="end"/>
        </w:r>
      </w:hyperlink>
    </w:p>
    <w:p>
      <w:pPr>
        <w:pStyle w:val="TOC2"/>
        <w:tabs>
          <w:tab w:val="right" w:leader="dot" w:pos="8306"/>
        </w:tabs>
      </w:pPr>
      <w:hyperlink w:anchor="_Toc18536" w:history="1">
        <w:r>
          <w:rPr>
            <w:rFonts w:ascii="仿宋" w:eastAsia="仿宋" w:hAnsi="仿宋" w:cs="仿宋" w:hint="eastAsia"/>
            <w:lang w:eastAsia="zh-CN"/>
          </w:rPr>
          <w:t>(二)、土建工程建设指标</w:t>
        </w:r>
        <w:r>
          <w:tab/>
        </w:r>
        <w:r>
          <w:fldChar w:fldCharType="begin"/>
        </w:r>
        <w:r>
          <w:instrText xml:space="preserve"> PAGEREF _Toc18536 \h </w:instrText>
        </w:r>
        <w:r>
          <w:fldChar w:fldCharType="separate"/>
        </w:r>
        <w:r>
          <w:t>58</w:t>
        </w:r>
        <w:r>
          <w:fldChar w:fldCharType="end"/>
        </w:r>
      </w:hyperlink>
    </w:p>
    <w:p>
      <w:pPr>
        <w:pStyle w:val="TOC1"/>
        <w:tabs>
          <w:tab w:val="right" w:leader="dot" w:pos="8306"/>
        </w:tabs>
      </w:pPr>
      <w:hyperlink w:anchor="_Toc24218" w:history="1">
        <w:r>
          <w:rPr>
            <w:rFonts w:ascii="仿宋" w:eastAsia="仿宋" w:hAnsi="仿宋" w:cs="仿宋" w:hint="eastAsia"/>
            <w:lang w:eastAsia="zh-CN"/>
          </w:rPr>
          <w:t>十五、供应链管理</w:t>
        </w:r>
        <w:r>
          <w:tab/>
        </w:r>
        <w:r>
          <w:fldChar w:fldCharType="begin"/>
        </w:r>
        <w:r>
          <w:instrText xml:space="preserve"> PAGEREF _Toc24218 \h </w:instrText>
        </w:r>
        <w:r>
          <w:fldChar w:fldCharType="separate"/>
        </w:r>
        <w:r>
          <w:t>60</w:t>
        </w:r>
        <w:r>
          <w:fldChar w:fldCharType="end"/>
        </w:r>
      </w:hyperlink>
    </w:p>
    <w:p>
      <w:pPr>
        <w:pStyle w:val="TOC2"/>
        <w:tabs>
          <w:tab w:val="right" w:leader="dot" w:pos="8306"/>
        </w:tabs>
      </w:pPr>
      <w:hyperlink w:anchor="_Toc3740" w:history="1">
        <w:r>
          <w:rPr>
            <w:rFonts w:ascii="仿宋" w:eastAsia="仿宋" w:hAnsi="仿宋" w:cs="仿宋" w:hint="eastAsia"/>
            <w:lang w:eastAsia="zh-CN"/>
          </w:rPr>
          <w:t>(一)、供应链战略规划</w:t>
        </w:r>
        <w:r>
          <w:tab/>
        </w:r>
        <w:r>
          <w:fldChar w:fldCharType="begin"/>
        </w:r>
        <w:r>
          <w:instrText xml:space="preserve"> PAGEREF _Toc3740 \h </w:instrText>
        </w:r>
        <w:r>
          <w:fldChar w:fldCharType="separate"/>
        </w:r>
        <w:r>
          <w:t>60</w:t>
        </w:r>
        <w:r>
          <w:fldChar w:fldCharType="end"/>
        </w:r>
      </w:hyperlink>
    </w:p>
    <w:p>
      <w:pPr>
        <w:pStyle w:val="TOC2"/>
        <w:tabs>
          <w:tab w:val="right" w:leader="dot" w:pos="8306"/>
        </w:tabs>
      </w:pPr>
      <w:hyperlink w:anchor="_Toc17791" w:history="1">
        <w:r>
          <w:rPr>
            <w:rFonts w:ascii="仿宋" w:eastAsia="仿宋" w:hAnsi="仿宋" w:cs="仿宋" w:hint="eastAsia"/>
            <w:lang w:eastAsia="zh-CN"/>
          </w:rPr>
          <w:t>(二)、供应商选择与合作</w:t>
        </w:r>
        <w:r>
          <w:tab/>
        </w:r>
        <w:r>
          <w:fldChar w:fldCharType="begin"/>
        </w:r>
        <w:r>
          <w:instrText xml:space="preserve"> PAGEREF _Toc17791 \h </w:instrText>
        </w:r>
        <w:r>
          <w:fldChar w:fldCharType="separate"/>
        </w:r>
        <w:r>
          <w:t>61</w:t>
        </w:r>
        <w:r>
          <w:fldChar w:fldCharType="end"/>
        </w:r>
      </w:hyperlink>
    </w:p>
    <w:p>
      <w:pPr>
        <w:pStyle w:val="TOC2"/>
        <w:tabs>
          <w:tab w:val="right" w:leader="dot" w:pos="8306"/>
        </w:tabs>
      </w:pPr>
      <w:hyperlink w:anchor="_Toc12302" w:history="1">
        <w:r>
          <w:rPr>
            <w:rFonts w:ascii="仿宋" w:eastAsia="仿宋" w:hAnsi="仿宋" w:cs="仿宋" w:hint="eastAsia"/>
            <w:lang w:eastAsia="zh-CN"/>
          </w:rPr>
          <w:t>(三)、物流与库存管理</w:t>
        </w:r>
        <w:r>
          <w:tab/>
        </w:r>
        <w:r>
          <w:fldChar w:fldCharType="begin"/>
        </w:r>
        <w:r>
          <w:instrText xml:space="preserve"> PAGEREF _Toc12302 \h </w:instrText>
        </w:r>
        <w:r>
          <w:fldChar w:fldCharType="separate"/>
        </w:r>
        <w:r>
          <w:t>62</w:t>
        </w:r>
        <w:r>
          <w:fldChar w:fldCharType="end"/>
        </w:r>
      </w:hyperlink>
    </w:p>
    <w:p>
      <w:pPr>
        <w:pStyle w:val="TOC1"/>
        <w:tabs>
          <w:tab w:val="right" w:leader="dot" w:pos="8306"/>
        </w:tabs>
      </w:pPr>
      <w:hyperlink w:anchor="_Toc22252" w:history="1">
        <w:r>
          <w:rPr>
            <w:rFonts w:ascii="仿宋" w:eastAsia="仿宋" w:hAnsi="仿宋" w:cs="仿宋" w:hint="eastAsia"/>
            <w:lang w:eastAsia="zh-CN"/>
          </w:rPr>
          <w:t>十六、营销与推广策略</w:t>
        </w:r>
        <w:r>
          <w:tab/>
        </w:r>
        <w:r>
          <w:fldChar w:fldCharType="begin"/>
        </w:r>
        <w:r>
          <w:instrText xml:space="preserve"> PAGEREF _Toc22252 \h </w:instrText>
        </w:r>
        <w:r>
          <w:fldChar w:fldCharType="separate"/>
        </w:r>
        <w:r>
          <w:t>64</w:t>
        </w:r>
        <w:r>
          <w:fldChar w:fldCharType="end"/>
        </w:r>
      </w:hyperlink>
    </w:p>
    <w:p>
      <w:pPr>
        <w:pStyle w:val="TOC2"/>
        <w:tabs>
          <w:tab w:val="right" w:leader="dot" w:pos="8306"/>
        </w:tabs>
      </w:pPr>
      <w:hyperlink w:anchor="_Toc12834" w:history="1">
        <w:r>
          <w:rPr>
            <w:rFonts w:ascii="仿宋" w:eastAsia="仿宋" w:hAnsi="仿宋" w:cs="仿宋" w:hint="eastAsia"/>
            <w:lang w:eastAsia="zh-CN"/>
          </w:rPr>
          <w:t>(一)、产品/服务定位与特点</w:t>
        </w:r>
        <w:r>
          <w:tab/>
        </w:r>
        <w:r>
          <w:fldChar w:fldCharType="begin"/>
        </w:r>
        <w:r>
          <w:instrText xml:space="preserve"> PAGEREF _Toc12834 \h </w:instrText>
        </w:r>
        <w:r>
          <w:fldChar w:fldCharType="separate"/>
        </w:r>
        <w:r>
          <w:t>64</w:t>
        </w:r>
        <w:r>
          <w:fldChar w:fldCharType="end"/>
        </w:r>
      </w:hyperlink>
    </w:p>
    <w:p>
      <w:pPr>
        <w:pStyle w:val="TOC2"/>
        <w:tabs>
          <w:tab w:val="right" w:leader="dot" w:pos="8306"/>
        </w:tabs>
      </w:pPr>
      <w:hyperlink w:anchor="_Toc26299" w:history="1">
        <w:r>
          <w:rPr>
            <w:rFonts w:ascii="仿宋" w:eastAsia="仿宋" w:hAnsi="仿宋" w:cs="仿宋" w:hint="eastAsia"/>
            <w:lang w:eastAsia="zh-CN"/>
          </w:rPr>
          <w:t>(二)、市场定位与竞争分析</w:t>
        </w:r>
        <w:r>
          <w:tab/>
        </w:r>
        <w:r>
          <w:fldChar w:fldCharType="begin"/>
        </w:r>
        <w:r>
          <w:instrText xml:space="preserve"> PAGEREF _Toc26299 \h </w:instrText>
        </w:r>
        <w:r>
          <w:fldChar w:fldCharType="separate"/>
        </w:r>
        <w:r>
          <w:t>65</w:t>
        </w:r>
        <w:r>
          <w:fldChar w:fldCharType="end"/>
        </w:r>
      </w:hyperlink>
    </w:p>
    <w:p>
      <w:pPr>
        <w:pStyle w:val="TOC2"/>
        <w:tabs>
          <w:tab w:val="right" w:leader="dot" w:pos="8306"/>
        </w:tabs>
      </w:pPr>
      <w:hyperlink w:anchor="_Toc5423" w:history="1">
        <w:r>
          <w:rPr>
            <w:rFonts w:ascii="仿宋" w:eastAsia="仿宋" w:hAnsi="仿宋" w:cs="仿宋" w:hint="eastAsia"/>
            <w:lang w:eastAsia="zh-CN"/>
          </w:rPr>
          <w:t>(三)、营销渠道与策略</w:t>
        </w:r>
        <w:r>
          <w:tab/>
        </w:r>
        <w:r>
          <w:fldChar w:fldCharType="begin"/>
        </w:r>
        <w:r>
          <w:instrText xml:space="preserve"> PAGEREF _Toc5423 \h </w:instrText>
        </w:r>
        <w:r>
          <w:fldChar w:fldCharType="separate"/>
        </w:r>
        <w:r>
          <w:t>66</w:t>
        </w:r>
        <w:r>
          <w:fldChar w:fldCharType="end"/>
        </w:r>
      </w:hyperlink>
    </w:p>
    <w:p>
      <w:pPr>
        <w:pStyle w:val="TOC2"/>
        <w:tabs>
          <w:tab w:val="right" w:leader="dot" w:pos="8306"/>
        </w:tabs>
      </w:pPr>
      <w:hyperlink w:anchor="_Toc2118" w:history="1">
        <w:r>
          <w:rPr>
            <w:rFonts w:ascii="仿宋" w:eastAsia="仿宋" w:hAnsi="仿宋" w:cs="仿宋" w:hint="eastAsia"/>
            <w:lang w:eastAsia="zh-CN"/>
          </w:rPr>
          <w:t>(四)、推广与宣传活动</w:t>
        </w:r>
        <w:r>
          <w:tab/>
        </w:r>
        <w:r>
          <w:fldChar w:fldCharType="begin"/>
        </w:r>
        <w:r>
          <w:instrText xml:space="preserve"> PAGEREF _Toc2118 \h </w:instrText>
        </w:r>
        <w:r>
          <w:fldChar w:fldCharType="separate"/>
        </w:r>
        <w:r>
          <w:t>68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3944"/>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3709"/>
      <w:r>
        <w:rPr>
          <w:rFonts w:ascii="仿宋" w:eastAsia="仿宋" w:hAnsi="仿宋" w:cs="仿宋" w:hint="eastAsia"/>
          <w:sz w:val="28"/>
          <w:lang w:eastAsia="zh-CN"/>
        </w:rPr>
        <w:t>一、食药用菌项目可持续发展</w:t>
      </w:r>
      <w:bookmarkEnd w:id="2"/>
    </w:p>
    <w:p>
      <w:pPr>
        <w:pStyle w:val="Heading2"/>
        <w:rPr>
          <w:rFonts w:ascii="仿宋" w:eastAsia="仿宋" w:hAnsi="仿宋" w:cs="仿宋" w:hint="eastAsia"/>
          <w:lang w:eastAsia="zh-CN"/>
        </w:rPr>
      </w:pPr>
      <w:bookmarkStart w:id="3" w:name="_Toc1906"/>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食药用菌项目中，食药用菌项目团队着眼于未来，明确了可持续发展的战略方向。制定的具体可持续发展目标包括降低资源使用、采用环保技术、最大化社会效益等。这一步骤不仅有助于食药用菌项目在环保和社会责任方面达到最高标准，也为未来提供了明确的指引，确保食药用菌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可持续实践的融入食药用菌项目管理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可持续实践已经贯穿于整个食药用菌项目管理周期。从食药用菌项目规划开始，食药用菌项目团队就考虑了环境和社会的因素。在执行阶段，食药用菌项目团队积极推动绿色技术的应用，优化资源利用。此外，关注员工的社会责任，通过培训和沟通活动提高员工对可持续发展的认知，使他们能够在日常工作中践行可持续实践。这些举措不仅为食药用菌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16068"/>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扎根于食药用菌项目的可持续发展理念，我们深信环保与社会责任是食药用菌项目成功的关键支柱。在食药用菌项目的每一步，我们都致力于通过创新和实践，履行对环境和社会的坚定责任。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食药用菌项目团队通过引入先进的环保技术、建立高效的废物处理系统以及推动能源节约措施，积极履行环保责任。定期的环保监测和评估确保食药用菌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食药用菌项目不仅致力于自身可持续发展，还注重对社会的回馈。通过支持社区食药用菌项目、参与慈善事业、提供培训机会等方式，食药用菌项目积极履行社会责任。与当地社区建立积极互动，关注员工的工作与生活平衡，以及员工的身心健康，是食药用菌项目在社会责任层面的关键举措。这样的实践不仅增强了食药用菌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5" w:name="_Toc8497"/>
      <w:r>
        <w:rPr>
          <w:rFonts w:ascii="仿宋" w:eastAsia="仿宋" w:hAnsi="仿宋" w:cs="仿宋" w:hint="eastAsia"/>
          <w:sz w:val="28"/>
          <w:lang w:eastAsia="zh-CN"/>
        </w:rPr>
        <w:t>二、食药用菌项目文档管理</w:t>
      </w:r>
      <w:bookmarkEnd w:id="5"/>
    </w:p>
    <w:p>
      <w:pPr>
        <w:pStyle w:val="Heading2"/>
        <w:rPr>
          <w:rFonts w:ascii="仿宋" w:eastAsia="仿宋" w:hAnsi="仿宋" w:cs="仿宋" w:hint="eastAsia"/>
          <w:lang w:eastAsia="zh-CN"/>
        </w:rPr>
      </w:pPr>
      <w:bookmarkStart w:id="6" w:name="_Toc21487"/>
      <w:r>
        <w:rPr>
          <w:rFonts w:ascii="仿宋" w:eastAsia="仿宋" w:hAnsi="仿宋" w:cs="仿宋" w:hint="eastAsia"/>
          <w:lang w:eastAsia="zh-CN"/>
        </w:rPr>
        <w:t>(一)、文档编制与审查</w:t>
      </w:r>
      <w:bookmarkEnd w:id="6"/>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食药用菌项目高度重视文档的质量和准确性，以支持食药用菌项目的各项活动和决策。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食药用菌项目文档的编制始于食药用菌项目计划的初期，我们制定了详细的文档编制计划，明确了每个文档的内容、格式和编写责任人。在食药用菌项目启动阶段，我们首先编制了食药用菌项目章程，明确定义了食药用菌项目的目标、范围、风险等关键要素。随后，食药用菌项目团队根据计划陆续编制了需求文档、设计文档、测试文档等各类文档，确保食药用菌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食药用菌项目管理中的重要环节，旨在确保食药用菌项目文档符合质量标准和食药用菌项目需求。在食药用菌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除了内部审查，我们还进行了外部审查，邀请食药用菌项目相关利益方和专业领域的专家对文档进行独立审查。这有助于获取更全面、客观的反馈，确保食药用菌项目文档不仅符合内部标准，也满足外部需求。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食药用菌项目在文档编制与审查方面建立了严格的管理机制，通过规范的流程和多维度的审查，确保食药用菌项目文档的质量、准确性和可靠性，为食药用菌项目的顺利推进提供了有力支持。</w:t>
      </w:r>
    </w:p>
    <w:p>
      <w:pPr>
        <w:pStyle w:val="Heading2"/>
        <w:ind w:firstLine="560" w:firstLineChars="200"/>
        <w:rPr>
          <w:rFonts w:ascii="仿宋" w:eastAsia="仿宋" w:hAnsi="仿宋" w:cs="仿宋" w:hint="eastAsia"/>
          <w:sz w:val="28"/>
          <w:lang w:eastAsia="zh-CN"/>
        </w:rPr>
      </w:pPr>
      <w:bookmarkStart w:id="7" w:name="_Toc5137"/>
      <w:r>
        <w:rPr>
          <w:rFonts w:ascii="仿宋" w:eastAsia="仿宋" w:hAnsi="仿宋" w:cs="仿宋" w:hint="eastAsia"/>
          <w:sz w:val="28"/>
          <w:lang w:eastAsia="zh-CN"/>
        </w:rPr>
        <w:t>(二)、文档发布与分发</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在食药用菌项目中，我们致力于优化文档发布与分发过程，以确保信息的高效传递和团队间协作的顺畅进行。以下是我们采取的关键优化策略：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我们通过多渠道发布文档，包括电子邮件、食药用菌项目管理平台、内部网站等，以满足不同团队成员的偏好和需求。多渠道发布确保了信息的全面覆盖。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我们采用了精细的权限控制，确保只有授权人员可以访问敏感信息。这种安全措施保护了食药用菌项目文档的机密性，防止了未经授权的信息泄露。</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5.</w:t>
      </w:r>
      <w:r>
        <w:rPr>
          <w:rFonts w:ascii="仿宋" w:eastAsia="仿宋" w:hAnsi="仿宋" w:cs="仿宋" w:hint="eastAsia"/>
          <w:sz w:val="28"/>
          <w:lang w:eastAsia="zh-CN"/>
        </w:rPr>
        <w:t xml:space="preserve"> 持续改进机制：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8" w:name="_Toc22344"/>
      <w:r>
        <w:rPr>
          <w:rFonts w:ascii="仿宋" w:eastAsia="仿宋" w:hAnsi="仿宋" w:cs="仿宋" w:hint="eastAsia"/>
          <w:sz w:val="28"/>
          <w:lang w:eastAsia="zh-CN"/>
        </w:rPr>
        <w:t>(三)、文档存档与归档</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文档存档与归档是食药用菌项目生命周期中一个至关重要的环节，直接关系到食药用菌项目信息的长期保存和历史记录的完整性。在食药用菌项目中，我们实施了一系列有效的文档存档与归档管理策略：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9" w:name="_Toc7355"/>
      <w:r>
        <w:rPr>
          <w:rFonts w:ascii="仿宋" w:eastAsia="仿宋" w:hAnsi="仿宋" w:cs="仿宋" w:hint="eastAsia"/>
          <w:sz w:val="28"/>
          <w:lang w:eastAsia="zh-CN"/>
        </w:rPr>
        <w:t>三、工艺说明</w:t>
      </w:r>
      <w:bookmarkEnd w:id="9"/>
    </w:p>
    <w:p>
      <w:pPr>
        <w:pStyle w:val="Heading2"/>
        <w:rPr>
          <w:rFonts w:ascii="仿宋" w:eastAsia="仿宋" w:hAnsi="仿宋" w:cs="仿宋" w:hint="eastAsia"/>
          <w:lang w:eastAsia="zh-CN"/>
        </w:rPr>
      </w:pPr>
      <w:bookmarkStart w:id="10" w:name="_Toc4428"/>
      <w:r>
        <w:rPr>
          <w:rFonts w:ascii="仿宋" w:eastAsia="仿宋" w:hAnsi="仿宋" w:cs="仿宋" w:hint="eastAsia"/>
          <w:lang w:eastAsia="zh-CN"/>
        </w:rPr>
        <w:t>(一)、技术管理特点</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食药用菌项目的技术管理特点体现在其创新导向。通过引入最先进的技术趋势和解决方案，食药用菌项目致力于提升科技含量、提高质量和效率水平。这意味着我们将采用最新的工具和方法，确保食药用菌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食药用菌项目技术管理的显著特征。通过整合不同领域的技术资源，我们实现了跨学科的协同工作。这有助于优化技术架构，提高整体效能。此外，整合性策略还促进了不同技术团队之间的紧密沟通和高效合作，确保食药用菌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食药用菌项目所采用的技术。通过不断优化技术方案，食药用菌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食药用菌项目团队将在食药用菌项目初期识别可能的技术风险，并采取相应的预防和应对措施。通过建立健全的风险评估机制，食药用菌项目能够在实施过程中及时发现并解决潜在的技术问题，保障食药用菌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食药用菌项目中，技术将成为食药用菌项目成功的有力支持。这一深度剖析揭示了技术管理在食药用菌项目实施中的关键作用，为食药用菌项目的技术基础奠定了坚实的基础。</w:t>
      </w:r>
    </w:p>
    <w:p>
      <w:pPr>
        <w:pStyle w:val="Heading2"/>
        <w:ind w:firstLine="560" w:firstLineChars="200"/>
        <w:rPr>
          <w:rFonts w:ascii="仿宋" w:eastAsia="仿宋" w:hAnsi="仿宋" w:cs="仿宋" w:hint="eastAsia"/>
          <w:sz w:val="28"/>
          <w:lang w:eastAsia="zh-CN"/>
        </w:rPr>
      </w:pPr>
      <w:bookmarkStart w:id="11" w:name="_Toc20040"/>
      <w:r>
        <w:rPr>
          <w:rFonts w:ascii="仿宋" w:eastAsia="仿宋" w:hAnsi="仿宋" w:cs="仿宋" w:hint="eastAsia"/>
          <w:sz w:val="28"/>
          <w:lang w:eastAsia="zh-CN"/>
        </w:rPr>
        <w:t>(二)、食药用菌项目工艺技术设计方案</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食药用菌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食药用菌项目将严格按照相关行业规范要求进行组织。通过有效控制产品质量，食药用菌项目将致力于为顾客提供优质的食药用菌项目产品和良好的服务。这体现了食药用菌项目对于生产活动合规性和质量标准的高度重视，为食药用菌项目的可持续发展和顾客满意度奠定了基础。</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食药用菌项目注重生态效益和清洁生产原则。食药用菌项目建设将紧密结合地方特色经济发展，与社会经济发展规划和区域环境保护规划方案相协调一致。通过与当地区域自然生态系统的结合，食药用菌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食药用菌项目产品具有多样化的客户需求和个性化的特点。因此，食药用菌项目产品规格品种多样，且单批生产数量较小。为满足这一特点，食药用菌项目承办单位将建设先进的柔性制造生产线。通过广泛应用柔性制造技术，食药用菌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食药用菌项目采用的技术具有较高的技术含量和自动化水平，处于国内先进水平。这一技术选用不仅体现了对生产效率、质量和环境友好性的高标准要求，同时为食药用菌项目的可持续发展奠定了坚实的基础。</w:t>
      </w:r>
    </w:p>
    <w:p>
      <w:pPr>
        <w:pStyle w:val="Heading2"/>
        <w:ind w:firstLine="560" w:firstLineChars="200"/>
        <w:rPr>
          <w:rFonts w:ascii="仿宋" w:eastAsia="仿宋" w:hAnsi="仿宋" w:cs="仿宋" w:hint="eastAsia"/>
          <w:sz w:val="28"/>
          <w:lang w:eastAsia="zh-CN"/>
        </w:rPr>
      </w:pPr>
      <w:bookmarkStart w:id="12" w:name="_Toc19198"/>
      <w:r>
        <w:rPr>
          <w:rFonts w:ascii="仿宋" w:eastAsia="仿宋" w:hAnsi="仿宋" w:cs="仿宋" w:hint="eastAsia"/>
          <w:sz w:val="28"/>
          <w:lang w:eastAsia="zh-CN"/>
        </w:rPr>
        <w:t>(三)、设备选型方案</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为确保食药用菌项目的高效生产和技术实施，我们制定了一套精心设计的设备选型方案，以满足食药用菌项目生产、质量和环保的要求。该方案的主要特点如下：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食药用菌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针对食药用菌项目产品的多样性和小批量生产的特点，我们将建设柔性制造生产线。通过在设备选型中考虑柔性制造技术，可以灵活应对不同产品规格和生产需求，实现生产线的高度灵活性和适应性。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3" w:name="_Toc28370"/>
      <w:r>
        <w:rPr>
          <w:rFonts w:ascii="仿宋" w:eastAsia="仿宋" w:hAnsi="仿宋" w:cs="仿宋" w:hint="eastAsia"/>
          <w:sz w:val="28"/>
          <w:lang w:eastAsia="zh-CN"/>
        </w:rPr>
        <w:t>四、食药用菌项目概论</w:t>
      </w:r>
      <w:bookmarkEnd w:id="13"/>
    </w:p>
    <w:p>
      <w:pPr>
        <w:pStyle w:val="Heading2"/>
        <w:rPr>
          <w:rFonts w:ascii="仿宋" w:eastAsia="仿宋" w:hAnsi="仿宋" w:cs="仿宋" w:hint="eastAsia"/>
          <w:lang w:eastAsia="zh-CN"/>
        </w:rPr>
      </w:pPr>
      <w:bookmarkStart w:id="14" w:name="_Toc22177"/>
      <w:r>
        <w:rPr>
          <w:rFonts w:ascii="仿宋" w:eastAsia="仿宋" w:hAnsi="仿宋" w:cs="仿宋" w:hint="eastAsia"/>
          <w:lang w:eastAsia="zh-CN"/>
        </w:rPr>
        <w:t>(一)、食药用菌项目概况</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食药用菌项目的起源追溯至对市场的深入洞察。市场的不断演变与变革为食药用菌项目提供了难得的机遇。当前市场存在的需求缺口和变革的大环境共同构成了食药用菌项目的背景。这个食药用菌项目旨在充分利用市场机遇，填补行业中尚未满足的需求，为客户提供全新的解决方案。市场的变革和需求的增长使得这个食药用菌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食药用菌项目名称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食药用菌项目正式命名为食药用菌。这个名称不仅仅是一个标识，更代表了食药用菌项目的核心理念和愿景。它蕴含着食药用菌项目所要解决问题的关键字，具有强烈的表达和辨识度，为食药用菌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食药用菌项目目标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食药用菌项目的核心目标是提供一种全新、高效的解决方案，满足客户日益增长的需求。食药用菌项目追求的不仅仅是满足市场需求，更是在市场中获得卓越的竞争优势。通过不断提升产品或服务的质量和创新水平，食药用菌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食药用菌项目范围</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食药用菌项目全面涵盖了产品研发、制造、市场推广和售后服务，确保从产品设计到最终用户体验的全方位关注。这一全面的食药用菌项目范围是为了确保食药用菌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食药用菌项目时间表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食药用菌项目计划在未来18个月内完成，包括研发、测试、市场试点和正式推出等不同阶段。这个时间表的合理设计是为了确保食药用菌项目各个阶段的顺利推进，以便按时交付高质量的成果。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食药用菌项目预算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食药用菌项目总预算估算为XX百万美元，主要分配在研发、市场推广、人员培训和运营等方面。这一充足的预算为食药用菌项目提供了充足的资源，确保食药用菌项目在各个方面都能取得优异的表现。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食药用菌项目风险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食药用菌项目可能面临的风险包括市场接受度低、技术难题、竞争激烈等。食药用菌项目团队已经制定了相应的风险应对计划，通过前瞻性的风险管理，确保食药用菌项目在面对不确定性时能够迅速做出应对。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食药用菌项目团队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食药用菌项目汇聚了一支经验丰富、多领域专业素养的核心团队，确保食药用菌项目在各个方面都能拥有高水平的执行力。团队的协同作战是食药用菌项目成功的关键因素之一。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食药用菌项目背景</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食药用菌项目的背景根植于市场对更高效、创新产品的渴望，同时也受到科技发展对行业格局的深刻改变的影响。这为食药用菌项目提供了广阔的发展空间和市场需求。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食药用菌项目现状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截至目前，食药用菌项目已完成市场调研和技术验证，取得了初步的成功。这为食药用菌项目在未来的发展奠定了坚实的基础，为更远大的目标打下了坚实的基石。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5" w:name="_Toc446"/>
      <w:r>
        <w:rPr>
          <w:rFonts w:ascii="仿宋" w:eastAsia="仿宋" w:hAnsi="仿宋" w:cs="仿宋" w:hint="eastAsia"/>
          <w:sz w:val="28"/>
          <w:lang w:eastAsia="zh-CN"/>
        </w:rPr>
        <w:t>(二)、食药用菌项目目标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keyword》食药用菌项目首要业务目标是在市场中占据有利地位，实现产品/服务的成功推广和销售。通过不断提升产品质量、创新性，食药用菌项目追求成为行业中的领导者，赢得更多客户的青睐。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在科技迅速发展的时代，食药用菌项目着眼于技术创新。通过持续的研发和技术升级，食药用菌项目旨在推出更具创新性的产品或服务，以满足市场对新鲜、先进解决方案的需求。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为了建立可持续的客户关系，食药用菌项目设定了客户满意度目标。通过提供卓越的产品质量和优质的客户服务，食药用菌项目追求赢得客户的信任和忠诚度，确保他们的满意度达到行业领先水平。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食药用菌项目注重社会责任和可持续发展。通过实施环保、社会责任食药用菌项目，食药用菌项目致力于在经济发展的同时保护环境，促进社会公平，实现可持续经营。</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食药用菌项目的团队是实现目标的核心驱动力。因此，食药用菌项目设定了团队发展目标，包括提升团队成员的专业技能、培养领导力，以及搭建协同高效的团队工作氛围。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6" w:name="_Toc887"/>
      <w:r>
        <w:rPr>
          <w:rFonts w:ascii="仿宋" w:eastAsia="仿宋" w:hAnsi="仿宋" w:cs="仿宋" w:hint="eastAsia"/>
          <w:sz w:val="28"/>
          <w:lang w:eastAsia="zh-CN"/>
        </w:rPr>
        <w:t>(三)、食药用菌项目提出的理由</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2. 食药用菌项目提出的理由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食药用菌项目的提出源于对市场机遇的深刻洞察。当前市场中存在的需求缺口和行业发展趋势表明，有巨大的商业机会等待被开发。通过准确捕捉市场机遇，食药用菌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食药用菌项目的理念基于对技术创新的信仰。通过持续的研发和技术投入，食药用菌项目有望推出更具创新性的产品或服务。在科技飞速发展的当下，食药用菌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食药用菌项目的提出是为了增强企业的行业竞争力。通过提升产品或服务的质量和独特性，食药用菌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食药用菌项目响应了消费者需求的变化。随着社会和科技的不断发展，消费者对产品和服务的需求也在发生变化。通过深入了解并及时回应消费者的新需求，食药用菌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食药用菌项目的提出是企业战略发展规划的一部分。在面对日益激烈的市场竞争和不断变化的商业环境中，食药用菌项目作为企业战略的一环，旨在为企业开辟新的增长领域，巩固企业在行业中的地位。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食药用菌项目的提出不仅仅是基于商业考量，还注重社会责任。通过推出环保、社会责任等方面的食药用菌项目，食药用菌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食药用菌项目的提出反映了对利益相关者期望的关注。包括客户、员工、投资者等利益相关者在企业发展中都有着各自的期望，食药用菌项目力求在满足这些期望的同时，取得更大的共赢。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7" w:name="_Toc13582"/>
      <w:r>
        <w:rPr>
          <w:rFonts w:ascii="仿宋" w:eastAsia="仿宋" w:hAnsi="仿宋" w:cs="仿宋" w:hint="eastAsia"/>
          <w:sz w:val="28"/>
          <w:lang w:eastAsia="zh-CN"/>
        </w:rPr>
        <w:t>(四)、食药用菌项目意义</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在实施食药用菌项目的过程中，我们不仅仅是在追逐商业成功，更是为企业和社会的多个层面创造了深远的意义。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https://d.book118.com/538004016006006047</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食药用菌项目计划设计方案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食药用菌项目计划设计方案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食药用菌项目计划设计方案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食药用菌项目计划设计方案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食药用菌项目计划设计方案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食药用菌项目计划设计方案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食药用菌项目计划设计方案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食药用菌项目计划设计方案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食药用菌项目计划设计方案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食药用菌项目计划设计方案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食药用菌项目计划设计方案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食药用菌项目计划设计方案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食药用菌项目计划设计方案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食药用菌项目计划设计方案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食药用菌项目计划设计方案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食药用菌项目计划设计方案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食药用菌项目计划设计方案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8BD5686"/>
    <w:rsid w:val="68BD568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38004016006006047"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2024-03-04T05:47:00Z</dcterms:created>
  <dcterms:modified xsi:type="dcterms:W3CDTF">2024-03-04T05:47:56Z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AE34F317E3FB4509A2E7F856BB770D63_11</vt:lpwstr>
  </property>
  <property fmtid="{D5CDD505-2E9C-101B-9397-08002B2CF9AE}" pid="3" name="KSOProductBuildVer">
    <vt:lpwstr>2052-12.1.0.16388</vt:lpwstr>
  </property>
</Properties>
</file>