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镁合金铸件项目计划设计方案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21" w:history="1">
        <w:r>
          <w:rPr>
            <w:rFonts w:ascii="仿宋" w:eastAsia="仿宋" w:hAnsi="仿宋" w:cs="仿宋" w:hint="eastAsia"/>
            <w:lang w:eastAsia="zh-CN"/>
          </w:rPr>
          <w:t>序言</w:t>
        </w:r>
        <w:r>
          <w:tab/>
        </w:r>
        <w:r>
          <w:fldChar w:fldCharType="begin"/>
        </w:r>
        <w:r>
          <w:instrText xml:space="preserve"> PAGEREF _Toc26821 \h </w:instrText>
        </w:r>
        <w:r>
          <w:fldChar w:fldCharType="separate"/>
        </w:r>
        <w:r>
          <w:t>3</w:t>
        </w:r>
        <w:r>
          <w:fldChar w:fldCharType="end"/>
        </w:r>
      </w:hyperlink>
    </w:p>
    <w:p>
      <w:pPr>
        <w:pStyle w:val="TOC1"/>
        <w:tabs>
          <w:tab w:val="right" w:leader="dot" w:pos="8306"/>
        </w:tabs>
      </w:pPr>
      <w:hyperlink w:anchor="_Toc29801" w:history="1">
        <w:r>
          <w:rPr>
            <w:rFonts w:ascii="仿宋" w:eastAsia="仿宋" w:hAnsi="仿宋" w:cs="仿宋" w:hint="eastAsia"/>
            <w:lang w:eastAsia="zh-CN"/>
          </w:rPr>
          <w:t>一、镁合金铸件项目危机管理</w:t>
        </w:r>
        <w:r>
          <w:tab/>
        </w:r>
        <w:r>
          <w:fldChar w:fldCharType="begin"/>
        </w:r>
        <w:r>
          <w:instrText xml:space="preserve"> PAGEREF _Toc29801 \h </w:instrText>
        </w:r>
        <w:r>
          <w:fldChar w:fldCharType="separate"/>
        </w:r>
        <w:r>
          <w:t>3</w:t>
        </w:r>
        <w:r>
          <w:fldChar w:fldCharType="end"/>
        </w:r>
      </w:hyperlink>
    </w:p>
    <w:p>
      <w:pPr>
        <w:pStyle w:val="TOC2"/>
        <w:tabs>
          <w:tab w:val="right" w:leader="dot" w:pos="8306"/>
        </w:tabs>
      </w:pPr>
      <w:hyperlink w:anchor="_Toc18793" w:history="1">
        <w:r>
          <w:rPr>
            <w:rFonts w:ascii="仿宋" w:eastAsia="仿宋" w:hAnsi="仿宋" w:cs="仿宋" w:hint="eastAsia"/>
            <w:lang w:eastAsia="zh-CN"/>
          </w:rPr>
          <w:t>(一)、危机预警与识别</w:t>
        </w:r>
        <w:r>
          <w:tab/>
        </w:r>
        <w:r>
          <w:fldChar w:fldCharType="begin"/>
        </w:r>
        <w:r>
          <w:instrText xml:space="preserve"> PAGEREF _Toc18793 \h </w:instrText>
        </w:r>
        <w:r>
          <w:fldChar w:fldCharType="separate"/>
        </w:r>
        <w:r>
          <w:t>3</w:t>
        </w:r>
        <w:r>
          <w:fldChar w:fldCharType="end"/>
        </w:r>
      </w:hyperlink>
    </w:p>
    <w:p>
      <w:pPr>
        <w:pStyle w:val="TOC2"/>
        <w:tabs>
          <w:tab w:val="right" w:leader="dot" w:pos="8306"/>
        </w:tabs>
      </w:pPr>
      <w:hyperlink w:anchor="_Toc32208" w:history="1">
        <w:r>
          <w:rPr>
            <w:rFonts w:ascii="仿宋" w:eastAsia="仿宋" w:hAnsi="仿宋" w:cs="仿宋" w:hint="eastAsia"/>
            <w:lang w:eastAsia="zh-CN"/>
          </w:rPr>
          <w:t>(二)、危机应对与恢复</w:t>
        </w:r>
        <w:r>
          <w:tab/>
        </w:r>
        <w:r>
          <w:fldChar w:fldCharType="begin"/>
        </w:r>
        <w:r>
          <w:instrText xml:space="preserve"> PAGEREF _Toc32208 \h </w:instrText>
        </w:r>
        <w:r>
          <w:fldChar w:fldCharType="separate"/>
        </w:r>
        <w:r>
          <w:t>4</w:t>
        </w:r>
        <w:r>
          <w:fldChar w:fldCharType="end"/>
        </w:r>
      </w:hyperlink>
    </w:p>
    <w:p>
      <w:pPr>
        <w:pStyle w:val="TOC1"/>
        <w:tabs>
          <w:tab w:val="right" w:leader="dot" w:pos="8306"/>
        </w:tabs>
      </w:pPr>
      <w:hyperlink w:anchor="_Toc13521" w:history="1">
        <w:r>
          <w:rPr>
            <w:rFonts w:ascii="仿宋" w:eastAsia="仿宋" w:hAnsi="仿宋" w:cs="仿宋" w:hint="eastAsia"/>
            <w:lang w:eastAsia="zh-CN"/>
          </w:rPr>
          <w:t>二、镁合金铸件项目选址可行性分析</w:t>
        </w:r>
        <w:r>
          <w:tab/>
        </w:r>
        <w:r>
          <w:fldChar w:fldCharType="begin"/>
        </w:r>
        <w:r>
          <w:instrText xml:space="preserve"> PAGEREF _Toc13521 \h </w:instrText>
        </w:r>
        <w:r>
          <w:fldChar w:fldCharType="separate"/>
        </w:r>
        <w:r>
          <w:t>5</w:t>
        </w:r>
        <w:r>
          <w:fldChar w:fldCharType="end"/>
        </w:r>
      </w:hyperlink>
    </w:p>
    <w:p>
      <w:pPr>
        <w:pStyle w:val="TOC2"/>
        <w:tabs>
          <w:tab w:val="right" w:leader="dot" w:pos="8306"/>
        </w:tabs>
      </w:pPr>
      <w:hyperlink w:anchor="_Toc2014" w:history="1">
        <w:r>
          <w:rPr>
            <w:rFonts w:ascii="仿宋" w:eastAsia="仿宋" w:hAnsi="仿宋" w:cs="仿宋" w:hint="eastAsia"/>
            <w:lang w:eastAsia="zh-CN"/>
          </w:rPr>
          <w:t>(一)、镁合金铸件项目选址</w:t>
        </w:r>
        <w:r>
          <w:tab/>
        </w:r>
        <w:r>
          <w:fldChar w:fldCharType="begin"/>
        </w:r>
        <w:r>
          <w:instrText xml:space="preserve"> PAGEREF _Toc2014 \h </w:instrText>
        </w:r>
        <w:r>
          <w:fldChar w:fldCharType="separate"/>
        </w:r>
        <w:r>
          <w:t>5</w:t>
        </w:r>
        <w:r>
          <w:fldChar w:fldCharType="end"/>
        </w:r>
      </w:hyperlink>
    </w:p>
    <w:p>
      <w:pPr>
        <w:pStyle w:val="TOC2"/>
        <w:tabs>
          <w:tab w:val="right" w:leader="dot" w:pos="8306"/>
        </w:tabs>
      </w:pPr>
      <w:hyperlink w:anchor="_Toc2168" w:history="1">
        <w:r>
          <w:rPr>
            <w:rFonts w:ascii="仿宋" w:eastAsia="仿宋" w:hAnsi="仿宋" w:cs="仿宋" w:hint="eastAsia"/>
            <w:lang w:eastAsia="zh-CN"/>
          </w:rPr>
          <w:t>(二)、用地控制指标</w:t>
        </w:r>
        <w:r>
          <w:tab/>
        </w:r>
        <w:r>
          <w:fldChar w:fldCharType="begin"/>
        </w:r>
        <w:r>
          <w:instrText xml:space="preserve"> PAGEREF _Toc2168 \h </w:instrText>
        </w:r>
        <w:r>
          <w:fldChar w:fldCharType="separate"/>
        </w:r>
        <w:r>
          <w:t>5</w:t>
        </w:r>
        <w:r>
          <w:fldChar w:fldCharType="end"/>
        </w:r>
      </w:hyperlink>
    </w:p>
    <w:p>
      <w:pPr>
        <w:pStyle w:val="TOC2"/>
        <w:tabs>
          <w:tab w:val="right" w:leader="dot" w:pos="8306"/>
        </w:tabs>
      </w:pPr>
      <w:hyperlink w:anchor="_Toc13208" w:history="1">
        <w:r>
          <w:rPr>
            <w:rFonts w:ascii="仿宋" w:eastAsia="仿宋" w:hAnsi="仿宋" w:cs="仿宋" w:hint="eastAsia"/>
            <w:lang w:eastAsia="zh-CN"/>
          </w:rPr>
          <w:t>(三)、节约用地措施</w:t>
        </w:r>
        <w:r>
          <w:tab/>
        </w:r>
        <w:r>
          <w:fldChar w:fldCharType="begin"/>
        </w:r>
        <w:r>
          <w:instrText xml:space="preserve"> PAGEREF _Toc13208 \h </w:instrText>
        </w:r>
        <w:r>
          <w:fldChar w:fldCharType="separate"/>
        </w:r>
        <w:r>
          <w:t>7</w:t>
        </w:r>
        <w:r>
          <w:fldChar w:fldCharType="end"/>
        </w:r>
      </w:hyperlink>
    </w:p>
    <w:p>
      <w:pPr>
        <w:pStyle w:val="TOC2"/>
        <w:tabs>
          <w:tab w:val="right" w:leader="dot" w:pos="8306"/>
        </w:tabs>
      </w:pPr>
      <w:hyperlink w:anchor="_Toc7391" w:history="1">
        <w:r>
          <w:rPr>
            <w:rFonts w:ascii="仿宋" w:eastAsia="仿宋" w:hAnsi="仿宋" w:cs="仿宋" w:hint="eastAsia"/>
            <w:lang w:eastAsia="zh-CN"/>
          </w:rPr>
          <w:t>(四)、总图布置方案</w:t>
        </w:r>
        <w:r>
          <w:tab/>
        </w:r>
        <w:r>
          <w:fldChar w:fldCharType="begin"/>
        </w:r>
        <w:r>
          <w:instrText xml:space="preserve"> PAGEREF _Toc7391 \h </w:instrText>
        </w:r>
        <w:r>
          <w:fldChar w:fldCharType="separate"/>
        </w:r>
        <w:r>
          <w:t>8</w:t>
        </w:r>
        <w:r>
          <w:fldChar w:fldCharType="end"/>
        </w:r>
      </w:hyperlink>
    </w:p>
    <w:p>
      <w:pPr>
        <w:pStyle w:val="TOC2"/>
        <w:tabs>
          <w:tab w:val="right" w:leader="dot" w:pos="8306"/>
        </w:tabs>
      </w:pPr>
      <w:hyperlink w:anchor="_Toc3270" w:history="1">
        <w:r>
          <w:rPr>
            <w:rFonts w:ascii="仿宋" w:eastAsia="仿宋" w:hAnsi="仿宋" w:cs="仿宋" w:hint="eastAsia"/>
            <w:lang w:eastAsia="zh-CN"/>
          </w:rPr>
          <w:t>(五)、选址综合评价</w:t>
        </w:r>
        <w:r>
          <w:tab/>
        </w:r>
        <w:r>
          <w:fldChar w:fldCharType="begin"/>
        </w:r>
        <w:r>
          <w:instrText xml:space="preserve"> PAGEREF _Toc3270 \h </w:instrText>
        </w:r>
        <w:r>
          <w:fldChar w:fldCharType="separate"/>
        </w:r>
        <w:r>
          <w:t>9</w:t>
        </w:r>
        <w:r>
          <w:fldChar w:fldCharType="end"/>
        </w:r>
      </w:hyperlink>
    </w:p>
    <w:p>
      <w:pPr>
        <w:pStyle w:val="TOC1"/>
        <w:tabs>
          <w:tab w:val="right" w:leader="dot" w:pos="8306"/>
        </w:tabs>
      </w:pPr>
      <w:hyperlink w:anchor="_Toc14032" w:history="1">
        <w:r>
          <w:rPr>
            <w:rFonts w:ascii="仿宋" w:eastAsia="仿宋" w:hAnsi="仿宋" w:cs="仿宋" w:hint="eastAsia"/>
            <w:lang w:eastAsia="zh-CN"/>
          </w:rPr>
          <w:t>三、市场分析、调研</w:t>
        </w:r>
        <w:r>
          <w:tab/>
        </w:r>
        <w:r>
          <w:fldChar w:fldCharType="begin"/>
        </w:r>
        <w:r>
          <w:instrText xml:space="preserve"> PAGEREF _Toc14032 \h </w:instrText>
        </w:r>
        <w:r>
          <w:fldChar w:fldCharType="separate"/>
        </w:r>
        <w:r>
          <w:t>11</w:t>
        </w:r>
        <w:r>
          <w:fldChar w:fldCharType="end"/>
        </w:r>
      </w:hyperlink>
    </w:p>
    <w:p>
      <w:pPr>
        <w:pStyle w:val="TOC2"/>
        <w:tabs>
          <w:tab w:val="right" w:leader="dot" w:pos="8306"/>
        </w:tabs>
      </w:pPr>
      <w:hyperlink w:anchor="_Toc5280" w:history="1">
        <w:r>
          <w:rPr>
            <w:rFonts w:ascii="仿宋" w:eastAsia="仿宋" w:hAnsi="仿宋" w:cs="仿宋" w:hint="eastAsia"/>
            <w:lang w:eastAsia="zh-CN"/>
          </w:rPr>
          <w:t>(一)、镁合金铸件行业分析</w:t>
        </w:r>
        <w:r>
          <w:tab/>
        </w:r>
        <w:r>
          <w:fldChar w:fldCharType="begin"/>
        </w:r>
        <w:r>
          <w:instrText xml:space="preserve"> PAGEREF _Toc5280 \h </w:instrText>
        </w:r>
        <w:r>
          <w:fldChar w:fldCharType="separate"/>
        </w:r>
        <w:r>
          <w:t>11</w:t>
        </w:r>
        <w:r>
          <w:fldChar w:fldCharType="end"/>
        </w:r>
      </w:hyperlink>
    </w:p>
    <w:p>
      <w:pPr>
        <w:pStyle w:val="TOC2"/>
        <w:tabs>
          <w:tab w:val="right" w:leader="dot" w:pos="8306"/>
        </w:tabs>
      </w:pPr>
      <w:hyperlink w:anchor="_Toc19413" w:history="1">
        <w:r>
          <w:rPr>
            <w:rFonts w:ascii="仿宋" w:eastAsia="仿宋" w:hAnsi="仿宋" w:cs="仿宋" w:hint="eastAsia"/>
            <w:lang w:eastAsia="zh-CN"/>
          </w:rPr>
          <w:t>(二)、镁合金铸件市场分析预测</w:t>
        </w:r>
        <w:r>
          <w:tab/>
        </w:r>
        <w:r>
          <w:fldChar w:fldCharType="begin"/>
        </w:r>
        <w:r>
          <w:instrText xml:space="preserve"> PAGEREF _Toc19413 \h </w:instrText>
        </w:r>
        <w:r>
          <w:fldChar w:fldCharType="separate"/>
        </w:r>
        <w:r>
          <w:t>11</w:t>
        </w:r>
        <w:r>
          <w:fldChar w:fldCharType="end"/>
        </w:r>
      </w:hyperlink>
    </w:p>
    <w:p>
      <w:pPr>
        <w:pStyle w:val="TOC1"/>
        <w:tabs>
          <w:tab w:val="right" w:leader="dot" w:pos="8306"/>
        </w:tabs>
      </w:pPr>
      <w:hyperlink w:anchor="_Toc18169" w:history="1">
        <w:r>
          <w:rPr>
            <w:rFonts w:ascii="仿宋" w:eastAsia="仿宋" w:hAnsi="仿宋" w:cs="仿宋" w:hint="eastAsia"/>
            <w:lang w:eastAsia="zh-CN"/>
          </w:rPr>
          <w:t>四、镁合金铸件项目建设单位说明</w:t>
        </w:r>
        <w:r>
          <w:tab/>
        </w:r>
        <w:r>
          <w:fldChar w:fldCharType="begin"/>
        </w:r>
        <w:r>
          <w:instrText xml:space="preserve"> PAGEREF _Toc18169 \h </w:instrText>
        </w:r>
        <w:r>
          <w:fldChar w:fldCharType="separate"/>
        </w:r>
        <w:r>
          <w:t>12</w:t>
        </w:r>
        <w:r>
          <w:fldChar w:fldCharType="end"/>
        </w:r>
      </w:hyperlink>
    </w:p>
    <w:p>
      <w:pPr>
        <w:pStyle w:val="TOC2"/>
        <w:tabs>
          <w:tab w:val="right" w:leader="dot" w:pos="8306"/>
        </w:tabs>
      </w:pPr>
      <w:hyperlink w:anchor="_Toc31545" w:history="1">
        <w:r>
          <w:rPr>
            <w:rFonts w:ascii="仿宋" w:eastAsia="仿宋" w:hAnsi="仿宋" w:cs="仿宋" w:hint="eastAsia"/>
            <w:lang w:eastAsia="zh-CN"/>
          </w:rPr>
          <w:t>(一)、镁合金铸件项目承办单位基本情况</w:t>
        </w:r>
        <w:r>
          <w:tab/>
        </w:r>
        <w:r>
          <w:fldChar w:fldCharType="begin"/>
        </w:r>
        <w:r>
          <w:instrText xml:space="preserve"> PAGEREF _Toc31545 \h </w:instrText>
        </w:r>
        <w:r>
          <w:fldChar w:fldCharType="separate"/>
        </w:r>
        <w:r>
          <w:t>12</w:t>
        </w:r>
        <w:r>
          <w:fldChar w:fldCharType="end"/>
        </w:r>
      </w:hyperlink>
    </w:p>
    <w:p>
      <w:pPr>
        <w:pStyle w:val="TOC2"/>
        <w:tabs>
          <w:tab w:val="right" w:leader="dot" w:pos="8306"/>
        </w:tabs>
      </w:pPr>
      <w:hyperlink w:anchor="_Toc5539" w:history="1">
        <w:r>
          <w:rPr>
            <w:rFonts w:ascii="仿宋" w:eastAsia="仿宋" w:hAnsi="仿宋" w:cs="仿宋" w:hint="eastAsia"/>
            <w:lang w:eastAsia="zh-CN"/>
          </w:rPr>
          <w:t>(二)、公司经济效益分析</w:t>
        </w:r>
        <w:r>
          <w:tab/>
        </w:r>
        <w:r>
          <w:fldChar w:fldCharType="begin"/>
        </w:r>
        <w:r>
          <w:instrText xml:space="preserve"> PAGEREF _Toc5539 \h </w:instrText>
        </w:r>
        <w:r>
          <w:fldChar w:fldCharType="separate"/>
        </w:r>
        <w:r>
          <w:t>13</w:t>
        </w:r>
        <w:r>
          <w:fldChar w:fldCharType="end"/>
        </w:r>
      </w:hyperlink>
    </w:p>
    <w:p>
      <w:pPr>
        <w:pStyle w:val="TOC1"/>
        <w:tabs>
          <w:tab w:val="right" w:leader="dot" w:pos="8306"/>
        </w:tabs>
      </w:pPr>
      <w:hyperlink w:anchor="_Toc26707" w:history="1">
        <w:r>
          <w:rPr>
            <w:rFonts w:ascii="仿宋" w:eastAsia="仿宋" w:hAnsi="仿宋" w:cs="仿宋" w:hint="eastAsia"/>
            <w:lang w:eastAsia="zh-CN"/>
          </w:rPr>
          <w:t>五、镁合金铸件项目绩效评估</w:t>
        </w:r>
        <w:r>
          <w:tab/>
        </w:r>
        <w:r>
          <w:fldChar w:fldCharType="begin"/>
        </w:r>
        <w:r>
          <w:instrText xml:space="preserve"> PAGEREF _Toc26707 \h </w:instrText>
        </w:r>
        <w:r>
          <w:fldChar w:fldCharType="separate"/>
        </w:r>
        <w:r>
          <w:t>14</w:t>
        </w:r>
        <w:r>
          <w:fldChar w:fldCharType="end"/>
        </w:r>
      </w:hyperlink>
    </w:p>
    <w:p>
      <w:pPr>
        <w:pStyle w:val="TOC2"/>
        <w:tabs>
          <w:tab w:val="right" w:leader="dot" w:pos="8306"/>
        </w:tabs>
      </w:pPr>
      <w:hyperlink w:anchor="_Toc29737" w:history="1">
        <w:r>
          <w:rPr>
            <w:rFonts w:ascii="仿宋" w:eastAsia="仿宋" w:hAnsi="仿宋" w:cs="仿宋" w:hint="eastAsia"/>
            <w:lang w:eastAsia="zh-CN"/>
          </w:rPr>
          <w:t>(一)、绩效评估指标</w:t>
        </w:r>
        <w:r>
          <w:tab/>
        </w:r>
        <w:r>
          <w:fldChar w:fldCharType="begin"/>
        </w:r>
        <w:r>
          <w:instrText xml:space="preserve"> PAGEREF _Toc29737 \h </w:instrText>
        </w:r>
        <w:r>
          <w:fldChar w:fldCharType="separate"/>
        </w:r>
        <w:r>
          <w:t>14</w:t>
        </w:r>
        <w:r>
          <w:fldChar w:fldCharType="end"/>
        </w:r>
      </w:hyperlink>
    </w:p>
    <w:p>
      <w:pPr>
        <w:pStyle w:val="TOC2"/>
        <w:tabs>
          <w:tab w:val="right" w:leader="dot" w:pos="8306"/>
        </w:tabs>
      </w:pPr>
      <w:hyperlink w:anchor="_Toc18411" w:history="1">
        <w:r>
          <w:rPr>
            <w:rFonts w:ascii="仿宋" w:eastAsia="仿宋" w:hAnsi="仿宋" w:cs="仿宋" w:hint="eastAsia"/>
            <w:lang w:eastAsia="zh-CN"/>
          </w:rPr>
          <w:t>(二)、绩效评估方法</w:t>
        </w:r>
        <w:r>
          <w:tab/>
        </w:r>
        <w:r>
          <w:fldChar w:fldCharType="begin"/>
        </w:r>
        <w:r>
          <w:instrText xml:space="preserve"> PAGEREF _Toc18411 \h </w:instrText>
        </w:r>
        <w:r>
          <w:fldChar w:fldCharType="separate"/>
        </w:r>
        <w:r>
          <w:t>15</w:t>
        </w:r>
        <w:r>
          <w:fldChar w:fldCharType="end"/>
        </w:r>
      </w:hyperlink>
    </w:p>
    <w:p>
      <w:pPr>
        <w:pStyle w:val="TOC2"/>
        <w:tabs>
          <w:tab w:val="right" w:leader="dot" w:pos="8306"/>
        </w:tabs>
      </w:pPr>
      <w:hyperlink w:anchor="_Toc7689" w:history="1">
        <w:r>
          <w:rPr>
            <w:rFonts w:ascii="仿宋" w:eastAsia="仿宋" w:hAnsi="仿宋" w:cs="仿宋" w:hint="eastAsia"/>
            <w:lang w:eastAsia="zh-CN"/>
          </w:rPr>
          <w:t>(三)、绩效评估周期</w:t>
        </w:r>
        <w:r>
          <w:tab/>
        </w:r>
        <w:r>
          <w:fldChar w:fldCharType="begin"/>
        </w:r>
        <w:r>
          <w:instrText xml:space="preserve"> PAGEREF _Toc7689 \h </w:instrText>
        </w:r>
        <w:r>
          <w:fldChar w:fldCharType="separate"/>
        </w:r>
        <w:r>
          <w:t>16</w:t>
        </w:r>
        <w:r>
          <w:fldChar w:fldCharType="end"/>
        </w:r>
      </w:hyperlink>
    </w:p>
    <w:p>
      <w:pPr>
        <w:pStyle w:val="TOC1"/>
        <w:tabs>
          <w:tab w:val="right" w:leader="dot" w:pos="8306"/>
        </w:tabs>
      </w:pPr>
      <w:hyperlink w:anchor="_Toc16883" w:history="1">
        <w:r>
          <w:rPr>
            <w:rFonts w:ascii="仿宋" w:eastAsia="仿宋" w:hAnsi="仿宋" w:cs="仿宋" w:hint="eastAsia"/>
            <w:lang w:eastAsia="zh-CN"/>
          </w:rPr>
          <w:t>六、镁合金铸件项目概论</w:t>
        </w:r>
        <w:r>
          <w:tab/>
        </w:r>
        <w:r>
          <w:fldChar w:fldCharType="begin"/>
        </w:r>
        <w:r>
          <w:instrText xml:space="preserve"> PAGEREF _Toc16883 \h </w:instrText>
        </w:r>
        <w:r>
          <w:fldChar w:fldCharType="separate"/>
        </w:r>
        <w:r>
          <w:t>17</w:t>
        </w:r>
        <w:r>
          <w:fldChar w:fldCharType="end"/>
        </w:r>
      </w:hyperlink>
    </w:p>
    <w:p>
      <w:pPr>
        <w:pStyle w:val="TOC2"/>
        <w:tabs>
          <w:tab w:val="right" w:leader="dot" w:pos="8306"/>
        </w:tabs>
      </w:pPr>
      <w:hyperlink w:anchor="_Toc21527" w:history="1">
        <w:r>
          <w:rPr>
            <w:rFonts w:ascii="仿宋" w:eastAsia="仿宋" w:hAnsi="仿宋" w:cs="仿宋" w:hint="eastAsia"/>
            <w:lang w:eastAsia="zh-CN"/>
          </w:rPr>
          <w:t>(一)、镁合金铸件项目概况</w:t>
        </w:r>
        <w:r>
          <w:tab/>
        </w:r>
        <w:r>
          <w:fldChar w:fldCharType="begin"/>
        </w:r>
        <w:r>
          <w:instrText xml:space="preserve"> PAGEREF _Toc21527 \h </w:instrText>
        </w:r>
        <w:r>
          <w:fldChar w:fldCharType="separate"/>
        </w:r>
        <w:r>
          <w:t>17</w:t>
        </w:r>
        <w:r>
          <w:fldChar w:fldCharType="end"/>
        </w:r>
      </w:hyperlink>
    </w:p>
    <w:p>
      <w:pPr>
        <w:pStyle w:val="TOC2"/>
        <w:tabs>
          <w:tab w:val="right" w:leader="dot" w:pos="8306"/>
        </w:tabs>
      </w:pPr>
      <w:hyperlink w:anchor="_Toc4595" w:history="1">
        <w:r>
          <w:rPr>
            <w:rFonts w:ascii="仿宋" w:eastAsia="仿宋" w:hAnsi="仿宋" w:cs="仿宋" w:hint="eastAsia"/>
            <w:lang w:eastAsia="zh-CN"/>
          </w:rPr>
          <w:t>(二)、镁合金铸件项目目标</w:t>
        </w:r>
        <w:r>
          <w:tab/>
        </w:r>
        <w:r>
          <w:fldChar w:fldCharType="begin"/>
        </w:r>
        <w:r>
          <w:instrText xml:space="preserve"> PAGEREF _Toc4595 \h </w:instrText>
        </w:r>
        <w:r>
          <w:fldChar w:fldCharType="separate"/>
        </w:r>
        <w:r>
          <w:t>19</w:t>
        </w:r>
        <w:r>
          <w:fldChar w:fldCharType="end"/>
        </w:r>
      </w:hyperlink>
    </w:p>
    <w:p>
      <w:pPr>
        <w:pStyle w:val="TOC2"/>
        <w:tabs>
          <w:tab w:val="right" w:leader="dot" w:pos="8306"/>
        </w:tabs>
      </w:pPr>
      <w:hyperlink w:anchor="_Toc29112" w:history="1">
        <w:r>
          <w:rPr>
            <w:rFonts w:ascii="仿宋" w:eastAsia="仿宋" w:hAnsi="仿宋" w:cs="仿宋" w:hint="eastAsia"/>
            <w:lang w:eastAsia="zh-CN"/>
          </w:rPr>
          <w:t>(三)、镁合金铸件项目提出的理由</w:t>
        </w:r>
        <w:r>
          <w:tab/>
        </w:r>
        <w:r>
          <w:fldChar w:fldCharType="begin"/>
        </w:r>
        <w:r>
          <w:instrText xml:space="preserve"> PAGEREF _Toc29112 \h </w:instrText>
        </w:r>
        <w:r>
          <w:fldChar w:fldCharType="separate"/>
        </w:r>
        <w:r>
          <w:t>20</w:t>
        </w:r>
        <w:r>
          <w:fldChar w:fldCharType="end"/>
        </w:r>
      </w:hyperlink>
    </w:p>
    <w:p>
      <w:pPr>
        <w:pStyle w:val="TOC2"/>
        <w:tabs>
          <w:tab w:val="right" w:leader="dot" w:pos="8306"/>
        </w:tabs>
      </w:pPr>
      <w:hyperlink w:anchor="_Toc25551" w:history="1">
        <w:r>
          <w:rPr>
            <w:rFonts w:ascii="仿宋" w:eastAsia="仿宋" w:hAnsi="仿宋" w:cs="仿宋" w:hint="eastAsia"/>
            <w:lang w:eastAsia="zh-CN"/>
          </w:rPr>
          <w:t>(四)、镁合金铸件项目意义</w:t>
        </w:r>
        <w:r>
          <w:tab/>
        </w:r>
        <w:r>
          <w:fldChar w:fldCharType="begin"/>
        </w:r>
        <w:r>
          <w:instrText xml:space="preserve"> PAGEREF _Toc25551 \h </w:instrText>
        </w:r>
        <w:r>
          <w:fldChar w:fldCharType="separate"/>
        </w:r>
        <w:r>
          <w:t>22</w:t>
        </w:r>
        <w:r>
          <w:fldChar w:fldCharType="end"/>
        </w:r>
      </w:hyperlink>
    </w:p>
    <w:p>
      <w:pPr>
        <w:pStyle w:val="TOC2"/>
        <w:tabs>
          <w:tab w:val="right" w:leader="dot" w:pos="8306"/>
        </w:tabs>
      </w:pPr>
      <w:hyperlink w:anchor="_Toc262" w:history="1">
        <w:r>
          <w:rPr>
            <w:rFonts w:ascii="仿宋" w:eastAsia="仿宋" w:hAnsi="仿宋" w:cs="仿宋" w:hint="eastAsia"/>
            <w:lang w:eastAsia="zh-CN"/>
          </w:rPr>
          <w:t>(五)、镁合金铸件项目背景</w:t>
        </w:r>
        <w:r>
          <w:tab/>
        </w:r>
        <w:r>
          <w:fldChar w:fldCharType="begin"/>
        </w:r>
        <w:r>
          <w:instrText xml:space="preserve"> PAGEREF _Toc262 \h </w:instrText>
        </w:r>
        <w:r>
          <w:fldChar w:fldCharType="separate"/>
        </w:r>
        <w:r>
          <w:t>23</w:t>
        </w:r>
        <w:r>
          <w:fldChar w:fldCharType="end"/>
        </w:r>
      </w:hyperlink>
    </w:p>
    <w:p>
      <w:pPr>
        <w:pStyle w:val="TOC1"/>
        <w:tabs>
          <w:tab w:val="right" w:leader="dot" w:pos="8306"/>
        </w:tabs>
      </w:pPr>
      <w:hyperlink w:anchor="_Toc6104" w:history="1">
        <w:r>
          <w:rPr>
            <w:rFonts w:ascii="仿宋" w:eastAsia="仿宋" w:hAnsi="仿宋" w:cs="仿宋" w:hint="eastAsia"/>
            <w:lang w:eastAsia="zh-CN"/>
          </w:rPr>
          <w:t>七、镁合金铸件项目社会影响</w:t>
        </w:r>
        <w:r>
          <w:tab/>
        </w:r>
        <w:r>
          <w:fldChar w:fldCharType="begin"/>
        </w:r>
        <w:r>
          <w:instrText xml:space="preserve"> PAGEREF _Toc6104 \h </w:instrText>
        </w:r>
        <w:r>
          <w:fldChar w:fldCharType="separate"/>
        </w:r>
        <w:r>
          <w:t>24</w:t>
        </w:r>
        <w:r>
          <w:fldChar w:fldCharType="end"/>
        </w:r>
      </w:hyperlink>
    </w:p>
    <w:p>
      <w:pPr>
        <w:pStyle w:val="TOC2"/>
        <w:tabs>
          <w:tab w:val="right" w:leader="dot" w:pos="8306"/>
        </w:tabs>
      </w:pPr>
      <w:hyperlink w:anchor="_Toc27948" w:history="1">
        <w:r>
          <w:rPr>
            <w:rFonts w:ascii="仿宋" w:eastAsia="仿宋" w:hAnsi="仿宋" w:cs="仿宋" w:hint="eastAsia"/>
            <w:lang w:eastAsia="zh-CN"/>
          </w:rPr>
          <w:t>(一)、社会责任与义务</w:t>
        </w:r>
        <w:r>
          <w:tab/>
        </w:r>
        <w:r>
          <w:fldChar w:fldCharType="begin"/>
        </w:r>
        <w:r>
          <w:instrText xml:space="preserve"> PAGEREF _Toc27948 \h </w:instrText>
        </w:r>
        <w:r>
          <w:fldChar w:fldCharType="separate"/>
        </w:r>
        <w:r>
          <w:t>24</w:t>
        </w:r>
        <w:r>
          <w:fldChar w:fldCharType="end"/>
        </w:r>
      </w:hyperlink>
    </w:p>
    <w:p>
      <w:pPr>
        <w:pStyle w:val="TOC2"/>
        <w:tabs>
          <w:tab w:val="right" w:leader="dot" w:pos="8306"/>
        </w:tabs>
      </w:pPr>
      <w:hyperlink w:anchor="_Toc12356" w:history="1">
        <w:r>
          <w:rPr>
            <w:rFonts w:ascii="仿宋" w:eastAsia="仿宋" w:hAnsi="仿宋" w:cs="仿宋" w:hint="eastAsia"/>
            <w:lang w:eastAsia="zh-CN"/>
          </w:rPr>
          <w:t>(二)、社会参与与沟通</w:t>
        </w:r>
        <w:r>
          <w:tab/>
        </w:r>
        <w:r>
          <w:fldChar w:fldCharType="begin"/>
        </w:r>
        <w:r>
          <w:instrText xml:space="preserve"> PAGEREF _Toc12356 \h </w:instrText>
        </w:r>
        <w:r>
          <w:fldChar w:fldCharType="separate"/>
        </w:r>
        <w:r>
          <w:t>24</w:t>
        </w:r>
        <w:r>
          <w:fldChar w:fldCharType="end"/>
        </w:r>
      </w:hyperlink>
    </w:p>
    <w:p>
      <w:pPr>
        <w:pStyle w:val="TOC1"/>
        <w:tabs>
          <w:tab w:val="right" w:leader="dot" w:pos="8306"/>
        </w:tabs>
      </w:pPr>
      <w:hyperlink w:anchor="_Toc11376" w:history="1">
        <w:r>
          <w:rPr>
            <w:rFonts w:ascii="仿宋" w:eastAsia="仿宋" w:hAnsi="仿宋" w:cs="仿宋" w:hint="eastAsia"/>
            <w:lang w:eastAsia="zh-CN"/>
          </w:rPr>
          <w:t>八、镁合金铸件项目经营效益</w:t>
        </w:r>
        <w:r>
          <w:tab/>
        </w:r>
        <w:r>
          <w:fldChar w:fldCharType="begin"/>
        </w:r>
        <w:r>
          <w:instrText xml:space="preserve"> PAGEREF _Toc11376 \h </w:instrText>
        </w:r>
        <w:r>
          <w:fldChar w:fldCharType="separate"/>
        </w:r>
        <w:r>
          <w:t>25</w:t>
        </w:r>
        <w:r>
          <w:fldChar w:fldCharType="end"/>
        </w:r>
      </w:hyperlink>
    </w:p>
    <w:p>
      <w:pPr>
        <w:pStyle w:val="TOC2"/>
        <w:tabs>
          <w:tab w:val="right" w:leader="dot" w:pos="8306"/>
        </w:tabs>
      </w:pPr>
      <w:hyperlink w:anchor="_Toc31615" w:history="1">
        <w:r>
          <w:rPr>
            <w:rFonts w:ascii="仿宋" w:eastAsia="仿宋" w:hAnsi="仿宋" w:cs="仿宋" w:hint="eastAsia"/>
            <w:lang w:eastAsia="zh-CN"/>
          </w:rPr>
          <w:t>(一)、经济评价财务测算</w:t>
        </w:r>
        <w:r>
          <w:tab/>
        </w:r>
        <w:r>
          <w:fldChar w:fldCharType="begin"/>
        </w:r>
        <w:r>
          <w:instrText xml:space="preserve"> PAGEREF _Toc31615 \h </w:instrText>
        </w:r>
        <w:r>
          <w:fldChar w:fldCharType="separate"/>
        </w:r>
        <w:r>
          <w:t>25</w:t>
        </w:r>
        <w:r>
          <w:fldChar w:fldCharType="end"/>
        </w:r>
      </w:hyperlink>
    </w:p>
    <w:p>
      <w:pPr>
        <w:pStyle w:val="TOC2"/>
        <w:tabs>
          <w:tab w:val="right" w:leader="dot" w:pos="8306"/>
        </w:tabs>
      </w:pPr>
      <w:hyperlink w:anchor="_Toc18378" w:history="1">
        <w:r>
          <w:rPr>
            <w:rFonts w:ascii="仿宋" w:eastAsia="仿宋" w:hAnsi="仿宋" w:cs="仿宋" w:hint="eastAsia"/>
            <w:lang w:eastAsia="zh-CN"/>
          </w:rPr>
          <w:t>(二)、镁合金铸件项目盈利能力分析</w:t>
        </w:r>
        <w:r>
          <w:tab/>
        </w:r>
        <w:r>
          <w:fldChar w:fldCharType="begin"/>
        </w:r>
        <w:r>
          <w:instrText xml:space="preserve"> PAGEREF _Toc18378 \h </w:instrText>
        </w:r>
        <w:r>
          <w:fldChar w:fldCharType="separate"/>
        </w:r>
        <w:r>
          <w:t>27</w:t>
        </w:r>
        <w:r>
          <w:fldChar w:fldCharType="end"/>
        </w:r>
      </w:hyperlink>
    </w:p>
    <w:p>
      <w:pPr>
        <w:pStyle w:val="TOC1"/>
        <w:tabs>
          <w:tab w:val="right" w:leader="dot" w:pos="8306"/>
        </w:tabs>
      </w:pPr>
      <w:hyperlink w:anchor="_Toc27126" w:history="1">
        <w:r>
          <w:rPr>
            <w:rFonts w:ascii="仿宋" w:eastAsia="仿宋" w:hAnsi="仿宋" w:cs="仿宋" w:hint="eastAsia"/>
            <w:lang w:eastAsia="zh-CN"/>
          </w:rPr>
          <w:t>九、镁合金铸件项目环境影响分析</w:t>
        </w:r>
        <w:r>
          <w:tab/>
        </w:r>
        <w:r>
          <w:fldChar w:fldCharType="begin"/>
        </w:r>
        <w:r>
          <w:instrText xml:space="preserve"> PAGEREF _Toc27126 \h </w:instrText>
        </w:r>
        <w:r>
          <w:fldChar w:fldCharType="separate"/>
        </w:r>
        <w:r>
          <w:t>27</w:t>
        </w:r>
        <w:r>
          <w:fldChar w:fldCharType="end"/>
        </w:r>
      </w:hyperlink>
    </w:p>
    <w:p>
      <w:pPr>
        <w:pStyle w:val="TOC2"/>
        <w:tabs>
          <w:tab w:val="right" w:leader="dot" w:pos="8306"/>
        </w:tabs>
      </w:pPr>
      <w:hyperlink w:anchor="_Toc5113" w:history="1">
        <w:r>
          <w:rPr>
            <w:rFonts w:ascii="仿宋" w:eastAsia="仿宋" w:hAnsi="仿宋" w:cs="仿宋" w:hint="eastAsia"/>
            <w:lang w:eastAsia="zh-CN"/>
          </w:rPr>
          <w:t>(一)、建设区域环境质量现状</w:t>
        </w:r>
        <w:r>
          <w:tab/>
        </w:r>
        <w:r>
          <w:fldChar w:fldCharType="begin"/>
        </w:r>
        <w:r>
          <w:instrText xml:space="preserve"> PAGEREF _Toc5113 \h </w:instrText>
        </w:r>
        <w:r>
          <w:fldChar w:fldCharType="separate"/>
        </w:r>
        <w:r>
          <w:t>27</w:t>
        </w:r>
        <w:r>
          <w:fldChar w:fldCharType="end"/>
        </w:r>
      </w:hyperlink>
    </w:p>
    <w:p>
      <w:pPr>
        <w:pStyle w:val="TOC2"/>
        <w:tabs>
          <w:tab w:val="right" w:leader="dot" w:pos="8306"/>
        </w:tabs>
      </w:pPr>
      <w:hyperlink w:anchor="_Toc13132" w:history="1">
        <w:r>
          <w:rPr>
            <w:rFonts w:ascii="仿宋" w:eastAsia="仿宋" w:hAnsi="仿宋" w:cs="仿宋" w:hint="eastAsia"/>
            <w:lang w:eastAsia="zh-CN"/>
          </w:rPr>
          <w:t>(二)、建设期环境保护</w:t>
        </w:r>
        <w:r>
          <w:tab/>
        </w:r>
        <w:r>
          <w:fldChar w:fldCharType="begin"/>
        </w:r>
        <w:r>
          <w:instrText xml:space="preserve"> PAGEREF _Toc13132 \h </w:instrText>
        </w:r>
        <w:r>
          <w:fldChar w:fldCharType="separate"/>
        </w:r>
        <w:r>
          <w:t>29</w:t>
        </w:r>
        <w:r>
          <w:fldChar w:fldCharType="end"/>
        </w:r>
      </w:hyperlink>
    </w:p>
    <w:p>
      <w:pPr>
        <w:pStyle w:val="TOC2"/>
        <w:tabs>
          <w:tab w:val="right" w:leader="dot" w:pos="8306"/>
        </w:tabs>
      </w:pPr>
      <w:hyperlink w:anchor="_Toc20593" w:history="1">
        <w:r>
          <w:rPr>
            <w:rFonts w:ascii="仿宋" w:eastAsia="仿宋" w:hAnsi="仿宋" w:cs="仿宋" w:hint="eastAsia"/>
            <w:lang w:eastAsia="zh-CN"/>
          </w:rPr>
          <w:t>(三)、运营期环境保护</w:t>
        </w:r>
        <w:r>
          <w:tab/>
        </w:r>
        <w:r>
          <w:fldChar w:fldCharType="begin"/>
        </w:r>
        <w:r>
          <w:instrText xml:space="preserve"> PAGEREF _Toc20593 \h </w:instrText>
        </w:r>
        <w:r>
          <w:fldChar w:fldCharType="separate"/>
        </w:r>
        <w:r>
          <w:t>30</w:t>
        </w:r>
        <w:r>
          <w:fldChar w:fldCharType="end"/>
        </w:r>
      </w:hyperlink>
    </w:p>
    <w:p>
      <w:pPr>
        <w:pStyle w:val="TOC2"/>
        <w:tabs>
          <w:tab w:val="right" w:leader="dot" w:pos="8306"/>
        </w:tabs>
      </w:pPr>
      <w:hyperlink w:anchor="_Toc19988" w:history="1">
        <w:r>
          <w:rPr>
            <w:rFonts w:ascii="仿宋" w:eastAsia="仿宋" w:hAnsi="仿宋" w:cs="仿宋" w:hint="eastAsia"/>
            <w:lang w:eastAsia="zh-CN"/>
          </w:rPr>
          <w:t>(四)、镁合金铸件项目建设对区域经济的影响</w:t>
        </w:r>
        <w:r>
          <w:tab/>
        </w:r>
        <w:r>
          <w:fldChar w:fldCharType="begin"/>
        </w:r>
        <w:r>
          <w:instrText xml:space="preserve"> PAGEREF _Toc19988 \h </w:instrText>
        </w:r>
        <w:r>
          <w:fldChar w:fldCharType="separate"/>
        </w:r>
        <w:r>
          <w:t>32</w:t>
        </w:r>
        <w:r>
          <w:fldChar w:fldCharType="end"/>
        </w:r>
      </w:hyperlink>
    </w:p>
    <w:p>
      <w:pPr>
        <w:pStyle w:val="TOC2"/>
        <w:tabs>
          <w:tab w:val="right" w:leader="dot" w:pos="8306"/>
        </w:tabs>
      </w:pPr>
      <w:hyperlink w:anchor="_Toc17057" w:history="1">
        <w:r>
          <w:rPr>
            <w:rFonts w:ascii="仿宋" w:eastAsia="仿宋" w:hAnsi="仿宋" w:cs="仿宋" w:hint="eastAsia"/>
            <w:lang w:eastAsia="zh-CN"/>
          </w:rPr>
          <w:t>(五)、废弃物处理</w:t>
        </w:r>
        <w:r>
          <w:tab/>
        </w:r>
        <w:r>
          <w:fldChar w:fldCharType="begin"/>
        </w:r>
        <w:r>
          <w:instrText xml:space="preserve"> PAGEREF _Toc17057 \h </w:instrText>
        </w:r>
        <w:r>
          <w:fldChar w:fldCharType="separate"/>
        </w:r>
        <w:r>
          <w:t>33</w:t>
        </w:r>
        <w:r>
          <w:fldChar w:fldCharType="end"/>
        </w:r>
      </w:hyperlink>
    </w:p>
    <w:p>
      <w:pPr>
        <w:pStyle w:val="TOC2"/>
        <w:tabs>
          <w:tab w:val="right" w:leader="dot" w:pos="8306"/>
        </w:tabs>
      </w:pPr>
      <w:hyperlink w:anchor="_Toc5770" w:history="1">
        <w:r>
          <w:rPr>
            <w:rFonts w:ascii="仿宋" w:eastAsia="仿宋" w:hAnsi="仿宋" w:cs="仿宋" w:hint="eastAsia"/>
            <w:lang w:eastAsia="zh-CN"/>
          </w:rPr>
          <w:t>(六)、特殊环境影响分析</w:t>
        </w:r>
        <w:r>
          <w:tab/>
        </w:r>
        <w:r>
          <w:fldChar w:fldCharType="begin"/>
        </w:r>
        <w:r>
          <w:instrText xml:space="preserve"> PAGEREF _Toc5770 \h </w:instrText>
        </w:r>
        <w:r>
          <w:fldChar w:fldCharType="separate"/>
        </w:r>
        <w:r>
          <w:t>35</w:t>
        </w:r>
        <w:r>
          <w:fldChar w:fldCharType="end"/>
        </w:r>
      </w:hyperlink>
    </w:p>
    <w:p>
      <w:pPr>
        <w:pStyle w:val="TOC2"/>
        <w:tabs>
          <w:tab w:val="right" w:leader="dot" w:pos="8306"/>
        </w:tabs>
      </w:pPr>
      <w:hyperlink w:anchor="_Toc22611" w:history="1">
        <w:r>
          <w:rPr>
            <w:rFonts w:ascii="仿宋" w:eastAsia="仿宋" w:hAnsi="仿宋" w:cs="仿宋" w:hint="eastAsia"/>
            <w:lang w:eastAsia="zh-CN"/>
          </w:rPr>
          <w:t>(七)、清洁生产</w:t>
        </w:r>
        <w:r>
          <w:tab/>
        </w:r>
        <w:r>
          <w:fldChar w:fldCharType="begin"/>
        </w:r>
        <w:r>
          <w:instrText xml:space="preserve"> PAGEREF _Toc22611 \h </w:instrText>
        </w:r>
        <w:r>
          <w:fldChar w:fldCharType="separate"/>
        </w:r>
        <w:r>
          <w:t>36</w:t>
        </w:r>
        <w:r>
          <w:fldChar w:fldCharType="end"/>
        </w:r>
      </w:hyperlink>
    </w:p>
    <w:p>
      <w:pPr>
        <w:pStyle w:val="TOC2"/>
        <w:tabs>
          <w:tab w:val="right" w:leader="dot" w:pos="8306"/>
        </w:tabs>
      </w:pPr>
      <w:hyperlink w:anchor="_Toc9182" w:history="1">
        <w:r>
          <w:rPr>
            <w:rFonts w:ascii="仿宋" w:eastAsia="仿宋" w:hAnsi="仿宋" w:cs="仿宋" w:hint="eastAsia"/>
            <w:lang w:eastAsia="zh-CN"/>
          </w:rPr>
          <w:t>(八)、环境保护综合评价</w:t>
        </w:r>
        <w:r>
          <w:tab/>
        </w:r>
        <w:r>
          <w:fldChar w:fldCharType="begin"/>
        </w:r>
        <w:r>
          <w:instrText xml:space="preserve"> PAGEREF _Toc9182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45" w:history="1">
        <w:r>
          <w:rPr>
            <w:rFonts w:ascii="仿宋" w:eastAsia="仿宋" w:hAnsi="仿宋" w:cs="仿宋" w:hint="eastAsia"/>
            <w:lang w:eastAsia="zh-CN"/>
          </w:rPr>
          <w:t>十、镁合金铸件项目投资规划</w:t>
        </w:r>
        <w:r>
          <w:tab/>
        </w:r>
        <w:r>
          <w:fldChar w:fldCharType="begin"/>
        </w:r>
        <w:r>
          <w:instrText xml:space="preserve"> PAGEREF _Toc29245 \h </w:instrText>
        </w:r>
        <w:r>
          <w:fldChar w:fldCharType="separate"/>
        </w:r>
        <w:r>
          <w:t>38</w:t>
        </w:r>
        <w:r>
          <w:fldChar w:fldCharType="end"/>
        </w:r>
      </w:hyperlink>
    </w:p>
    <w:p>
      <w:pPr>
        <w:pStyle w:val="TOC2"/>
        <w:tabs>
          <w:tab w:val="right" w:leader="dot" w:pos="8306"/>
        </w:tabs>
      </w:pPr>
      <w:hyperlink w:anchor="_Toc2317" w:history="1">
        <w:r>
          <w:rPr>
            <w:rFonts w:ascii="仿宋" w:eastAsia="仿宋" w:hAnsi="仿宋" w:cs="仿宋" w:hint="eastAsia"/>
            <w:lang w:eastAsia="zh-CN"/>
          </w:rPr>
          <w:t>(一)、镁合金铸件项目总投资估算</w:t>
        </w:r>
        <w:r>
          <w:tab/>
        </w:r>
        <w:r>
          <w:fldChar w:fldCharType="begin"/>
        </w:r>
        <w:r>
          <w:instrText xml:space="preserve"> PAGEREF _Toc2317 \h </w:instrText>
        </w:r>
        <w:r>
          <w:fldChar w:fldCharType="separate"/>
        </w:r>
        <w:r>
          <w:t>38</w:t>
        </w:r>
        <w:r>
          <w:fldChar w:fldCharType="end"/>
        </w:r>
      </w:hyperlink>
    </w:p>
    <w:p>
      <w:pPr>
        <w:pStyle w:val="TOC2"/>
        <w:tabs>
          <w:tab w:val="right" w:leader="dot" w:pos="8306"/>
        </w:tabs>
      </w:pPr>
      <w:hyperlink w:anchor="_Toc16387" w:history="1">
        <w:r>
          <w:rPr>
            <w:rFonts w:ascii="仿宋" w:eastAsia="仿宋" w:hAnsi="仿宋" w:cs="仿宋" w:hint="eastAsia"/>
            <w:lang w:eastAsia="zh-CN"/>
          </w:rPr>
          <w:t>(二)、资金筹措</w:t>
        </w:r>
        <w:r>
          <w:tab/>
        </w:r>
        <w:r>
          <w:fldChar w:fldCharType="begin"/>
        </w:r>
        <w:r>
          <w:instrText xml:space="preserve"> PAGEREF _Toc16387 \h </w:instrText>
        </w:r>
        <w:r>
          <w:fldChar w:fldCharType="separate"/>
        </w:r>
        <w:r>
          <w:t>39</w:t>
        </w:r>
        <w:r>
          <w:fldChar w:fldCharType="end"/>
        </w:r>
      </w:hyperlink>
    </w:p>
    <w:p>
      <w:pPr>
        <w:pStyle w:val="TOC1"/>
        <w:tabs>
          <w:tab w:val="right" w:leader="dot" w:pos="8306"/>
        </w:tabs>
      </w:pPr>
      <w:hyperlink w:anchor="_Toc25956" w:history="1">
        <w:r>
          <w:rPr>
            <w:rFonts w:ascii="仿宋" w:eastAsia="仿宋" w:hAnsi="仿宋" w:cs="仿宋" w:hint="eastAsia"/>
            <w:lang w:eastAsia="zh-CN"/>
          </w:rPr>
          <w:t>十一、镁合金铸件项目财务管理</w:t>
        </w:r>
        <w:r>
          <w:tab/>
        </w:r>
        <w:r>
          <w:fldChar w:fldCharType="begin"/>
        </w:r>
        <w:r>
          <w:instrText xml:space="preserve"> PAGEREF _Toc25956 \h </w:instrText>
        </w:r>
        <w:r>
          <w:fldChar w:fldCharType="separate"/>
        </w:r>
        <w:r>
          <w:t>40</w:t>
        </w:r>
        <w:r>
          <w:fldChar w:fldCharType="end"/>
        </w:r>
      </w:hyperlink>
    </w:p>
    <w:p>
      <w:pPr>
        <w:pStyle w:val="TOC2"/>
        <w:tabs>
          <w:tab w:val="right" w:leader="dot" w:pos="8306"/>
        </w:tabs>
      </w:pPr>
      <w:hyperlink w:anchor="_Toc8488" w:history="1">
        <w:r>
          <w:rPr>
            <w:rFonts w:ascii="仿宋" w:eastAsia="仿宋" w:hAnsi="仿宋" w:cs="仿宋" w:hint="eastAsia"/>
            <w:lang w:eastAsia="zh-CN"/>
          </w:rPr>
          <w:t>(一)、资金需求大</w:t>
        </w:r>
        <w:r>
          <w:tab/>
        </w:r>
        <w:r>
          <w:fldChar w:fldCharType="begin"/>
        </w:r>
        <w:r>
          <w:instrText xml:space="preserve"> PAGEREF _Toc8488 \h </w:instrText>
        </w:r>
        <w:r>
          <w:fldChar w:fldCharType="separate"/>
        </w:r>
        <w:r>
          <w:t>40</w:t>
        </w:r>
        <w:r>
          <w:fldChar w:fldCharType="end"/>
        </w:r>
      </w:hyperlink>
    </w:p>
    <w:p>
      <w:pPr>
        <w:pStyle w:val="TOC2"/>
        <w:tabs>
          <w:tab w:val="right" w:leader="dot" w:pos="8306"/>
        </w:tabs>
      </w:pPr>
      <w:hyperlink w:anchor="_Toc2581" w:history="1">
        <w:r>
          <w:rPr>
            <w:rFonts w:ascii="仿宋" w:eastAsia="仿宋" w:hAnsi="仿宋" w:cs="仿宋" w:hint="eastAsia"/>
            <w:lang w:eastAsia="zh-CN"/>
          </w:rPr>
          <w:t>(二)、研发周期长</w:t>
        </w:r>
        <w:r>
          <w:tab/>
        </w:r>
        <w:r>
          <w:fldChar w:fldCharType="begin"/>
        </w:r>
        <w:r>
          <w:instrText xml:space="preserve"> PAGEREF _Toc2581 \h </w:instrText>
        </w:r>
        <w:r>
          <w:fldChar w:fldCharType="separate"/>
        </w:r>
        <w:r>
          <w:t>41</w:t>
        </w:r>
        <w:r>
          <w:fldChar w:fldCharType="end"/>
        </w:r>
      </w:hyperlink>
    </w:p>
    <w:p>
      <w:pPr>
        <w:pStyle w:val="TOC2"/>
        <w:tabs>
          <w:tab w:val="right" w:leader="dot" w:pos="8306"/>
        </w:tabs>
      </w:pPr>
      <w:hyperlink w:anchor="_Toc23246" w:history="1">
        <w:r>
          <w:rPr>
            <w:rFonts w:ascii="仿宋" w:eastAsia="仿宋" w:hAnsi="仿宋" w:cs="仿宋" w:hint="eastAsia"/>
            <w:lang w:eastAsia="zh-CN"/>
          </w:rPr>
          <w:t>(三)、市场风险大</w:t>
        </w:r>
        <w:r>
          <w:tab/>
        </w:r>
        <w:r>
          <w:fldChar w:fldCharType="begin"/>
        </w:r>
        <w:r>
          <w:instrText xml:space="preserve"> PAGEREF _Toc23246 \h </w:instrText>
        </w:r>
        <w:r>
          <w:fldChar w:fldCharType="separate"/>
        </w:r>
        <w:r>
          <w:t>42</w:t>
        </w:r>
        <w:r>
          <w:fldChar w:fldCharType="end"/>
        </w:r>
      </w:hyperlink>
    </w:p>
    <w:p>
      <w:pPr>
        <w:pStyle w:val="TOC2"/>
        <w:tabs>
          <w:tab w:val="right" w:leader="dot" w:pos="8306"/>
        </w:tabs>
      </w:pPr>
      <w:hyperlink w:anchor="_Toc26000" w:history="1">
        <w:r>
          <w:rPr>
            <w:rFonts w:ascii="仿宋" w:eastAsia="仿宋" w:hAnsi="仿宋" w:cs="仿宋" w:hint="eastAsia"/>
            <w:lang w:eastAsia="zh-CN"/>
          </w:rPr>
          <w:t>(四)、利润率高</w:t>
        </w:r>
        <w:r>
          <w:tab/>
        </w:r>
        <w:r>
          <w:fldChar w:fldCharType="begin"/>
        </w:r>
        <w:r>
          <w:instrText xml:space="preserve"> PAGEREF _Toc26000 \h </w:instrText>
        </w:r>
        <w:r>
          <w:fldChar w:fldCharType="separate"/>
        </w:r>
        <w:r>
          <w:t>45</w:t>
        </w:r>
        <w:r>
          <w:fldChar w:fldCharType="end"/>
        </w:r>
      </w:hyperlink>
    </w:p>
    <w:p>
      <w:pPr>
        <w:pStyle w:val="TOC1"/>
        <w:tabs>
          <w:tab w:val="right" w:leader="dot" w:pos="8306"/>
        </w:tabs>
      </w:pPr>
      <w:hyperlink w:anchor="_Toc12342" w:history="1">
        <w:r>
          <w:rPr>
            <w:rFonts w:ascii="仿宋" w:eastAsia="仿宋" w:hAnsi="仿宋" w:cs="仿宋" w:hint="eastAsia"/>
            <w:lang w:eastAsia="zh-CN"/>
          </w:rPr>
          <w:t>十二、镁合金铸件项目创新与研发</w:t>
        </w:r>
        <w:r>
          <w:tab/>
        </w:r>
        <w:r>
          <w:fldChar w:fldCharType="begin"/>
        </w:r>
        <w:r>
          <w:instrText xml:space="preserve"> PAGEREF _Toc12342 \h </w:instrText>
        </w:r>
        <w:r>
          <w:fldChar w:fldCharType="separate"/>
        </w:r>
        <w:r>
          <w:t>47</w:t>
        </w:r>
        <w:r>
          <w:fldChar w:fldCharType="end"/>
        </w:r>
      </w:hyperlink>
    </w:p>
    <w:p>
      <w:pPr>
        <w:pStyle w:val="TOC2"/>
        <w:tabs>
          <w:tab w:val="right" w:leader="dot" w:pos="8306"/>
        </w:tabs>
      </w:pPr>
      <w:hyperlink w:anchor="_Toc10870" w:history="1">
        <w:r>
          <w:rPr>
            <w:rFonts w:ascii="仿宋" w:eastAsia="仿宋" w:hAnsi="仿宋" w:cs="仿宋" w:hint="eastAsia"/>
            <w:lang w:eastAsia="zh-CN"/>
          </w:rPr>
          <w:t>(一)、创新策略与方向</w:t>
        </w:r>
        <w:r>
          <w:tab/>
        </w:r>
        <w:r>
          <w:fldChar w:fldCharType="begin"/>
        </w:r>
        <w:r>
          <w:instrText xml:space="preserve"> PAGEREF _Toc10870 \h </w:instrText>
        </w:r>
        <w:r>
          <w:fldChar w:fldCharType="separate"/>
        </w:r>
        <w:r>
          <w:t>47</w:t>
        </w:r>
        <w:r>
          <w:fldChar w:fldCharType="end"/>
        </w:r>
      </w:hyperlink>
    </w:p>
    <w:p>
      <w:pPr>
        <w:pStyle w:val="TOC2"/>
        <w:tabs>
          <w:tab w:val="right" w:leader="dot" w:pos="8306"/>
        </w:tabs>
      </w:pPr>
      <w:hyperlink w:anchor="_Toc7247" w:history="1">
        <w:r>
          <w:rPr>
            <w:rFonts w:ascii="仿宋" w:eastAsia="仿宋" w:hAnsi="仿宋" w:cs="仿宋" w:hint="eastAsia"/>
            <w:lang w:eastAsia="zh-CN"/>
          </w:rPr>
          <w:t>(二)、研发规划与投入</w:t>
        </w:r>
        <w:r>
          <w:tab/>
        </w:r>
        <w:r>
          <w:fldChar w:fldCharType="begin"/>
        </w:r>
        <w:r>
          <w:instrText xml:space="preserve"> PAGEREF _Toc7247 \h </w:instrText>
        </w:r>
        <w:r>
          <w:fldChar w:fldCharType="separate"/>
        </w:r>
        <w:r>
          <w:t>48</w:t>
        </w:r>
        <w:r>
          <w:fldChar w:fldCharType="end"/>
        </w:r>
      </w:hyperlink>
    </w:p>
    <w:p>
      <w:pPr>
        <w:pStyle w:val="TOC1"/>
        <w:tabs>
          <w:tab w:val="right" w:leader="dot" w:pos="8306"/>
        </w:tabs>
      </w:pPr>
      <w:hyperlink w:anchor="_Toc5990" w:history="1">
        <w:r>
          <w:rPr>
            <w:rFonts w:ascii="仿宋" w:eastAsia="仿宋" w:hAnsi="仿宋" w:cs="仿宋" w:hint="eastAsia"/>
            <w:lang w:eastAsia="zh-CN"/>
          </w:rPr>
          <w:t>十三、镁合金铸件项目实施保障措施</w:t>
        </w:r>
        <w:r>
          <w:tab/>
        </w:r>
        <w:r>
          <w:fldChar w:fldCharType="begin"/>
        </w:r>
        <w:r>
          <w:instrText xml:space="preserve"> PAGEREF _Toc5990 \h </w:instrText>
        </w:r>
        <w:r>
          <w:fldChar w:fldCharType="separate"/>
        </w:r>
        <w:r>
          <w:t>50</w:t>
        </w:r>
        <w:r>
          <w:fldChar w:fldCharType="end"/>
        </w:r>
      </w:hyperlink>
    </w:p>
    <w:p>
      <w:pPr>
        <w:pStyle w:val="TOC2"/>
        <w:tabs>
          <w:tab w:val="right" w:leader="dot" w:pos="8306"/>
        </w:tabs>
      </w:pPr>
      <w:hyperlink w:anchor="_Toc7401" w:history="1">
        <w:r>
          <w:rPr>
            <w:rFonts w:ascii="仿宋" w:eastAsia="仿宋" w:hAnsi="仿宋" w:cs="仿宋" w:hint="eastAsia"/>
            <w:lang w:eastAsia="zh-CN"/>
          </w:rPr>
          <w:t>(一)、镁合金铸件项目实施保障机制</w:t>
        </w:r>
        <w:r>
          <w:tab/>
        </w:r>
        <w:r>
          <w:fldChar w:fldCharType="begin"/>
        </w:r>
        <w:r>
          <w:instrText xml:space="preserve"> PAGEREF _Toc7401 \h </w:instrText>
        </w:r>
        <w:r>
          <w:fldChar w:fldCharType="separate"/>
        </w:r>
        <w:r>
          <w:t>50</w:t>
        </w:r>
        <w:r>
          <w:fldChar w:fldCharType="end"/>
        </w:r>
      </w:hyperlink>
    </w:p>
    <w:p>
      <w:pPr>
        <w:pStyle w:val="TOC2"/>
        <w:tabs>
          <w:tab w:val="right" w:leader="dot" w:pos="8306"/>
        </w:tabs>
      </w:pPr>
      <w:hyperlink w:anchor="_Toc11766" w:history="1">
        <w:r>
          <w:rPr>
            <w:rFonts w:ascii="仿宋" w:eastAsia="仿宋" w:hAnsi="仿宋" w:cs="仿宋" w:hint="eastAsia"/>
            <w:lang w:eastAsia="zh-CN"/>
          </w:rPr>
          <w:t>(二)、镁合金铸件项目法律合规要求</w:t>
        </w:r>
        <w:r>
          <w:tab/>
        </w:r>
        <w:r>
          <w:fldChar w:fldCharType="begin"/>
        </w:r>
        <w:r>
          <w:instrText xml:space="preserve"> PAGEREF _Toc11766 \h </w:instrText>
        </w:r>
        <w:r>
          <w:fldChar w:fldCharType="separate"/>
        </w:r>
        <w:r>
          <w:t>54</w:t>
        </w:r>
        <w:r>
          <w:fldChar w:fldCharType="end"/>
        </w:r>
      </w:hyperlink>
    </w:p>
    <w:p>
      <w:pPr>
        <w:pStyle w:val="TOC2"/>
        <w:tabs>
          <w:tab w:val="right" w:leader="dot" w:pos="8306"/>
        </w:tabs>
      </w:pPr>
      <w:hyperlink w:anchor="_Toc17470" w:history="1">
        <w:r>
          <w:rPr>
            <w:rFonts w:ascii="仿宋" w:eastAsia="仿宋" w:hAnsi="仿宋" w:cs="仿宋" w:hint="eastAsia"/>
            <w:lang w:eastAsia="zh-CN"/>
          </w:rPr>
          <w:t>(三)、镁合金铸件项目合同管理与法律事务</w:t>
        </w:r>
        <w:r>
          <w:tab/>
        </w:r>
        <w:r>
          <w:fldChar w:fldCharType="begin"/>
        </w:r>
        <w:r>
          <w:instrText xml:space="preserve"> PAGEREF _Toc17470 \h </w:instrText>
        </w:r>
        <w:r>
          <w:fldChar w:fldCharType="separate"/>
        </w:r>
        <w:r>
          <w:t>58</w:t>
        </w:r>
        <w:r>
          <w:fldChar w:fldCharType="end"/>
        </w:r>
      </w:hyperlink>
    </w:p>
    <w:p>
      <w:pPr>
        <w:pStyle w:val="TOC2"/>
        <w:tabs>
          <w:tab w:val="right" w:leader="dot" w:pos="8306"/>
        </w:tabs>
      </w:pPr>
      <w:hyperlink w:anchor="_Toc23179" w:history="1">
        <w:r>
          <w:rPr>
            <w:rFonts w:ascii="仿宋" w:eastAsia="仿宋" w:hAnsi="仿宋" w:cs="仿宋" w:hint="eastAsia"/>
            <w:lang w:eastAsia="zh-CN"/>
          </w:rPr>
          <w:t>(四)、镁合金铸件项目知识产权保护策略</w:t>
        </w:r>
        <w:r>
          <w:tab/>
        </w:r>
        <w:r>
          <w:fldChar w:fldCharType="begin"/>
        </w:r>
        <w:r>
          <w:instrText xml:space="preserve"> PAGEREF _Toc23179 \h </w:instrText>
        </w:r>
        <w:r>
          <w:fldChar w:fldCharType="separate"/>
        </w:r>
        <w:r>
          <w:t>64</w:t>
        </w:r>
        <w:r>
          <w:fldChar w:fldCharType="end"/>
        </w:r>
      </w:hyperlink>
    </w:p>
    <w:p>
      <w:pPr>
        <w:pStyle w:val="TOC1"/>
        <w:tabs>
          <w:tab w:val="right" w:leader="dot" w:pos="8306"/>
        </w:tabs>
      </w:pPr>
      <w:hyperlink w:anchor="_Toc11240" w:history="1">
        <w:r>
          <w:rPr>
            <w:rFonts w:ascii="仿宋" w:eastAsia="仿宋" w:hAnsi="仿宋" w:cs="仿宋" w:hint="eastAsia"/>
            <w:lang w:eastAsia="zh-CN"/>
          </w:rPr>
          <w:t>十四、利益相关者分析与沟通计划</w:t>
        </w:r>
        <w:r>
          <w:tab/>
        </w:r>
        <w:r>
          <w:fldChar w:fldCharType="begin"/>
        </w:r>
        <w:r>
          <w:instrText xml:space="preserve"> PAGEREF _Toc11240 \h </w:instrText>
        </w:r>
        <w:r>
          <w:fldChar w:fldCharType="separate"/>
        </w:r>
        <w:r>
          <w:t>67</w:t>
        </w:r>
        <w:r>
          <w:fldChar w:fldCharType="end"/>
        </w:r>
      </w:hyperlink>
    </w:p>
    <w:p>
      <w:pPr>
        <w:pStyle w:val="TOC2"/>
        <w:tabs>
          <w:tab w:val="right" w:leader="dot" w:pos="8306"/>
        </w:tabs>
      </w:pPr>
      <w:hyperlink w:anchor="_Toc23543" w:history="1">
        <w:r>
          <w:rPr>
            <w:rFonts w:ascii="仿宋" w:eastAsia="仿宋" w:hAnsi="仿宋" w:cs="仿宋" w:hint="eastAsia"/>
            <w:lang w:eastAsia="zh-CN"/>
          </w:rPr>
          <w:t>(一)、利益相关者分析</w:t>
        </w:r>
        <w:r>
          <w:tab/>
        </w:r>
        <w:r>
          <w:fldChar w:fldCharType="begin"/>
        </w:r>
        <w:r>
          <w:instrText xml:space="preserve"> PAGEREF _Toc23543 \h </w:instrText>
        </w:r>
        <w:r>
          <w:fldChar w:fldCharType="separate"/>
        </w:r>
        <w:r>
          <w:t>67</w:t>
        </w:r>
        <w:r>
          <w:fldChar w:fldCharType="end"/>
        </w:r>
      </w:hyperlink>
    </w:p>
    <w:p>
      <w:pPr>
        <w:pStyle w:val="TOC2"/>
        <w:tabs>
          <w:tab w:val="right" w:leader="dot" w:pos="8306"/>
        </w:tabs>
      </w:pPr>
      <w:hyperlink w:anchor="_Toc31881" w:history="1">
        <w:r>
          <w:rPr>
            <w:rFonts w:ascii="仿宋" w:eastAsia="仿宋" w:hAnsi="仿宋" w:cs="仿宋" w:hint="eastAsia"/>
            <w:lang w:eastAsia="zh-CN"/>
          </w:rPr>
          <w:t>(二)、沟通计划</w:t>
        </w:r>
        <w:r>
          <w:tab/>
        </w:r>
        <w:r>
          <w:fldChar w:fldCharType="begin"/>
        </w:r>
        <w:r>
          <w:instrText xml:space="preserve"> PAGEREF _Toc31881 \h </w:instrText>
        </w:r>
        <w:r>
          <w:fldChar w:fldCharType="separate"/>
        </w:r>
        <w:r>
          <w:t>68</w:t>
        </w:r>
        <w:r>
          <w:fldChar w:fldCharType="end"/>
        </w:r>
      </w:hyperlink>
    </w:p>
    <w:p>
      <w:pPr>
        <w:pStyle w:val="TOC1"/>
        <w:tabs>
          <w:tab w:val="right" w:leader="dot" w:pos="8306"/>
        </w:tabs>
      </w:pPr>
      <w:hyperlink w:anchor="_Toc28932" w:history="1">
        <w:r>
          <w:rPr>
            <w:rFonts w:ascii="仿宋" w:eastAsia="仿宋" w:hAnsi="仿宋" w:cs="仿宋" w:hint="eastAsia"/>
            <w:lang w:eastAsia="zh-CN"/>
          </w:rPr>
          <w:t>十五、营销与推广策略</w:t>
        </w:r>
        <w:r>
          <w:tab/>
        </w:r>
        <w:r>
          <w:fldChar w:fldCharType="begin"/>
        </w:r>
        <w:r>
          <w:instrText xml:space="preserve"> PAGEREF _Toc28932 \h </w:instrText>
        </w:r>
        <w:r>
          <w:fldChar w:fldCharType="separate"/>
        </w:r>
        <w:r>
          <w:t>69</w:t>
        </w:r>
        <w:r>
          <w:fldChar w:fldCharType="end"/>
        </w:r>
      </w:hyperlink>
    </w:p>
    <w:p>
      <w:pPr>
        <w:pStyle w:val="TOC2"/>
        <w:tabs>
          <w:tab w:val="right" w:leader="dot" w:pos="8306"/>
        </w:tabs>
      </w:pPr>
      <w:hyperlink w:anchor="_Toc6060" w:history="1">
        <w:r>
          <w:rPr>
            <w:rFonts w:ascii="仿宋" w:eastAsia="仿宋" w:hAnsi="仿宋" w:cs="仿宋" w:hint="eastAsia"/>
            <w:lang w:eastAsia="zh-CN"/>
          </w:rPr>
          <w:t>(一)、产品/服务定位与特点</w:t>
        </w:r>
        <w:r>
          <w:tab/>
        </w:r>
        <w:r>
          <w:fldChar w:fldCharType="begin"/>
        </w:r>
        <w:r>
          <w:instrText xml:space="preserve"> PAGEREF _Toc6060 \h </w:instrText>
        </w:r>
        <w:r>
          <w:fldChar w:fldCharType="separate"/>
        </w:r>
        <w:r>
          <w:t>69</w:t>
        </w:r>
        <w:r>
          <w:fldChar w:fldCharType="end"/>
        </w:r>
      </w:hyperlink>
    </w:p>
    <w:p>
      <w:pPr>
        <w:pStyle w:val="TOC2"/>
        <w:tabs>
          <w:tab w:val="right" w:leader="dot" w:pos="8306"/>
        </w:tabs>
      </w:pPr>
      <w:hyperlink w:anchor="_Toc17238" w:history="1">
        <w:r>
          <w:rPr>
            <w:rFonts w:ascii="仿宋" w:eastAsia="仿宋" w:hAnsi="仿宋" w:cs="仿宋" w:hint="eastAsia"/>
            <w:lang w:eastAsia="zh-CN"/>
          </w:rPr>
          <w:t>(二)、市场定位与竞争分析</w:t>
        </w:r>
        <w:r>
          <w:tab/>
        </w:r>
        <w:r>
          <w:fldChar w:fldCharType="begin"/>
        </w:r>
        <w:r>
          <w:instrText xml:space="preserve"> PAGEREF _Toc17238 \h </w:instrText>
        </w:r>
        <w:r>
          <w:fldChar w:fldCharType="separate"/>
        </w:r>
        <w:r>
          <w:t>70</w:t>
        </w:r>
        <w:r>
          <w:fldChar w:fldCharType="end"/>
        </w:r>
      </w:hyperlink>
    </w:p>
    <w:p>
      <w:pPr>
        <w:pStyle w:val="TOC2"/>
        <w:tabs>
          <w:tab w:val="right" w:leader="dot" w:pos="8306"/>
        </w:tabs>
      </w:pPr>
      <w:hyperlink w:anchor="_Toc7590" w:history="1">
        <w:r>
          <w:rPr>
            <w:rFonts w:ascii="仿宋" w:eastAsia="仿宋" w:hAnsi="仿宋" w:cs="仿宋" w:hint="eastAsia"/>
            <w:lang w:eastAsia="zh-CN"/>
          </w:rPr>
          <w:t>(三)、营销渠道与策略</w:t>
        </w:r>
        <w:r>
          <w:tab/>
        </w:r>
        <w:r>
          <w:fldChar w:fldCharType="begin"/>
        </w:r>
        <w:r>
          <w:instrText xml:space="preserve"> PAGEREF _Toc7590 \h </w:instrText>
        </w:r>
        <w:r>
          <w:fldChar w:fldCharType="separate"/>
        </w:r>
        <w:r>
          <w:t>72</w:t>
        </w:r>
        <w:r>
          <w:fldChar w:fldCharType="end"/>
        </w:r>
      </w:hyperlink>
    </w:p>
    <w:p>
      <w:pPr>
        <w:pStyle w:val="TOC2"/>
        <w:tabs>
          <w:tab w:val="right" w:leader="dot" w:pos="8306"/>
        </w:tabs>
      </w:pPr>
      <w:hyperlink w:anchor="_Toc577" w:history="1">
        <w:r>
          <w:rPr>
            <w:rFonts w:ascii="仿宋" w:eastAsia="仿宋" w:hAnsi="仿宋" w:cs="仿宋" w:hint="eastAsia"/>
            <w:lang w:eastAsia="zh-CN"/>
          </w:rPr>
          <w:t>(四)、推广与宣传活动</w:t>
        </w:r>
        <w:r>
          <w:tab/>
        </w:r>
        <w:r>
          <w:fldChar w:fldCharType="begin"/>
        </w:r>
        <w:r>
          <w:instrText xml:space="preserve"> PAGEREF _Toc577 \h </w:instrText>
        </w:r>
        <w:r>
          <w:fldChar w:fldCharType="separate"/>
        </w:r>
        <w:r>
          <w:t>73</w:t>
        </w:r>
        <w:r>
          <w:fldChar w:fldCharType="end"/>
        </w:r>
      </w:hyperlink>
    </w:p>
    <w:p>
      <w:pPr>
        <w:pStyle w:val="TOC1"/>
        <w:tabs>
          <w:tab w:val="right" w:leader="dot" w:pos="8306"/>
        </w:tabs>
      </w:pPr>
      <w:hyperlink w:anchor="_Toc6013" w:history="1">
        <w:r>
          <w:rPr>
            <w:rFonts w:ascii="仿宋" w:eastAsia="仿宋" w:hAnsi="仿宋" w:cs="仿宋" w:hint="eastAsia"/>
            <w:lang w:eastAsia="zh-CN"/>
          </w:rPr>
          <w:t>十六、镁合金铸件项目工程方案分析</w:t>
        </w:r>
        <w:r>
          <w:tab/>
        </w:r>
        <w:r>
          <w:fldChar w:fldCharType="begin"/>
        </w:r>
        <w:r>
          <w:instrText xml:space="preserve"> PAGEREF _Toc6013 \h </w:instrText>
        </w:r>
        <w:r>
          <w:fldChar w:fldCharType="separate"/>
        </w:r>
        <w:r>
          <w:t>78</w:t>
        </w:r>
        <w:r>
          <w:fldChar w:fldCharType="end"/>
        </w:r>
      </w:hyperlink>
    </w:p>
    <w:p>
      <w:pPr>
        <w:pStyle w:val="TOC2"/>
        <w:tabs>
          <w:tab w:val="right" w:leader="dot" w:pos="8306"/>
        </w:tabs>
      </w:pPr>
      <w:hyperlink w:anchor="_Toc30098" w:history="1">
        <w:r>
          <w:rPr>
            <w:rFonts w:ascii="仿宋" w:eastAsia="仿宋" w:hAnsi="仿宋" w:cs="仿宋" w:hint="eastAsia"/>
            <w:lang w:eastAsia="zh-CN"/>
          </w:rPr>
          <w:t>(一)、建筑工程设计原则</w:t>
        </w:r>
        <w:r>
          <w:tab/>
        </w:r>
        <w:r>
          <w:fldChar w:fldCharType="begin"/>
        </w:r>
        <w:r>
          <w:instrText xml:space="preserve"> PAGEREF _Toc30098 \h </w:instrText>
        </w:r>
        <w:r>
          <w:fldChar w:fldCharType="separate"/>
        </w:r>
        <w:r>
          <w:t>78</w:t>
        </w:r>
        <w:r>
          <w:fldChar w:fldCharType="end"/>
        </w:r>
      </w:hyperlink>
    </w:p>
    <w:p>
      <w:pPr>
        <w:pStyle w:val="TOC2"/>
        <w:tabs>
          <w:tab w:val="right" w:leader="dot" w:pos="8306"/>
        </w:tabs>
      </w:pPr>
      <w:hyperlink w:anchor="_Toc3367" w:history="1">
        <w:r>
          <w:rPr>
            <w:rFonts w:ascii="仿宋" w:eastAsia="仿宋" w:hAnsi="仿宋" w:cs="仿宋" w:hint="eastAsia"/>
            <w:lang w:eastAsia="zh-CN"/>
          </w:rPr>
          <w:t>(二)、土建工程建设指标</w:t>
        </w:r>
        <w:r>
          <w:tab/>
        </w:r>
        <w:r>
          <w:fldChar w:fldCharType="begin"/>
        </w:r>
        <w:r>
          <w:instrText xml:space="preserve"> PAGEREF _Toc3367 \h </w:instrText>
        </w:r>
        <w:r>
          <w:fldChar w:fldCharType="separate"/>
        </w:r>
        <w:r>
          <w:t>81</w:t>
        </w:r>
        <w:r>
          <w:fldChar w:fldCharType="end"/>
        </w:r>
      </w:hyperlink>
    </w:p>
    <w:p>
      <w:pPr>
        <w:pStyle w:val="TOC1"/>
        <w:tabs>
          <w:tab w:val="right" w:leader="dot" w:pos="8306"/>
        </w:tabs>
      </w:pPr>
      <w:hyperlink w:anchor="_Toc20314" w:history="1">
        <w:r>
          <w:rPr>
            <w:rFonts w:ascii="仿宋" w:eastAsia="仿宋" w:hAnsi="仿宋" w:cs="仿宋" w:hint="eastAsia"/>
            <w:lang w:eastAsia="zh-CN"/>
          </w:rPr>
          <w:t>十七、供应链管理</w:t>
        </w:r>
        <w:r>
          <w:tab/>
        </w:r>
        <w:r>
          <w:fldChar w:fldCharType="begin"/>
        </w:r>
        <w:r>
          <w:instrText xml:space="preserve"> PAGEREF _Toc20314 \h </w:instrText>
        </w:r>
        <w:r>
          <w:fldChar w:fldCharType="separate"/>
        </w:r>
        <w:r>
          <w:t>83</w:t>
        </w:r>
        <w:r>
          <w:fldChar w:fldCharType="end"/>
        </w:r>
      </w:hyperlink>
    </w:p>
    <w:p>
      <w:pPr>
        <w:pStyle w:val="TOC2"/>
        <w:tabs>
          <w:tab w:val="right" w:leader="dot" w:pos="8306"/>
        </w:tabs>
      </w:pPr>
      <w:hyperlink w:anchor="_Toc21149" w:history="1">
        <w:r>
          <w:rPr>
            <w:rFonts w:ascii="仿宋" w:eastAsia="仿宋" w:hAnsi="仿宋" w:cs="仿宋" w:hint="eastAsia"/>
            <w:lang w:eastAsia="zh-CN"/>
          </w:rPr>
          <w:t>(一)、供应链战略规划</w:t>
        </w:r>
        <w:r>
          <w:tab/>
        </w:r>
        <w:r>
          <w:fldChar w:fldCharType="begin"/>
        </w:r>
        <w:r>
          <w:instrText xml:space="preserve"> PAGEREF _Toc21149 \h </w:instrText>
        </w:r>
        <w:r>
          <w:fldChar w:fldCharType="separate"/>
        </w:r>
        <w:r>
          <w:t>83</w:t>
        </w:r>
        <w:r>
          <w:fldChar w:fldCharType="end"/>
        </w:r>
      </w:hyperlink>
    </w:p>
    <w:p>
      <w:pPr>
        <w:pStyle w:val="TOC2"/>
        <w:tabs>
          <w:tab w:val="right" w:leader="dot" w:pos="8306"/>
        </w:tabs>
      </w:pPr>
      <w:hyperlink w:anchor="_Toc32049" w:history="1">
        <w:r>
          <w:rPr>
            <w:rFonts w:ascii="仿宋" w:eastAsia="仿宋" w:hAnsi="仿宋" w:cs="仿宋" w:hint="eastAsia"/>
            <w:lang w:eastAsia="zh-CN"/>
          </w:rPr>
          <w:t>(二)、供应商选择与合作</w:t>
        </w:r>
        <w:r>
          <w:tab/>
        </w:r>
        <w:r>
          <w:fldChar w:fldCharType="begin"/>
        </w:r>
        <w:r>
          <w:instrText xml:space="preserve"> PAGEREF _Toc32049 \h </w:instrText>
        </w:r>
        <w:r>
          <w:fldChar w:fldCharType="separate"/>
        </w:r>
        <w:r>
          <w:t>85</w:t>
        </w:r>
        <w:r>
          <w:fldChar w:fldCharType="end"/>
        </w:r>
      </w:hyperlink>
    </w:p>
    <w:p>
      <w:pPr>
        <w:pStyle w:val="TOC2"/>
        <w:tabs>
          <w:tab w:val="right" w:leader="dot" w:pos="8306"/>
        </w:tabs>
      </w:pPr>
      <w:hyperlink w:anchor="_Toc27279" w:history="1">
        <w:r>
          <w:rPr>
            <w:rFonts w:ascii="仿宋" w:eastAsia="仿宋" w:hAnsi="仿宋" w:cs="仿宋" w:hint="eastAsia"/>
            <w:lang w:eastAsia="zh-CN"/>
          </w:rPr>
          <w:t>(三)、物流与库存管理</w:t>
        </w:r>
        <w:r>
          <w:tab/>
        </w:r>
        <w:r>
          <w:fldChar w:fldCharType="begin"/>
        </w:r>
        <w:r>
          <w:instrText xml:space="preserve"> PAGEREF _Toc27279 \h </w:instrText>
        </w:r>
        <w:r>
          <w:fldChar w:fldCharType="separate"/>
        </w:r>
        <w:r>
          <w:t>86</w:t>
        </w:r>
        <w:r>
          <w:fldChar w:fldCharType="end"/>
        </w:r>
      </w:hyperlink>
    </w:p>
    <w:p>
      <w:pPr>
        <w:pStyle w:val="TOC1"/>
        <w:tabs>
          <w:tab w:val="right" w:leader="dot" w:pos="8306"/>
        </w:tabs>
      </w:pPr>
      <w:hyperlink w:anchor="_Toc31896" w:history="1">
        <w:r>
          <w:rPr>
            <w:rFonts w:ascii="仿宋" w:eastAsia="仿宋" w:hAnsi="仿宋" w:cs="仿宋" w:hint="eastAsia"/>
            <w:lang w:eastAsia="zh-CN"/>
          </w:rPr>
          <w:t>十八、镁合金铸件项目变更管理</w:t>
        </w:r>
        <w:r>
          <w:tab/>
        </w:r>
        <w:r>
          <w:fldChar w:fldCharType="begin"/>
        </w:r>
        <w:r>
          <w:instrText xml:space="preserve"> PAGEREF _Toc31896 \h </w:instrText>
        </w:r>
        <w:r>
          <w:fldChar w:fldCharType="separate"/>
        </w:r>
        <w:r>
          <w:t>87</w:t>
        </w:r>
        <w:r>
          <w:fldChar w:fldCharType="end"/>
        </w:r>
      </w:hyperlink>
    </w:p>
    <w:p>
      <w:pPr>
        <w:pStyle w:val="TOC2"/>
        <w:tabs>
          <w:tab w:val="right" w:leader="dot" w:pos="8306"/>
        </w:tabs>
      </w:pPr>
      <w:hyperlink w:anchor="_Toc5059" w:history="1">
        <w:r>
          <w:rPr>
            <w:rFonts w:ascii="仿宋" w:eastAsia="仿宋" w:hAnsi="仿宋" w:cs="仿宋" w:hint="eastAsia"/>
            <w:lang w:eastAsia="zh-CN"/>
          </w:rPr>
          <w:t>(一)、变更申请与评估</w:t>
        </w:r>
        <w:r>
          <w:tab/>
        </w:r>
        <w:r>
          <w:fldChar w:fldCharType="begin"/>
        </w:r>
        <w:r>
          <w:instrText xml:space="preserve"> PAGEREF _Toc5059 \h </w:instrText>
        </w:r>
        <w:r>
          <w:fldChar w:fldCharType="separate"/>
        </w:r>
        <w:r>
          <w:t>87</w:t>
        </w:r>
        <w:r>
          <w:fldChar w:fldCharType="end"/>
        </w:r>
      </w:hyperlink>
    </w:p>
    <w:p>
      <w:pPr>
        <w:pStyle w:val="TOC2"/>
        <w:tabs>
          <w:tab w:val="right" w:leader="dot" w:pos="8306"/>
        </w:tabs>
      </w:pPr>
      <w:hyperlink w:anchor="_Toc4959" w:history="1">
        <w:r>
          <w:rPr>
            <w:rFonts w:ascii="仿宋" w:eastAsia="仿宋" w:hAnsi="仿宋" w:cs="仿宋" w:hint="eastAsia"/>
            <w:lang w:eastAsia="zh-CN"/>
          </w:rPr>
          <w:t>(二)、变更实施与控制</w:t>
        </w:r>
        <w:r>
          <w:tab/>
        </w:r>
        <w:r>
          <w:fldChar w:fldCharType="begin"/>
        </w:r>
        <w:r>
          <w:instrText xml:space="preserve"> PAGEREF _Toc4959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801"/>
      <w:r>
        <w:rPr>
          <w:rFonts w:ascii="仿宋" w:eastAsia="仿宋" w:hAnsi="仿宋" w:cs="仿宋" w:hint="eastAsia"/>
          <w:sz w:val="28"/>
          <w:lang w:eastAsia="zh-CN"/>
        </w:rPr>
        <w:t>一、镁合金铸件项目危机管理</w:t>
      </w:r>
      <w:bookmarkEnd w:id="2"/>
    </w:p>
    <w:p>
      <w:pPr>
        <w:pStyle w:val="Heading2"/>
        <w:rPr>
          <w:rFonts w:ascii="仿宋" w:eastAsia="仿宋" w:hAnsi="仿宋" w:cs="仿宋" w:hint="eastAsia"/>
          <w:lang w:eastAsia="zh-CN"/>
        </w:rPr>
      </w:pPr>
      <w:bookmarkStart w:id="3" w:name="_Toc1879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危机管理中，危机预警与识别是确保镁合金铸件项目稳健运行的核心步骤。通过建立全面的监测机制，镁合金铸件项目团队旨在及时发现和理解潜在的风险和危机因素，以便采取及时的预防和应对措施，确保镁合金铸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首先，通过深入的风险评估，镁合金铸件项目团队全面分析了整个镁合金铸件项目和各个阶段可能存在的威胁。这包括准确评估每个潜在风险的发生概率和可能影响的程度，为后续危机预警提供了有力支持。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镁合金铸件项目团队着重于明确定义镁合金铸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镁合金铸件项目进展的持续监控，团队能够及时发现潜在问题并作出迅速反应。镁合金铸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在这一阶段，团队的专业素养和反应速度将发挥至关重要的作用，以确保潜在危机能够在初期得到有效的处理，最大程度地减轻负面影响。通过危机预警与识别，镁合金铸件项目得以更有序、可控地推进。</w:t>
      </w:r>
    </w:p>
    <w:p>
      <w:pPr>
        <w:pStyle w:val="Heading2"/>
        <w:ind w:firstLine="560" w:firstLineChars="200"/>
        <w:rPr>
          <w:rFonts w:ascii="仿宋" w:eastAsia="仿宋" w:hAnsi="仿宋" w:cs="仿宋" w:hint="eastAsia"/>
          <w:sz w:val="28"/>
          <w:lang w:eastAsia="zh-CN"/>
        </w:rPr>
      </w:pPr>
      <w:bookmarkStart w:id="4" w:name="_Toc3220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在危机发生时，镁合金铸件项目团队立即行动，成立了应急小组。该小组的任务是迅速制定并实施紧急应对措施，以最小化潜在损失。以下是采取的主要措施：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暂停镁合金铸件项目进度：为遏制危机蔓延，镁合金铸件项目暂时停止进行，以便全面评估当前状况。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资源重新分配：重新评估镁合金铸件项目资源的分配，确保最大限度地减小损失。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实时沟通：与关键利益相关者建立实时沟通机制，向他们传递镁合金铸件项目危机的实际状况，保障镁合金铸件项目核心利益。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在紧急应对的同时，镁合金铸件项目团队强调了团队协作和有效沟通的重要性。以下是团队协作的关键举措：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信息共享机制：建立了信息共享平台，确保团队成员能够及时获取镁合金铸件项目危机的实时信息。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领导者沟通：镁合金铸件项目领导者通过定期会议和即时沟通工具，指导团队应对危机，保持团队稳定运行。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随着危机得到初步控制，镁合金铸件项目团队转向制定恢复计划，以确保镁合金铸件项目能够从中迅速恢复。主要恢复计划包括：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修复受损的进度计划：重新评估镁合金铸件项目进度，制定修复计划，确保镁合金铸件项目尽快回归正常进程。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重新调整资源分配：优化资源分配，确保镁合金铸件项目在有限资源下高效运转。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风险管理机制加强：对镁合金铸件项目风险进行全面评估，制定更强化的风险管理策略，以预防未来可能的危机。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521"/>
      <w:r>
        <w:rPr>
          <w:rFonts w:ascii="仿宋" w:eastAsia="仿宋" w:hAnsi="仿宋" w:cs="仿宋" w:hint="eastAsia"/>
          <w:sz w:val="28"/>
          <w:lang w:eastAsia="zh-CN"/>
        </w:rPr>
        <w:t>二、镁合金铸件项目选址可行性分析</w:t>
      </w:r>
      <w:bookmarkEnd w:id="5"/>
    </w:p>
    <w:p>
      <w:pPr>
        <w:pStyle w:val="Heading2"/>
        <w:rPr>
          <w:rFonts w:ascii="仿宋" w:eastAsia="仿宋" w:hAnsi="仿宋" w:cs="仿宋" w:hint="eastAsia"/>
          <w:lang w:eastAsia="zh-CN"/>
        </w:rPr>
      </w:pPr>
      <w:bookmarkStart w:id="6" w:name="_Toc2014"/>
      <w:r>
        <w:rPr>
          <w:rFonts w:ascii="仿宋" w:eastAsia="仿宋" w:hAnsi="仿宋" w:cs="仿宋" w:hint="eastAsia"/>
          <w:lang w:eastAsia="zh-CN"/>
        </w:rPr>
        <w:t>(一)、镁合金铸件项目选址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该镁合金铸件项目选址位于XX省XX市XX区XXX街道</w:t>
      </w:r>
    </w:p>
    <w:p>
      <w:pPr>
        <w:pStyle w:val="Heading2"/>
        <w:ind w:firstLine="560" w:firstLineChars="200"/>
        <w:rPr>
          <w:rFonts w:ascii="仿宋" w:eastAsia="仿宋" w:hAnsi="仿宋" w:cs="仿宋" w:hint="eastAsia"/>
          <w:sz w:val="28"/>
          <w:lang w:eastAsia="zh-CN"/>
        </w:rPr>
      </w:pPr>
      <w:bookmarkStart w:id="7" w:name="_Toc216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镁合金铸件项目的征地面积将根据镁合金铸件项目的实际规模和需求进行精确规划。具体面积XXX平方米，旨在确保镁合金铸件项目不仅能够满足当前的发展需求，还能够预留空间以适应未来的扩展。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净用地面积是在征地面积基础上去除不可利用面积后的实际可开发用地。具体面积XXX平方米，考虑到环保、交通、安全等多方面因素，以确保镁合金铸件项目在整体利用效率上达到最优。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镁合金铸件项目计划建设的建筑总规模具体面积XXX平方米。这一规模的确定综合考虑了镁合金铸件项目的性质、规模，以及城市规划的相关要求，确保建筑布局与周边环境协调一致。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绿地率是镁合金铸件项目用地中被规划为绿地的比例。具体面积XXX平方米，旨在通过合理规划绿地，改善镁合金铸件项目周边环境，提升居民生活质量，并符合城市整体绿化规划。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容积率是用地上可以建设的建筑总体积与用地面积之比。具体面积XXX，通过合理的容积率规划，确保镁合金铸件项目建筑规模与周边环境和谐共生。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镁合金铸件项目选址与当地城市规划相一致，具体面积XXX平方米。通过与城市规划部门深入沟通，确保镁合金铸件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镁合金铸件项目选址符合当地产业政策，具体面积XXX平方米。这包括镁合金铸件项目对当地经济的促进作用，以及对相关产业的带动效应，确保镁合金铸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用地总体要求必须符合环保和可持续发展的原则，具体面积XXX平方米。通过采用绿色建筑设计、节能减排等措施，确保镁合金铸件项目在建设和运营过程中对环境的影响最小化，达到可持续发展的要求。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确保镁合金铸件项目选址具备必要的公共设施配套，具体面积XXX平方米。这包括交通便利性、教育、医疗等基础设施，以提高居民生活品质，使得镁合金铸件项目选址更具吸引力。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考虑用地总体要求对当地社会稳定性的影响，具体面积XXX平方米。通过深入了解当地社区反馈，确保镁合金铸件项目的选址和建设过程对当地社会和谐稳定产生积极作用。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镁合金铸件项目选址不仅符合法规和规划，还在实际操作中具有可行性。这一全面规划将为镁合金铸件项目的成功实施提供坚实的基础，确保镁合金铸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320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镁合金铸件项目的设备规划和空间设计中，我们将采取灵活设备布局的措施。设备布局将根据实际需求进行灵活设计，避免不必要的浪费。通过合理规划设备摆放位置，我们将提高设备的利用率，减少设备间距，以确保镁合金铸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镁合金铸件项目内部引入共享设施的概念，例如共享会议室、办公区等。通过这种方式，我们可以减少对资源的重复建设，提高资源共享效率，从而减小镁合金铸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39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镁合金铸件项目的总图布置中，我们将不同功能区域进行明确的规划，以最大程度满足镁合金铸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3270"/>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镁合金铸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镁合金铸件项目对环境的影响是综合评价的重要因素之一。我们将详细考虑选址周边的自然环境、生态保护区、水源地等情况，确保镁合金铸件项目的建设和运营对环境影响最小化，并符合当地的环保法规标准。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对选址的评价还需充分考虑当地政府的产业政策和法规。我们将详细了解镁合金铸件项目所在地的相关政策，确保镁合金铸件项目的规划和运营与当地法规相符，降低不必要的法律风险。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考虑到社会稳定性对企业运营的重要性，我们将评估选址地区的社会安全情况、劳工关系、社区反馈等方面，以确保镁合金铸件项目的建设和运营不会受到社会稳定性的负面影响。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最后，我们将综合考虑用地成本，包括土地购置费用、土地开发成本等。通过对用地成本的详细评估，我们能够做出更为精确的经济效益分析，为镁合金铸件项目的投资决策提供有力支持。</w:t>
      </w:r>
    </w:p>
    <w:p>
      <w:pPr>
        <w:pStyle w:val="Heading1"/>
        <w:ind w:firstLine="560" w:firstLineChars="200"/>
        <w:rPr>
          <w:rFonts w:ascii="仿宋" w:eastAsia="仿宋" w:hAnsi="仿宋" w:cs="仿宋" w:hint="eastAsia"/>
          <w:sz w:val="28"/>
          <w:lang w:eastAsia="zh-CN"/>
        </w:rPr>
      </w:pPr>
      <w:bookmarkStart w:id="11" w:name="_Toc1403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5280"/>
      <w:r>
        <w:rPr>
          <w:rFonts w:ascii="仿宋" w:eastAsia="仿宋" w:hAnsi="仿宋" w:cs="仿宋" w:hint="eastAsia"/>
          <w:lang w:eastAsia="zh-CN"/>
        </w:rPr>
        <w:t>(一)、镁合金铸件行业分析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行业一直以来都是市场的关注焦点。行业内的发展趋势、竞争态势以及潜在机会都对镁合金铸件项目的推进产生深远的影响。通过深入研究行业的整体概貌，我们将更好地理解行业的核心特征，为镁合金铸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行业，技术一直是推动创新和发展的关键因素。我们将对当前技术趋势进行详尽分析，包括但不限于人工智能、大数据应用、先进制造技术等。这有助于镁合金铸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镁合金铸件项目成功的基础。我们将对主要竞争对手进行深入研究，包括其市场份额、产品特点、市场定位等。通过全面了解竞争对手的优势和劣势，镁合金铸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9413"/>
      <w:r>
        <w:rPr>
          <w:rFonts w:ascii="仿宋" w:eastAsia="仿宋" w:hAnsi="仿宋" w:cs="仿宋" w:hint="eastAsia"/>
          <w:sz w:val="28"/>
          <w:lang w:eastAsia="zh-CN"/>
        </w:rPr>
        <w:t>(二)、镁合金铸件市场分析预测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镁合金铸件市场未来的增长趋势。这包括市场的整体规模、各细分领域的发展趋势等。镁合金铸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镁合金铸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镁合金铸件项目实施过程中需要充分考虑的因素。我们将对市场风险进行全面评估，包括但不限于政策法规风险、市场竞争风险、技术变革风险等。通过对潜在风险的深入分析，镁合金铸件项目可以制定相应的风险缓解策略，降低不确定性对镁合金铸件项目的影响。</w:t>
      </w:r>
    </w:p>
    <w:p>
      <w:pPr>
        <w:pStyle w:val="Heading1"/>
        <w:ind w:firstLine="560" w:firstLineChars="200"/>
        <w:rPr>
          <w:rFonts w:ascii="仿宋" w:eastAsia="仿宋" w:hAnsi="仿宋" w:cs="仿宋" w:hint="eastAsia"/>
          <w:sz w:val="28"/>
          <w:lang w:eastAsia="zh-CN"/>
        </w:rPr>
      </w:pPr>
      <w:bookmarkStart w:id="14" w:name="_Toc18169"/>
      <w:r>
        <w:rPr>
          <w:rFonts w:ascii="仿宋" w:eastAsia="仿宋" w:hAnsi="仿宋" w:cs="仿宋" w:hint="eastAsia"/>
          <w:sz w:val="28"/>
          <w:lang w:eastAsia="zh-CN"/>
        </w:rPr>
        <w:t>四、镁合金铸件项目建设单位说明</w:t>
      </w:r>
      <w:bookmarkEnd w:id="14"/>
    </w:p>
    <w:p>
      <w:pPr>
        <w:pStyle w:val="Heading2"/>
        <w:rPr>
          <w:rFonts w:ascii="仿宋" w:eastAsia="仿宋" w:hAnsi="仿宋" w:cs="仿宋" w:hint="eastAsia"/>
          <w:lang w:eastAsia="zh-CN"/>
        </w:rPr>
      </w:pPr>
      <w:bookmarkStart w:id="15" w:name="_Toc31545"/>
      <w:r>
        <w:rPr>
          <w:rFonts w:ascii="仿宋" w:eastAsia="仿宋" w:hAnsi="仿宋" w:cs="仿宋" w:hint="eastAsia"/>
          <w:lang w:eastAsia="zh-CN"/>
        </w:rPr>
        <w:t>(一)、镁合金铸件项目承办单位基本情况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553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镁合金铸件项目承办单位的XXXX，我们着眼于实现可持续的经济效益。通过技术创新和解决方案的提供，公司预计在镁合金铸件项目执行期间将获得可观的收入增长。这一收入来源主要包括镁合金铸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同时，我们注重成本控制和效率提升，以确保镁合金铸件项目的可持续盈利。透过精细的管理和资源优化，公司期望实现镁合金铸件项目利润最大化。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镁合金铸件项目实施进行全面的投资评估，包括镁合金铸件项目启动阶段的资金投入和后续运营成本。通过对镁合金铸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镁合金铸件项目实施过程中具备足够的资金流动性，公司将进行详尽的现金流分析。这包括资金需求的合理预测、镁合金铸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6707"/>
      <w:r>
        <w:rPr>
          <w:rFonts w:ascii="仿宋" w:eastAsia="仿宋" w:hAnsi="仿宋" w:cs="仿宋" w:hint="eastAsia"/>
          <w:sz w:val="28"/>
          <w:lang w:eastAsia="zh-CN"/>
        </w:rPr>
        <w:t>五、镁合金铸件项目绩效评估</w:t>
      </w:r>
      <w:bookmarkEnd w:id="17"/>
    </w:p>
    <w:p>
      <w:pPr>
        <w:pStyle w:val="Heading2"/>
        <w:rPr>
          <w:rFonts w:ascii="仿宋" w:eastAsia="仿宋" w:hAnsi="仿宋" w:cs="仿宋" w:hint="eastAsia"/>
          <w:lang w:eastAsia="zh-CN"/>
        </w:rPr>
      </w:pPr>
      <w:bookmarkStart w:id="18" w:name="_Toc29737"/>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镁合金铸件项目中，我们设计了一套全面的绩效评估指标，以确保镁合金铸件项目的可控和成功交付。这些指标跨足镁合金铸件项目目标、成本、进度和质量等多个维度，为我们提供了全面洞察镁合金铸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项目目标达成率是我们关注的首要指标。我们设定了明确的目标，并通过定期监测和评估，迅速发现并应对潜在的目标偏差。这为镁合金铸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成本绩效是另一个核心关注点。通过实际成本与预算成本的对比分析，我们深入了解成本差异的原因，及时调整资源分配，保持镁合金铸件项目在经济效益方面的合理水平。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镁合金铸件项目进度作为关键的绩效指标之一，得到了精心的关注。我们制定了详细的镁合金铸件项目进度计划，并设立了进度符合度指标，确保实际进度与计划进度保持一致。这使我们能够快速发现和解决潜在的进度问题，保持镁合金铸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镁合金铸件项目绩效的不可或缺的一环。我们引入了一系列的质量标准和客户满意度指标，以确保镁合金铸件项目交付的成果在质量上达到或超越预期水平。通过持续监测这些指标，我们努力提升镁合金铸件项目整体质量水平，为镁合金铸件项目的成功交付提供有力保障。通过这些科学且全面的绩效评估，我们能够更好地引导镁合金铸件项目的持续改进，确保镁合金铸件项目目标的顺利达成。</w:t>
      </w:r>
    </w:p>
    <w:p>
      <w:pPr>
        <w:pStyle w:val="Heading2"/>
        <w:ind w:firstLine="560" w:firstLineChars="200"/>
        <w:rPr>
          <w:rFonts w:ascii="仿宋" w:eastAsia="仿宋" w:hAnsi="仿宋" w:cs="仿宋" w:hint="eastAsia"/>
          <w:sz w:val="28"/>
          <w:lang w:eastAsia="zh-CN"/>
        </w:rPr>
      </w:pPr>
      <w:bookmarkStart w:id="19" w:name="_Toc18411"/>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绩效评估是镁合金铸件项目中的关键环节，为确保镁合金铸件项目达到预期目标，我们采用了多层次、多维度的绩效评估方法。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镁合金铸件项目的战略目标对齐，确保每个决策和行动都与镁合金铸件项目整体目标保持一致。团队会定期召开战略对齐会议，审视当前工作与镁合金铸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镁合金铸件项目进度、质量、成本和风险等方面。这些指标通过数据收集和分析，为镁合金铸件项目管理团队提供了客观的评估依据。例如，我们通过镁合金铸件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绩效评估不仅仅停留在镁合金铸件项目内部，还考虑了镁合金铸件项目对外部环境的影响。我们定期进行干系人满意度调查，以了解各利益相关方对镁合金铸件项目的期望和满意度，并及时做出调整。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这种多层次、多角度的绩效评估方法，使得我们能够全面了解镁合金铸件项目的运行状态，及时做出调整，确保镁合金铸件项目在不断变化的环境中保持稳健前行。</w:t>
      </w:r>
    </w:p>
    <w:p>
      <w:pPr>
        <w:pStyle w:val="Heading2"/>
        <w:ind w:firstLine="560" w:firstLineChars="200"/>
        <w:rPr>
          <w:rFonts w:ascii="仿宋" w:eastAsia="仿宋" w:hAnsi="仿宋" w:cs="仿宋" w:hint="eastAsia"/>
          <w:sz w:val="28"/>
          <w:lang w:eastAsia="zh-CN"/>
        </w:rPr>
      </w:pPr>
      <w:bookmarkStart w:id="20" w:name="_Toc768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为了确保镁合金铸件项目的有效管理和不断优化，我们采用了精心设计的绩效评估周期。这个周期旨在实现灵活、实时和全面的评估，以适应镁合金铸件项目执行中的各种挑战。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镁合金铸件项目的不同需求，分为短期、中期和长期。短期评估关注每个迭代或工作周期，以及时发现和解决当前任务中的问题。中期评估涵盖几个迭代，深入了解整体镁合金铸件项目的趋势和性能。长期评估则着眼于整个镁合金铸件项目阶段，确保镁合金铸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https://d.book118.com/538015130007006027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镁合金铸件项目计划设计方案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2A1313"/>
    <w:rsid w:val="112A13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01513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2024-01-16T06:52:00Z</dcterms:created>
  <dcterms:modified xsi:type="dcterms:W3CDTF">2024-01-16T06:52:51Z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66F0AC01C88D4322BAD1251EBF8B90BA_11</vt:lpwstr>
  </property>
  <property fmtid="{D5CDD505-2E9C-101B-9397-08002B2CF9AE}" pid="3" name="KSOProductBuildVer">
    <vt:lpwstr>2052-12.1.0.16120</vt:lpwstr>
  </property>
</Properties>
</file>