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花样机项目规划设计方案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2" w:history="1">
        <w:r>
          <w:rPr>
            <w:rFonts w:ascii="仿宋" w:eastAsia="仿宋" w:hAnsi="仿宋" w:cs="仿宋" w:hint="eastAsia"/>
            <w:lang w:eastAsia="zh-CN"/>
          </w:rPr>
          <w:t>前言</w:t>
        </w:r>
        <w:r>
          <w:tab/>
        </w:r>
        <w:r>
          <w:fldChar w:fldCharType="begin"/>
        </w:r>
        <w:r>
          <w:instrText xml:space="preserve"> PAGEREF _Toc2792 \h </w:instrText>
        </w:r>
        <w:r>
          <w:fldChar w:fldCharType="separate"/>
        </w:r>
        <w:r>
          <w:t>3</w:t>
        </w:r>
        <w:r>
          <w:fldChar w:fldCharType="end"/>
        </w:r>
      </w:hyperlink>
    </w:p>
    <w:p>
      <w:pPr>
        <w:pStyle w:val="TOC1"/>
        <w:tabs>
          <w:tab w:val="right" w:leader="dot" w:pos="8306"/>
        </w:tabs>
      </w:pPr>
      <w:hyperlink w:anchor="_Toc4167" w:history="1">
        <w:r>
          <w:rPr>
            <w:rFonts w:ascii="仿宋" w:eastAsia="仿宋" w:hAnsi="仿宋" w:cs="仿宋" w:hint="eastAsia"/>
            <w:lang w:eastAsia="zh-CN"/>
          </w:rPr>
          <w:t>一、花样机项目可持续发展</w:t>
        </w:r>
        <w:r>
          <w:tab/>
        </w:r>
        <w:r>
          <w:fldChar w:fldCharType="begin"/>
        </w:r>
        <w:r>
          <w:instrText xml:space="preserve"> PAGEREF _Toc4167 \h </w:instrText>
        </w:r>
        <w:r>
          <w:fldChar w:fldCharType="separate"/>
        </w:r>
        <w:r>
          <w:t>3</w:t>
        </w:r>
        <w:r>
          <w:fldChar w:fldCharType="end"/>
        </w:r>
      </w:hyperlink>
    </w:p>
    <w:p>
      <w:pPr>
        <w:pStyle w:val="TOC2"/>
        <w:tabs>
          <w:tab w:val="right" w:leader="dot" w:pos="8306"/>
        </w:tabs>
      </w:pPr>
      <w:hyperlink w:anchor="_Toc11863" w:history="1">
        <w:r>
          <w:rPr>
            <w:rFonts w:ascii="仿宋" w:eastAsia="仿宋" w:hAnsi="仿宋" w:cs="仿宋" w:hint="eastAsia"/>
            <w:lang w:eastAsia="zh-CN"/>
          </w:rPr>
          <w:t>(一)、可持续战略与实践</w:t>
        </w:r>
        <w:r>
          <w:tab/>
        </w:r>
        <w:r>
          <w:fldChar w:fldCharType="begin"/>
        </w:r>
        <w:r>
          <w:instrText xml:space="preserve"> PAGEREF _Toc11863 \h </w:instrText>
        </w:r>
        <w:r>
          <w:fldChar w:fldCharType="separate"/>
        </w:r>
        <w:r>
          <w:t>3</w:t>
        </w:r>
        <w:r>
          <w:fldChar w:fldCharType="end"/>
        </w:r>
      </w:hyperlink>
    </w:p>
    <w:p>
      <w:pPr>
        <w:pStyle w:val="TOC2"/>
        <w:tabs>
          <w:tab w:val="right" w:leader="dot" w:pos="8306"/>
        </w:tabs>
      </w:pPr>
      <w:hyperlink w:anchor="_Toc26450" w:history="1">
        <w:r>
          <w:rPr>
            <w:rFonts w:ascii="仿宋" w:eastAsia="仿宋" w:hAnsi="仿宋" w:cs="仿宋" w:hint="eastAsia"/>
            <w:lang w:eastAsia="zh-CN"/>
          </w:rPr>
          <w:t>(二)、环保与社会责任</w:t>
        </w:r>
        <w:r>
          <w:tab/>
        </w:r>
        <w:r>
          <w:fldChar w:fldCharType="begin"/>
        </w:r>
        <w:r>
          <w:instrText xml:space="preserve"> PAGEREF _Toc26450 \h </w:instrText>
        </w:r>
        <w:r>
          <w:fldChar w:fldCharType="separate"/>
        </w:r>
        <w:r>
          <w:t>4</w:t>
        </w:r>
        <w:r>
          <w:fldChar w:fldCharType="end"/>
        </w:r>
      </w:hyperlink>
    </w:p>
    <w:p>
      <w:pPr>
        <w:pStyle w:val="TOC1"/>
        <w:tabs>
          <w:tab w:val="right" w:leader="dot" w:pos="8306"/>
        </w:tabs>
      </w:pPr>
      <w:hyperlink w:anchor="_Toc27081" w:history="1">
        <w:r>
          <w:rPr>
            <w:rFonts w:ascii="仿宋" w:eastAsia="仿宋" w:hAnsi="仿宋" w:cs="仿宋" w:hint="eastAsia"/>
            <w:lang w:eastAsia="zh-CN"/>
          </w:rPr>
          <w:t>二、市场分析、调研</w:t>
        </w:r>
        <w:r>
          <w:tab/>
        </w:r>
        <w:r>
          <w:fldChar w:fldCharType="begin"/>
        </w:r>
        <w:r>
          <w:instrText xml:space="preserve"> PAGEREF _Toc27081 \h </w:instrText>
        </w:r>
        <w:r>
          <w:fldChar w:fldCharType="separate"/>
        </w:r>
        <w:r>
          <w:t>5</w:t>
        </w:r>
        <w:r>
          <w:fldChar w:fldCharType="end"/>
        </w:r>
      </w:hyperlink>
    </w:p>
    <w:p>
      <w:pPr>
        <w:pStyle w:val="TOC2"/>
        <w:tabs>
          <w:tab w:val="right" w:leader="dot" w:pos="8306"/>
        </w:tabs>
      </w:pPr>
      <w:hyperlink w:anchor="_Toc25945" w:history="1">
        <w:r>
          <w:rPr>
            <w:rFonts w:ascii="仿宋" w:eastAsia="仿宋" w:hAnsi="仿宋" w:cs="仿宋" w:hint="eastAsia"/>
            <w:lang w:eastAsia="zh-CN"/>
          </w:rPr>
          <w:t>(一)、花样机行业分析</w:t>
        </w:r>
        <w:r>
          <w:tab/>
        </w:r>
        <w:r>
          <w:fldChar w:fldCharType="begin"/>
        </w:r>
        <w:r>
          <w:instrText xml:space="preserve"> PAGEREF _Toc25945 \h </w:instrText>
        </w:r>
        <w:r>
          <w:fldChar w:fldCharType="separate"/>
        </w:r>
        <w:r>
          <w:t>5</w:t>
        </w:r>
        <w:r>
          <w:fldChar w:fldCharType="end"/>
        </w:r>
      </w:hyperlink>
    </w:p>
    <w:p>
      <w:pPr>
        <w:pStyle w:val="TOC2"/>
        <w:tabs>
          <w:tab w:val="right" w:leader="dot" w:pos="8306"/>
        </w:tabs>
      </w:pPr>
      <w:hyperlink w:anchor="_Toc2108" w:history="1">
        <w:r>
          <w:rPr>
            <w:rFonts w:ascii="仿宋" w:eastAsia="仿宋" w:hAnsi="仿宋" w:cs="仿宋" w:hint="eastAsia"/>
            <w:lang w:eastAsia="zh-CN"/>
          </w:rPr>
          <w:t>(二)、花样机市场分析预测</w:t>
        </w:r>
        <w:r>
          <w:tab/>
        </w:r>
        <w:r>
          <w:fldChar w:fldCharType="begin"/>
        </w:r>
        <w:r>
          <w:instrText xml:space="preserve"> PAGEREF _Toc2108 \h </w:instrText>
        </w:r>
        <w:r>
          <w:fldChar w:fldCharType="separate"/>
        </w:r>
        <w:r>
          <w:t>5</w:t>
        </w:r>
        <w:r>
          <w:fldChar w:fldCharType="end"/>
        </w:r>
      </w:hyperlink>
    </w:p>
    <w:p>
      <w:pPr>
        <w:pStyle w:val="TOC1"/>
        <w:tabs>
          <w:tab w:val="right" w:leader="dot" w:pos="8306"/>
        </w:tabs>
      </w:pPr>
      <w:hyperlink w:anchor="_Toc17295" w:history="1">
        <w:r>
          <w:rPr>
            <w:rFonts w:ascii="仿宋" w:eastAsia="仿宋" w:hAnsi="仿宋" w:cs="仿宋" w:hint="eastAsia"/>
            <w:lang w:eastAsia="zh-CN"/>
          </w:rPr>
          <w:t>三、花样机项目选址可行性分析</w:t>
        </w:r>
        <w:r>
          <w:tab/>
        </w:r>
        <w:r>
          <w:fldChar w:fldCharType="begin"/>
        </w:r>
        <w:r>
          <w:instrText xml:space="preserve"> PAGEREF _Toc17295 \h </w:instrText>
        </w:r>
        <w:r>
          <w:fldChar w:fldCharType="separate"/>
        </w:r>
        <w:r>
          <w:t>6</w:t>
        </w:r>
        <w:r>
          <w:fldChar w:fldCharType="end"/>
        </w:r>
      </w:hyperlink>
    </w:p>
    <w:p>
      <w:pPr>
        <w:pStyle w:val="TOC2"/>
        <w:tabs>
          <w:tab w:val="right" w:leader="dot" w:pos="8306"/>
        </w:tabs>
      </w:pPr>
      <w:hyperlink w:anchor="_Toc14227" w:history="1">
        <w:r>
          <w:rPr>
            <w:rFonts w:ascii="仿宋" w:eastAsia="仿宋" w:hAnsi="仿宋" w:cs="仿宋" w:hint="eastAsia"/>
            <w:lang w:eastAsia="zh-CN"/>
          </w:rPr>
          <w:t>(一)、花样机项目选址</w:t>
        </w:r>
        <w:r>
          <w:tab/>
        </w:r>
        <w:r>
          <w:fldChar w:fldCharType="begin"/>
        </w:r>
        <w:r>
          <w:instrText xml:space="preserve"> PAGEREF _Toc14227 \h </w:instrText>
        </w:r>
        <w:r>
          <w:fldChar w:fldCharType="separate"/>
        </w:r>
        <w:r>
          <w:t>6</w:t>
        </w:r>
        <w:r>
          <w:fldChar w:fldCharType="end"/>
        </w:r>
      </w:hyperlink>
    </w:p>
    <w:p>
      <w:pPr>
        <w:pStyle w:val="TOC2"/>
        <w:tabs>
          <w:tab w:val="right" w:leader="dot" w:pos="8306"/>
        </w:tabs>
      </w:pPr>
      <w:hyperlink w:anchor="_Toc29632" w:history="1">
        <w:r>
          <w:rPr>
            <w:rFonts w:ascii="仿宋" w:eastAsia="仿宋" w:hAnsi="仿宋" w:cs="仿宋" w:hint="eastAsia"/>
            <w:lang w:eastAsia="zh-CN"/>
          </w:rPr>
          <w:t>(二)、用地控制指标</w:t>
        </w:r>
        <w:r>
          <w:tab/>
        </w:r>
        <w:r>
          <w:fldChar w:fldCharType="begin"/>
        </w:r>
        <w:r>
          <w:instrText xml:space="preserve"> PAGEREF _Toc29632 \h </w:instrText>
        </w:r>
        <w:r>
          <w:fldChar w:fldCharType="separate"/>
        </w:r>
        <w:r>
          <w:t>6</w:t>
        </w:r>
        <w:r>
          <w:fldChar w:fldCharType="end"/>
        </w:r>
      </w:hyperlink>
    </w:p>
    <w:p>
      <w:pPr>
        <w:pStyle w:val="TOC2"/>
        <w:tabs>
          <w:tab w:val="right" w:leader="dot" w:pos="8306"/>
        </w:tabs>
      </w:pPr>
      <w:hyperlink w:anchor="_Toc6140" w:history="1">
        <w:r>
          <w:rPr>
            <w:rFonts w:ascii="仿宋" w:eastAsia="仿宋" w:hAnsi="仿宋" w:cs="仿宋" w:hint="eastAsia"/>
            <w:lang w:eastAsia="zh-CN"/>
          </w:rPr>
          <w:t>(三)、节约用地措施</w:t>
        </w:r>
        <w:r>
          <w:tab/>
        </w:r>
        <w:r>
          <w:fldChar w:fldCharType="begin"/>
        </w:r>
        <w:r>
          <w:instrText xml:space="preserve"> PAGEREF _Toc6140 \h </w:instrText>
        </w:r>
        <w:r>
          <w:fldChar w:fldCharType="separate"/>
        </w:r>
        <w:r>
          <w:t>8</w:t>
        </w:r>
        <w:r>
          <w:fldChar w:fldCharType="end"/>
        </w:r>
      </w:hyperlink>
    </w:p>
    <w:p>
      <w:pPr>
        <w:pStyle w:val="TOC2"/>
        <w:tabs>
          <w:tab w:val="right" w:leader="dot" w:pos="8306"/>
        </w:tabs>
      </w:pPr>
      <w:hyperlink w:anchor="_Toc31919" w:history="1">
        <w:r>
          <w:rPr>
            <w:rFonts w:ascii="仿宋" w:eastAsia="仿宋" w:hAnsi="仿宋" w:cs="仿宋" w:hint="eastAsia"/>
            <w:lang w:eastAsia="zh-CN"/>
          </w:rPr>
          <w:t>(四)、总图布置方案</w:t>
        </w:r>
        <w:r>
          <w:tab/>
        </w:r>
        <w:r>
          <w:fldChar w:fldCharType="begin"/>
        </w:r>
        <w:r>
          <w:instrText xml:space="preserve"> PAGEREF _Toc31919 \h </w:instrText>
        </w:r>
        <w:r>
          <w:fldChar w:fldCharType="separate"/>
        </w:r>
        <w:r>
          <w:t>9</w:t>
        </w:r>
        <w:r>
          <w:fldChar w:fldCharType="end"/>
        </w:r>
      </w:hyperlink>
    </w:p>
    <w:p>
      <w:pPr>
        <w:pStyle w:val="TOC2"/>
        <w:tabs>
          <w:tab w:val="right" w:leader="dot" w:pos="8306"/>
        </w:tabs>
      </w:pPr>
      <w:hyperlink w:anchor="_Toc1874" w:history="1">
        <w:r>
          <w:rPr>
            <w:rFonts w:ascii="仿宋" w:eastAsia="仿宋" w:hAnsi="仿宋" w:cs="仿宋" w:hint="eastAsia"/>
            <w:lang w:eastAsia="zh-CN"/>
          </w:rPr>
          <w:t>(五)、选址综合评价</w:t>
        </w:r>
        <w:r>
          <w:tab/>
        </w:r>
        <w:r>
          <w:fldChar w:fldCharType="begin"/>
        </w:r>
        <w:r>
          <w:instrText xml:space="preserve"> PAGEREF _Toc1874 \h </w:instrText>
        </w:r>
        <w:r>
          <w:fldChar w:fldCharType="separate"/>
        </w:r>
        <w:r>
          <w:t>10</w:t>
        </w:r>
        <w:r>
          <w:fldChar w:fldCharType="end"/>
        </w:r>
      </w:hyperlink>
    </w:p>
    <w:p>
      <w:pPr>
        <w:pStyle w:val="TOC1"/>
        <w:tabs>
          <w:tab w:val="right" w:leader="dot" w:pos="8306"/>
        </w:tabs>
      </w:pPr>
      <w:hyperlink w:anchor="_Toc30307" w:history="1">
        <w:r>
          <w:rPr>
            <w:rFonts w:ascii="仿宋" w:eastAsia="仿宋" w:hAnsi="仿宋" w:cs="仿宋" w:hint="eastAsia"/>
            <w:lang w:eastAsia="zh-CN"/>
          </w:rPr>
          <w:t>四、花样机项目土建工程</w:t>
        </w:r>
        <w:r>
          <w:tab/>
        </w:r>
        <w:r>
          <w:fldChar w:fldCharType="begin"/>
        </w:r>
        <w:r>
          <w:instrText xml:space="preserve"> PAGEREF _Toc30307 \h </w:instrText>
        </w:r>
        <w:r>
          <w:fldChar w:fldCharType="separate"/>
        </w:r>
        <w:r>
          <w:t>11</w:t>
        </w:r>
        <w:r>
          <w:fldChar w:fldCharType="end"/>
        </w:r>
      </w:hyperlink>
    </w:p>
    <w:p>
      <w:pPr>
        <w:pStyle w:val="TOC2"/>
        <w:tabs>
          <w:tab w:val="right" w:leader="dot" w:pos="8306"/>
        </w:tabs>
      </w:pPr>
      <w:hyperlink w:anchor="_Toc4275" w:history="1">
        <w:r>
          <w:rPr>
            <w:rFonts w:ascii="仿宋" w:eastAsia="仿宋" w:hAnsi="仿宋" w:cs="仿宋" w:hint="eastAsia"/>
            <w:lang w:eastAsia="zh-CN"/>
          </w:rPr>
          <w:t>(一)、建筑工程设计原则</w:t>
        </w:r>
        <w:r>
          <w:tab/>
        </w:r>
        <w:r>
          <w:fldChar w:fldCharType="begin"/>
        </w:r>
        <w:r>
          <w:instrText xml:space="preserve"> PAGEREF _Toc4275 \h </w:instrText>
        </w:r>
        <w:r>
          <w:fldChar w:fldCharType="separate"/>
        </w:r>
        <w:r>
          <w:t>11</w:t>
        </w:r>
        <w:r>
          <w:fldChar w:fldCharType="end"/>
        </w:r>
      </w:hyperlink>
    </w:p>
    <w:p>
      <w:pPr>
        <w:pStyle w:val="TOC2"/>
        <w:tabs>
          <w:tab w:val="right" w:leader="dot" w:pos="8306"/>
        </w:tabs>
      </w:pPr>
      <w:hyperlink w:anchor="_Toc3567" w:history="1">
        <w:r>
          <w:rPr>
            <w:rFonts w:ascii="仿宋" w:eastAsia="仿宋" w:hAnsi="仿宋" w:cs="仿宋" w:hint="eastAsia"/>
            <w:lang w:eastAsia="zh-CN"/>
          </w:rPr>
          <w:t>(二)、土建工程设计年限及安全等级</w:t>
        </w:r>
        <w:r>
          <w:tab/>
        </w:r>
        <w:r>
          <w:fldChar w:fldCharType="begin"/>
        </w:r>
        <w:r>
          <w:instrText xml:space="preserve"> PAGEREF _Toc3567 \h </w:instrText>
        </w:r>
        <w:r>
          <w:fldChar w:fldCharType="separate"/>
        </w:r>
        <w:r>
          <w:t>13</w:t>
        </w:r>
        <w:r>
          <w:fldChar w:fldCharType="end"/>
        </w:r>
      </w:hyperlink>
    </w:p>
    <w:p>
      <w:pPr>
        <w:pStyle w:val="TOC2"/>
        <w:tabs>
          <w:tab w:val="right" w:leader="dot" w:pos="8306"/>
        </w:tabs>
      </w:pPr>
      <w:hyperlink w:anchor="_Toc27043" w:history="1">
        <w:r>
          <w:rPr>
            <w:rFonts w:ascii="仿宋" w:eastAsia="仿宋" w:hAnsi="仿宋" w:cs="仿宋" w:hint="eastAsia"/>
            <w:lang w:eastAsia="zh-CN"/>
          </w:rPr>
          <w:t>(三)、建筑工程设计总体要求</w:t>
        </w:r>
        <w:r>
          <w:tab/>
        </w:r>
        <w:r>
          <w:fldChar w:fldCharType="begin"/>
        </w:r>
        <w:r>
          <w:instrText xml:space="preserve"> PAGEREF _Toc27043 \h </w:instrText>
        </w:r>
        <w:r>
          <w:fldChar w:fldCharType="separate"/>
        </w:r>
        <w:r>
          <w:t>14</w:t>
        </w:r>
        <w:r>
          <w:fldChar w:fldCharType="end"/>
        </w:r>
      </w:hyperlink>
    </w:p>
    <w:p>
      <w:pPr>
        <w:pStyle w:val="TOC2"/>
        <w:tabs>
          <w:tab w:val="right" w:leader="dot" w:pos="8306"/>
        </w:tabs>
      </w:pPr>
      <w:hyperlink w:anchor="_Toc29823" w:history="1">
        <w:r>
          <w:rPr>
            <w:rFonts w:ascii="仿宋" w:eastAsia="仿宋" w:hAnsi="仿宋" w:cs="仿宋" w:hint="eastAsia"/>
            <w:lang w:eastAsia="zh-CN"/>
          </w:rPr>
          <w:t>(四)、土建工程建设指标</w:t>
        </w:r>
        <w:r>
          <w:tab/>
        </w:r>
        <w:r>
          <w:fldChar w:fldCharType="begin"/>
        </w:r>
        <w:r>
          <w:instrText xml:space="preserve"> PAGEREF _Toc29823 \h </w:instrText>
        </w:r>
        <w:r>
          <w:fldChar w:fldCharType="separate"/>
        </w:r>
        <w:r>
          <w:t>14</w:t>
        </w:r>
        <w:r>
          <w:fldChar w:fldCharType="end"/>
        </w:r>
      </w:hyperlink>
    </w:p>
    <w:p>
      <w:pPr>
        <w:pStyle w:val="TOC1"/>
        <w:tabs>
          <w:tab w:val="right" w:leader="dot" w:pos="8306"/>
        </w:tabs>
      </w:pPr>
      <w:hyperlink w:anchor="_Toc29044" w:history="1">
        <w:r>
          <w:rPr>
            <w:rFonts w:ascii="仿宋" w:eastAsia="仿宋" w:hAnsi="仿宋" w:cs="仿宋" w:hint="eastAsia"/>
            <w:lang w:eastAsia="zh-CN"/>
          </w:rPr>
          <w:t>五、花样机项目文档管理</w:t>
        </w:r>
        <w:r>
          <w:tab/>
        </w:r>
        <w:r>
          <w:fldChar w:fldCharType="begin"/>
        </w:r>
        <w:r>
          <w:instrText xml:space="preserve"> PAGEREF _Toc29044 \h </w:instrText>
        </w:r>
        <w:r>
          <w:fldChar w:fldCharType="separate"/>
        </w:r>
        <w:r>
          <w:t>15</w:t>
        </w:r>
        <w:r>
          <w:fldChar w:fldCharType="end"/>
        </w:r>
      </w:hyperlink>
    </w:p>
    <w:p>
      <w:pPr>
        <w:pStyle w:val="TOC2"/>
        <w:tabs>
          <w:tab w:val="right" w:leader="dot" w:pos="8306"/>
        </w:tabs>
      </w:pPr>
      <w:hyperlink w:anchor="_Toc31654" w:history="1">
        <w:r>
          <w:rPr>
            <w:rFonts w:ascii="仿宋" w:eastAsia="仿宋" w:hAnsi="仿宋" w:cs="仿宋" w:hint="eastAsia"/>
            <w:lang w:eastAsia="zh-CN"/>
          </w:rPr>
          <w:t>(一)、文档编制与审查</w:t>
        </w:r>
        <w:r>
          <w:tab/>
        </w:r>
        <w:r>
          <w:fldChar w:fldCharType="begin"/>
        </w:r>
        <w:r>
          <w:instrText xml:space="preserve"> PAGEREF _Toc31654 \h </w:instrText>
        </w:r>
        <w:r>
          <w:fldChar w:fldCharType="separate"/>
        </w:r>
        <w:r>
          <w:t>15</w:t>
        </w:r>
        <w:r>
          <w:fldChar w:fldCharType="end"/>
        </w:r>
      </w:hyperlink>
    </w:p>
    <w:p>
      <w:pPr>
        <w:pStyle w:val="TOC2"/>
        <w:tabs>
          <w:tab w:val="right" w:leader="dot" w:pos="8306"/>
        </w:tabs>
      </w:pPr>
      <w:hyperlink w:anchor="_Toc3280" w:history="1">
        <w:r>
          <w:rPr>
            <w:rFonts w:ascii="仿宋" w:eastAsia="仿宋" w:hAnsi="仿宋" w:cs="仿宋" w:hint="eastAsia"/>
            <w:lang w:eastAsia="zh-CN"/>
          </w:rPr>
          <w:t>(二)、文档发布与分发</w:t>
        </w:r>
        <w:r>
          <w:tab/>
        </w:r>
        <w:r>
          <w:fldChar w:fldCharType="begin"/>
        </w:r>
        <w:r>
          <w:instrText xml:space="preserve"> PAGEREF _Toc3280 \h </w:instrText>
        </w:r>
        <w:r>
          <w:fldChar w:fldCharType="separate"/>
        </w:r>
        <w:r>
          <w:t>16</w:t>
        </w:r>
        <w:r>
          <w:fldChar w:fldCharType="end"/>
        </w:r>
      </w:hyperlink>
    </w:p>
    <w:p>
      <w:pPr>
        <w:pStyle w:val="TOC2"/>
        <w:tabs>
          <w:tab w:val="right" w:leader="dot" w:pos="8306"/>
        </w:tabs>
      </w:pPr>
      <w:hyperlink w:anchor="_Toc28994" w:history="1">
        <w:r>
          <w:rPr>
            <w:rFonts w:ascii="仿宋" w:eastAsia="仿宋" w:hAnsi="仿宋" w:cs="仿宋" w:hint="eastAsia"/>
            <w:lang w:eastAsia="zh-CN"/>
          </w:rPr>
          <w:t>(三)、文档存档与归档</w:t>
        </w:r>
        <w:r>
          <w:tab/>
        </w:r>
        <w:r>
          <w:fldChar w:fldCharType="begin"/>
        </w:r>
        <w:r>
          <w:instrText xml:space="preserve"> PAGEREF _Toc28994 \h </w:instrText>
        </w:r>
        <w:r>
          <w:fldChar w:fldCharType="separate"/>
        </w:r>
        <w:r>
          <w:t>17</w:t>
        </w:r>
        <w:r>
          <w:fldChar w:fldCharType="end"/>
        </w:r>
      </w:hyperlink>
    </w:p>
    <w:p>
      <w:pPr>
        <w:pStyle w:val="TOC1"/>
        <w:tabs>
          <w:tab w:val="right" w:leader="dot" w:pos="8306"/>
        </w:tabs>
      </w:pPr>
      <w:hyperlink w:anchor="_Toc18062" w:history="1">
        <w:r>
          <w:rPr>
            <w:rFonts w:ascii="仿宋" w:eastAsia="仿宋" w:hAnsi="仿宋" w:cs="仿宋" w:hint="eastAsia"/>
            <w:lang w:eastAsia="zh-CN"/>
          </w:rPr>
          <w:t>六、工艺说明</w:t>
        </w:r>
        <w:r>
          <w:tab/>
        </w:r>
        <w:r>
          <w:fldChar w:fldCharType="begin"/>
        </w:r>
        <w:r>
          <w:instrText xml:space="preserve"> PAGEREF _Toc18062 \h </w:instrText>
        </w:r>
        <w:r>
          <w:fldChar w:fldCharType="separate"/>
        </w:r>
        <w:r>
          <w:t>18</w:t>
        </w:r>
        <w:r>
          <w:fldChar w:fldCharType="end"/>
        </w:r>
      </w:hyperlink>
    </w:p>
    <w:p>
      <w:pPr>
        <w:pStyle w:val="TOC2"/>
        <w:tabs>
          <w:tab w:val="right" w:leader="dot" w:pos="8306"/>
        </w:tabs>
      </w:pPr>
      <w:hyperlink w:anchor="_Toc8056" w:history="1">
        <w:r>
          <w:rPr>
            <w:rFonts w:ascii="仿宋" w:eastAsia="仿宋" w:hAnsi="仿宋" w:cs="仿宋" w:hint="eastAsia"/>
            <w:lang w:eastAsia="zh-CN"/>
          </w:rPr>
          <w:t>(一)、技术管理特点</w:t>
        </w:r>
        <w:r>
          <w:tab/>
        </w:r>
        <w:r>
          <w:fldChar w:fldCharType="begin"/>
        </w:r>
        <w:r>
          <w:instrText xml:space="preserve"> PAGEREF _Toc8056 \h </w:instrText>
        </w:r>
        <w:r>
          <w:fldChar w:fldCharType="separate"/>
        </w:r>
        <w:r>
          <w:t>18</w:t>
        </w:r>
        <w:r>
          <w:fldChar w:fldCharType="end"/>
        </w:r>
      </w:hyperlink>
    </w:p>
    <w:p>
      <w:pPr>
        <w:pStyle w:val="TOC2"/>
        <w:tabs>
          <w:tab w:val="right" w:leader="dot" w:pos="8306"/>
        </w:tabs>
      </w:pPr>
      <w:hyperlink w:anchor="_Toc10300" w:history="1">
        <w:r>
          <w:rPr>
            <w:rFonts w:ascii="仿宋" w:eastAsia="仿宋" w:hAnsi="仿宋" w:cs="仿宋" w:hint="eastAsia"/>
            <w:lang w:eastAsia="zh-CN"/>
          </w:rPr>
          <w:t>(二)、花样机项目工艺技术设计方案</w:t>
        </w:r>
        <w:r>
          <w:tab/>
        </w:r>
        <w:r>
          <w:fldChar w:fldCharType="begin"/>
        </w:r>
        <w:r>
          <w:instrText xml:space="preserve"> PAGEREF _Toc10300 \h </w:instrText>
        </w:r>
        <w:r>
          <w:fldChar w:fldCharType="separate"/>
        </w:r>
        <w:r>
          <w:t>19</w:t>
        </w:r>
        <w:r>
          <w:fldChar w:fldCharType="end"/>
        </w:r>
      </w:hyperlink>
    </w:p>
    <w:p>
      <w:pPr>
        <w:pStyle w:val="TOC2"/>
        <w:tabs>
          <w:tab w:val="right" w:leader="dot" w:pos="8306"/>
        </w:tabs>
      </w:pPr>
      <w:hyperlink w:anchor="_Toc14741" w:history="1">
        <w:r>
          <w:rPr>
            <w:rFonts w:ascii="仿宋" w:eastAsia="仿宋" w:hAnsi="仿宋" w:cs="仿宋" w:hint="eastAsia"/>
            <w:lang w:eastAsia="zh-CN"/>
          </w:rPr>
          <w:t>(三)、设备选型方案</w:t>
        </w:r>
        <w:r>
          <w:tab/>
        </w:r>
        <w:r>
          <w:fldChar w:fldCharType="begin"/>
        </w:r>
        <w:r>
          <w:instrText xml:space="preserve"> PAGEREF _Toc14741 \h </w:instrText>
        </w:r>
        <w:r>
          <w:fldChar w:fldCharType="separate"/>
        </w:r>
        <w:r>
          <w:t>20</w:t>
        </w:r>
        <w:r>
          <w:fldChar w:fldCharType="end"/>
        </w:r>
      </w:hyperlink>
    </w:p>
    <w:p>
      <w:pPr>
        <w:pStyle w:val="TOC1"/>
        <w:tabs>
          <w:tab w:val="right" w:leader="dot" w:pos="8306"/>
        </w:tabs>
      </w:pPr>
      <w:hyperlink w:anchor="_Toc4109" w:history="1">
        <w:r>
          <w:rPr>
            <w:rFonts w:ascii="仿宋" w:eastAsia="仿宋" w:hAnsi="仿宋" w:cs="仿宋" w:hint="eastAsia"/>
            <w:lang w:eastAsia="zh-CN"/>
          </w:rPr>
          <w:t>七、花样机项目社会影响</w:t>
        </w:r>
        <w:r>
          <w:tab/>
        </w:r>
        <w:r>
          <w:fldChar w:fldCharType="begin"/>
        </w:r>
        <w:r>
          <w:instrText xml:space="preserve"> PAGEREF _Toc4109 \h </w:instrText>
        </w:r>
        <w:r>
          <w:fldChar w:fldCharType="separate"/>
        </w:r>
        <w:r>
          <w:t>22</w:t>
        </w:r>
        <w:r>
          <w:fldChar w:fldCharType="end"/>
        </w:r>
      </w:hyperlink>
    </w:p>
    <w:p>
      <w:pPr>
        <w:pStyle w:val="TOC2"/>
        <w:tabs>
          <w:tab w:val="right" w:leader="dot" w:pos="8306"/>
        </w:tabs>
      </w:pPr>
      <w:hyperlink w:anchor="_Toc1229" w:history="1">
        <w:r>
          <w:rPr>
            <w:rFonts w:ascii="仿宋" w:eastAsia="仿宋" w:hAnsi="仿宋" w:cs="仿宋" w:hint="eastAsia"/>
            <w:lang w:eastAsia="zh-CN"/>
          </w:rPr>
          <w:t>(一)、社会责任与义务</w:t>
        </w:r>
        <w:r>
          <w:tab/>
        </w:r>
        <w:r>
          <w:fldChar w:fldCharType="begin"/>
        </w:r>
        <w:r>
          <w:instrText xml:space="preserve"> PAGEREF _Toc1229 \h </w:instrText>
        </w:r>
        <w:r>
          <w:fldChar w:fldCharType="separate"/>
        </w:r>
        <w:r>
          <w:t>22</w:t>
        </w:r>
        <w:r>
          <w:fldChar w:fldCharType="end"/>
        </w:r>
      </w:hyperlink>
    </w:p>
    <w:p>
      <w:pPr>
        <w:pStyle w:val="TOC2"/>
        <w:tabs>
          <w:tab w:val="right" w:leader="dot" w:pos="8306"/>
        </w:tabs>
      </w:pPr>
      <w:hyperlink w:anchor="_Toc14082" w:history="1">
        <w:r>
          <w:rPr>
            <w:rFonts w:ascii="仿宋" w:eastAsia="仿宋" w:hAnsi="仿宋" w:cs="仿宋" w:hint="eastAsia"/>
            <w:lang w:eastAsia="zh-CN"/>
          </w:rPr>
          <w:t>(二)、社会参与与沟通</w:t>
        </w:r>
        <w:r>
          <w:tab/>
        </w:r>
        <w:r>
          <w:fldChar w:fldCharType="begin"/>
        </w:r>
        <w:r>
          <w:instrText xml:space="preserve"> PAGEREF _Toc14082 \h </w:instrText>
        </w:r>
        <w:r>
          <w:fldChar w:fldCharType="separate"/>
        </w:r>
        <w:r>
          <w:t>22</w:t>
        </w:r>
        <w:r>
          <w:fldChar w:fldCharType="end"/>
        </w:r>
      </w:hyperlink>
    </w:p>
    <w:p>
      <w:pPr>
        <w:pStyle w:val="TOC1"/>
        <w:tabs>
          <w:tab w:val="right" w:leader="dot" w:pos="8306"/>
        </w:tabs>
      </w:pPr>
      <w:hyperlink w:anchor="_Toc17465" w:history="1">
        <w:r>
          <w:rPr>
            <w:rFonts w:ascii="仿宋" w:eastAsia="仿宋" w:hAnsi="仿宋" w:cs="仿宋" w:hint="eastAsia"/>
            <w:lang w:eastAsia="zh-CN"/>
          </w:rPr>
          <w:t>八、生产安全保护</w:t>
        </w:r>
        <w:r>
          <w:tab/>
        </w:r>
        <w:r>
          <w:fldChar w:fldCharType="begin"/>
        </w:r>
        <w:r>
          <w:instrText xml:space="preserve"> PAGEREF _Toc17465 \h </w:instrText>
        </w:r>
        <w:r>
          <w:fldChar w:fldCharType="separate"/>
        </w:r>
        <w:r>
          <w:t>23</w:t>
        </w:r>
        <w:r>
          <w:fldChar w:fldCharType="end"/>
        </w:r>
      </w:hyperlink>
    </w:p>
    <w:p>
      <w:pPr>
        <w:pStyle w:val="TOC2"/>
        <w:tabs>
          <w:tab w:val="right" w:leader="dot" w:pos="8306"/>
        </w:tabs>
      </w:pPr>
      <w:hyperlink w:anchor="_Toc29060" w:history="1">
        <w:r>
          <w:rPr>
            <w:rFonts w:ascii="仿宋" w:eastAsia="仿宋" w:hAnsi="仿宋" w:cs="仿宋" w:hint="eastAsia"/>
            <w:lang w:eastAsia="zh-CN"/>
          </w:rPr>
          <w:t>(一)、消防安全</w:t>
        </w:r>
        <w:r>
          <w:tab/>
        </w:r>
        <w:r>
          <w:fldChar w:fldCharType="begin"/>
        </w:r>
        <w:r>
          <w:instrText xml:space="preserve"> PAGEREF _Toc29060 \h </w:instrText>
        </w:r>
        <w:r>
          <w:fldChar w:fldCharType="separate"/>
        </w:r>
        <w:r>
          <w:t>23</w:t>
        </w:r>
        <w:r>
          <w:fldChar w:fldCharType="end"/>
        </w:r>
      </w:hyperlink>
    </w:p>
    <w:p>
      <w:pPr>
        <w:pStyle w:val="TOC2"/>
        <w:tabs>
          <w:tab w:val="right" w:leader="dot" w:pos="8306"/>
        </w:tabs>
      </w:pPr>
      <w:hyperlink w:anchor="_Toc27009" w:history="1">
        <w:r>
          <w:rPr>
            <w:rFonts w:ascii="仿宋" w:eastAsia="仿宋" w:hAnsi="仿宋" w:cs="仿宋" w:hint="eastAsia"/>
            <w:lang w:eastAsia="zh-CN"/>
          </w:rPr>
          <w:t>(二)、防火防爆总图布置措施</w:t>
        </w:r>
        <w:r>
          <w:tab/>
        </w:r>
        <w:r>
          <w:fldChar w:fldCharType="begin"/>
        </w:r>
        <w:r>
          <w:instrText xml:space="preserve"> PAGEREF _Toc27009 \h </w:instrText>
        </w:r>
        <w:r>
          <w:fldChar w:fldCharType="separate"/>
        </w:r>
        <w:r>
          <w:t>25</w:t>
        </w:r>
        <w:r>
          <w:fldChar w:fldCharType="end"/>
        </w:r>
      </w:hyperlink>
    </w:p>
    <w:p>
      <w:pPr>
        <w:pStyle w:val="TOC2"/>
        <w:tabs>
          <w:tab w:val="right" w:leader="dot" w:pos="8306"/>
        </w:tabs>
      </w:pPr>
      <w:hyperlink w:anchor="_Toc17881" w:history="1">
        <w:r>
          <w:rPr>
            <w:rFonts w:ascii="仿宋" w:eastAsia="仿宋" w:hAnsi="仿宋" w:cs="仿宋" w:hint="eastAsia"/>
            <w:lang w:eastAsia="zh-CN"/>
          </w:rPr>
          <w:t>(三)、自然灾害防范措施</w:t>
        </w:r>
        <w:r>
          <w:tab/>
        </w:r>
        <w:r>
          <w:fldChar w:fldCharType="begin"/>
        </w:r>
        <w:r>
          <w:instrText xml:space="preserve"> PAGEREF _Toc17881 \h </w:instrText>
        </w:r>
        <w:r>
          <w:fldChar w:fldCharType="separate"/>
        </w:r>
        <w:r>
          <w:t>26</w:t>
        </w:r>
        <w:r>
          <w:fldChar w:fldCharType="end"/>
        </w:r>
      </w:hyperlink>
    </w:p>
    <w:p>
      <w:pPr>
        <w:pStyle w:val="TOC2"/>
        <w:tabs>
          <w:tab w:val="right" w:leader="dot" w:pos="8306"/>
        </w:tabs>
      </w:pPr>
      <w:hyperlink w:anchor="_Toc22549" w:history="1">
        <w:r>
          <w:rPr>
            <w:rFonts w:ascii="仿宋" w:eastAsia="仿宋" w:hAnsi="仿宋" w:cs="仿宋" w:hint="eastAsia"/>
            <w:lang w:eastAsia="zh-CN"/>
          </w:rPr>
          <w:t>(四)、安全色及安全标志使用要求</w:t>
        </w:r>
        <w:r>
          <w:tab/>
        </w:r>
        <w:r>
          <w:fldChar w:fldCharType="begin"/>
        </w:r>
        <w:r>
          <w:instrText xml:space="preserve"> PAGEREF _Toc22549 \h </w:instrText>
        </w:r>
        <w:r>
          <w:fldChar w:fldCharType="separate"/>
        </w:r>
        <w:r>
          <w:t>27</w:t>
        </w:r>
        <w:r>
          <w:fldChar w:fldCharType="end"/>
        </w:r>
      </w:hyperlink>
    </w:p>
    <w:p>
      <w:pPr>
        <w:pStyle w:val="TOC2"/>
        <w:tabs>
          <w:tab w:val="right" w:leader="dot" w:pos="8306"/>
        </w:tabs>
      </w:pPr>
      <w:hyperlink w:anchor="_Toc3850" w:history="1">
        <w:r>
          <w:rPr>
            <w:rFonts w:ascii="仿宋" w:eastAsia="仿宋" w:hAnsi="仿宋" w:cs="仿宋" w:hint="eastAsia"/>
            <w:lang w:eastAsia="zh-CN"/>
          </w:rPr>
          <w:t>(五)、防尘防毒措施</w:t>
        </w:r>
        <w:r>
          <w:tab/>
        </w:r>
        <w:r>
          <w:fldChar w:fldCharType="begin"/>
        </w:r>
        <w:r>
          <w:instrText xml:space="preserve"> PAGEREF _Toc3850 \h </w:instrText>
        </w:r>
        <w:r>
          <w:fldChar w:fldCharType="separate"/>
        </w:r>
        <w:r>
          <w:t>27</w:t>
        </w:r>
        <w:r>
          <w:fldChar w:fldCharType="end"/>
        </w:r>
      </w:hyperlink>
    </w:p>
    <w:p>
      <w:pPr>
        <w:pStyle w:val="TOC2"/>
        <w:tabs>
          <w:tab w:val="right" w:leader="dot" w:pos="8306"/>
        </w:tabs>
      </w:pPr>
      <w:hyperlink w:anchor="_Toc14046" w:history="1">
        <w:r>
          <w:rPr>
            <w:rFonts w:ascii="仿宋" w:eastAsia="仿宋" w:hAnsi="仿宋" w:cs="仿宋" w:hint="eastAsia"/>
            <w:lang w:eastAsia="zh-CN"/>
          </w:rPr>
          <w:t>(六)、防静电、触电防护及防雷措施</w:t>
        </w:r>
        <w:r>
          <w:tab/>
        </w:r>
        <w:r>
          <w:fldChar w:fldCharType="begin"/>
        </w:r>
        <w:r>
          <w:instrText xml:space="preserve"> PAGEREF _Toc14046 \h </w:instrText>
        </w:r>
        <w:r>
          <w:fldChar w:fldCharType="separate"/>
        </w:r>
        <w:r>
          <w:t>28</w:t>
        </w:r>
        <w:r>
          <w:fldChar w:fldCharType="end"/>
        </w:r>
      </w:hyperlink>
    </w:p>
    <w:p>
      <w:pPr>
        <w:pStyle w:val="TOC2"/>
        <w:tabs>
          <w:tab w:val="right" w:leader="dot" w:pos="8306"/>
        </w:tabs>
      </w:pPr>
      <w:hyperlink w:anchor="_Toc22587" w:history="1">
        <w:r>
          <w:rPr>
            <w:rFonts w:ascii="仿宋" w:eastAsia="仿宋" w:hAnsi="仿宋" w:cs="仿宋" w:hint="eastAsia"/>
            <w:lang w:eastAsia="zh-CN"/>
          </w:rPr>
          <w:t>(七)、机械设备安全保障措施</w:t>
        </w:r>
        <w:r>
          <w:tab/>
        </w:r>
        <w:r>
          <w:fldChar w:fldCharType="begin"/>
        </w:r>
        <w:r>
          <w:instrText xml:space="preserve"> PAGEREF _Toc22587 \h </w:instrText>
        </w:r>
        <w:r>
          <w:fldChar w:fldCharType="separate"/>
        </w:r>
        <w:r>
          <w:t>30</w:t>
        </w:r>
        <w:r>
          <w:fldChar w:fldCharType="end"/>
        </w:r>
      </w:hyperlink>
    </w:p>
    <w:p>
      <w:pPr>
        <w:pStyle w:val="TOC1"/>
        <w:tabs>
          <w:tab w:val="right" w:leader="dot" w:pos="8306"/>
        </w:tabs>
      </w:pPr>
      <w:hyperlink w:anchor="_Toc27854" w:history="1">
        <w:r>
          <w:rPr>
            <w:rFonts w:ascii="仿宋" w:eastAsia="仿宋" w:hAnsi="仿宋" w:cs="仿宋" w:hint="eastAsia"/>
            <w:lang w:eastAsia="zh-CN"/>
          </w:rPr>
          <w:t>九、花样机项目风险管理</w:t>
        </w:r>
        <w:r>
          <w:tab/>
        </w:r>
        <w:r>
          <w:fldChar w:fldCharType="begin"/>
        </w:r>
        <w:r>
          <w:instrText xml:space="preserve"> PAGEREF _Toc27854 \h </w:instrText>
        </w:r>
        <w:r>
          <w:fldChar w:fldCharType="separate"/>
        </w:r>
        <w:r>
          <w:t>31</w:t>
        </w:r>
        <w:r>
          <w:fldChar w:fldCharType="end"/>
        </w:r>
      </w:hyperlink>
    </w:p>
    <w:p>
      <w:pPr>
        <w:pStyle w:val="TOC2"/>
        <w:tabs>
          <w:tab w:val="right" w:leader="dot" w:pos="8306"/>
        </w:tabs>
      </w:pPr>
      <w:hyperlink w:anchor="_Toc15235" w:history="1">
        <w:r>
          <w:rPr>
            <w:rFonts w:ascii="仿宋" w:eastAsia="仿宋" w:hAnsi="仿宋" w:cs="仿宋" w:hint="eastAsia"/>
            <w:lang w:eastAsia="zh-CN"/>
          </w:rPr>
          <w:t>(一)、风险识别与评估</w:t>
        </w:r>
        <w:r>
          <w:tab/>
        </w:r>
        <w:r>
          <w:fldChar w:fldCharType="begin"/>
        </w:r>
        <w:r>
          <w:instrText xml:space="preserve"> PAGEREF _Toc15235 \h </w:instrText>
        </w:r>
        <w:r>
          <w:fldChar w:fldCharType="separate"/>
        </w:r>
        <w:r>
          <w:t>31</w:t>
        </w:r>
        <w:r>
          <w:fldChar w:fldCharType="end"/>
        </w:r>
      </w:hyperlink>
    </w:p>
    <w:p>
      <w:pPr>
        <w:pStyle w:val="TOC2"/>
        <w:tabs>
          <w:tab w:val="right" w:leader="dot" w:pos="8306"/>
        </w:tabs>
      </w:pPr>
      <w:hyperlink w:anchor="_Toc1735" w:history="1">
        <w:r>
          <w:rPr>
            <w:rFonts w:ascii="仿宋" w:eastAsia="仿宋" w:hAnsi="仿宋" w:cs="仿宋" w:hint="eastAsia"/>
            <w:lang w:eastAsia="zh-CN"/>
          </w:rPr>
          <w:t>(二)、风险应对策略</w:t>
        </w:r>
        <w:r>
          <w:tab/>
        </w:r>
        <w:r>
          <w:fldChar w:fldCharType="begin"/>
        </w:r>
        <w:r>
          <w:instrText xml:space="preserve"> PAGEREF _Toc1735 \h </w:instrText>
        </w:r>
        <w:r>
          <w:fldChar w:fldCharType="separate"/>
        </w:r>
        <w:r>
          <w:t>32</w:t>
        </w:r>
        <w:r>
          <w:fldChar w:fldCharType="end"/>
        </w:r>
      </w:hyperlink>
    </w:p>
    <w:p>
      <w:pPr>
        <w:pStyle w:val="TOC2"/>
        <w:tabs>
          <w:tab w:val="right" w:leader="dot" w:pos="8306"/>
        </w:tabs>
      </w:pPr>
      <w:hyperlink w:anchor="_Toc10438" w:history="1">
        <w:r>
          <w:rPr>
            <w:rFonts w:ascii="仿宋" w:eastAsia="仿宋" w:hAnsi="仿宋" w:cs="仿宋" w:hint="eastAsia"/>
            <w:lang w:eastAsia="zh-CN"/>
          </w:rPr>
          <w:t>(三)、风险监控与控制</w:t>
        </w:r>
        <w:r>
          <w:tab/>
        </w:r>
        <w:r>
          <w:fldChar w:fldCharType="begin"/>
        </w:r>
        <w:r>
          <w:instrText xml:space="preserve"> PAGEREF _Toc10438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29" w:history="1">
        <w:r>
          <w:rPr>
            <w:rFonts w:ascii="仿宋" w:eastAsia="仿宋" w:hAnsi="仿宋" w:cs="仿宋" w:hint="eastAsia"/>
            <w:lang w:eastAsia="zh-CN"/>
          </w:rPr>
          <w:t>十、花样机项目技术管理</w:t>
        </w:r>
        <w:r>
          <w:tab/>
        </w:r>
        <w:r>
          <w:fldChar w:fldCharType="begin"/>
        </w:r>
        <w:r>
          <w:instrText xml:space="preserve"> PAGEREF _Toc31129 \h </w:instrText>
        </w:r>
        <w:r>
          <w:fldChar w:fldCharType="separate"/>
        </w:r>
        <w:r>
          <w:t>35</w:t>
        </w:r>
        <w:r>
          <w:fldChar w:fldCharType="end"/>
        </w:r>
      </w:hyperlink>
    </w:p>
    <w:p>
      <w:pPr>
        <w:pStyle w:val="TOC2"/>
        <w:tabs>
          <w:tab w:val="right" w:leader="dot" w:pos="8306"/>
        </w:tabs>
      </w:pPr>
      <w:hyperlink w:anchor="_Toc23585" w:history="1">
        <w:r>
          <w:rPr>
            <w:rFonts w:ascii="仿宋" w:eastAsia="仿宋" w:hAnsi="仿宋" w:cs="仿宋" w:hint="eastAsia"/>
            <w:lang w:eastAsia="zh-CN"/>
          </w:rPr>
          <w:t>(一)、技术方案选用方向</w:t>
        </w:r>
        <w:r>
          <w:tab/>
        </w:r>
        <w:r>
          <w:fldChar w:fldCharType="begin"/>
        </w:r>
        <w:r>
          <w:instrText xml:space="preserve"> PAGEREF _Toc23585 \h </w:instrText>
        </w:r>
        <w:r>
          <w:fldChar w:fldCharType="separate"/>
        </w:r>
        <w:r>
          <w:t>35</w:t>
        </w:r>
        <w:r>
          <w:fldChar w:fldCharType="end"/>
        </w:r>
      </w:hyperlink>
    </w:p>
    <w:p>
      <w:pPr>
        <w:pStyle w:val="TOC2"/>
        <w:tabs>
          <w:tab w:val="right" w:leader="dot" w:pos="8306"/>
        </w:tabs>
      </w:pPr>
      <w:hyperlink w:anchor="_Toc2357" w:history="1">
        <w:r>
          <w:rPr>
            <w:rFonts w:ascii="仿宋" w:eastAsia="仿宋" w:hAnsi="仿宋" w:cs="仿宋" w:hint="eastAsia"/>
            <w:lang w:eastAsia="zh-CN"/>
          </w:rPr>
          <w:t>(二)、工艺技术方案选用原则</w:t>
        </w:r>
        <w:r>
          <w:tab/>
        </w:r>
        <w:r>
          <w:fldChar w:fldCharType="begin"/>
        </w:r>
        <w:r>
          <w:instrText xml:space="preserve"> PAGEREF _Toc2357 \h </w:instrText>
        </w:r>
        <w:r>
          <w:fldChar w:fldCharType="separate"/>
        </w:r>
        <w:r>
          <w:t>37</w:t>
        </w:r>
        <w:r>
          <w:fldChar w:fldCharType="end"/>
        </w:r>
      </w:hyperlink>
    </w:p>
    <w:p>
      <w:pPr>
        <w:pStyle w:val="TOC2"/>
        <w:tabs>
          <w:tab w:val="right" w:leader="dot" w:pos="8306"/>
        </w:tabs>
      </w:pPr>
      <w:hyperlink w:anchor="_Toc18658" w:history="1">
        <w:r>
          <w:rPr>
            <w:rFonts w:ascii="仿宋" w:eastAsia="仿宋" w:hAnsi="仿宋" w:cs="仿宋" w:hint="eastAsia"/>
            <w:lang w:eastAsia="zh-CN"/>
          </w:rPr>
          <w:t>(三)、工艺技术方案要求</w:t>
        </w:r>
        <w:r>
          <w:tab/>
        </w:r>
        <w:r>
          <w:fldChar w:fldCharType="begin"/>
        </w:r>
        <w:r>
          <w:instrText xml:space="preserve"> PAGEREF _Toc18658 \h </w:instrText>
        </w:r>
        <w:r>
          <w:fldChar w:fldCharType="separate"/>
        </w:r>
        <w:r>
          <w:t>39</w:t>
        </w:r>
        <w:r>
          <w:fldChar w:fldCharType="end"/>
        </w:r>
      </w:hyperlink>
    </w:p>
    <w:p>
      <w:pPr>
        <w:pStyle w:val="TOC1"/>
        <w:tabs>
          <w:tab w:val="right" w:leader="dot" w:pos="8306"/>
        </w:tabs>
      </w:pPr>
      <w:hyperlink w:anchor="_Toc9805" w:history="1">
        <w:r>
          <w:rPr>
            <w:rFonts w:ascii="仿宋" w:eastAsia="仿宋" w:hAnsi="仿宋" w:cs="仿宋" w:hint="eastAsia"/>
            <w:lang w:eastAsia="zh-CN"/>
          </w:rPr>
          <w:t>十一、花样机项目计划安排</w:t>
        </w:r>
        <w:r>
          <w:tab/>
        </w:r>
        <w:r>
          <w:fldChar w:fldCharType="begin"/>
        </w:r>
        <w:r>
          <w:instrText xml:space="preserve"> PAGEREF _Toc9805 \h </w:instrText>
        </w:r>
        <w:r>
          <w:fldChar w:fldCharType="separate"/>
        </w:r>
        <w:r>
          <w:t>41</w:t>
        </w:r>
        <w:r>
          <w:fldChar w:fldCharType="end"/>
        </w:r>
      </w:hyperlink>
    </w:p>
    <w:p>
      <w:pPr>
        <w:pStyle w:val="TOC2"/>
        <w:tabs>
          <w:tab w:val="right" w:leader="dot" w:pos="8306"/>
        </w:tabs>
      </w:pPr>
      <w:hyperlink w:anchor="_Toc9514" w:history="1">
        <w:r>
          <w:rPr>
            <w:rFonts w:ascii="仿宋" w:eastAsia="仿宋" w:hAnsi="仿宋" w:cs="仿宋" w:hint="eastAsia"/>
            <w:lang w:eastAsia="zh-CN"/>
          </w:rPr>
          <w:t>(一)、建设周期</w:t>
        </w:r>
        <w:r>
          <w:tab/>
        </w:r>
        <w:r>
          <w:fldChar w:fldCharType="begin"/>
        </w:r>
        <w:r>
          <w:instrText xml:space="preserve"> PAGEREF _Toc9514 \h </w:instrText>
        </w:r>
        <w:r>
          <w:fldChar w:fldCharType="separate"/>
        </w:r>
        <w:r>
          <w:t>41</w:t>
        </w:r>
        <w:r>
          <w:fldChar w:fldCharType="end"/>
        </w:r>
      </w:hyperlink>
    </w:p>
    <w:p>
      <w:pPr>
        <w:pStyle w:val="TOC2"/>
        <w:tabs>
          <w:tab w:val="right" w:leader="dot" w:pos="8306"/>
        </w:tabs>
      </w:pPr>
      <w:hyperlink w:anchor="_Toc24040" w:history="1">
        <w:r>
          <w:rPr>
            <w:rFonts w:ascii="仿宋" w:eastAsia="仿宋" w:hAnsi="仿宋" w:cs="仿宋" w:hint="eastAsia"/>
            <w:lang w:eastAsia="zh-CN"/>
          </w:rPr>
          <w:t>(二)、建设进度</w:t>
        </w:r>
        <w:r>
          <w:tab/>
        </w:r>
        <w:r>
          <w:fldChar w:fldCharType="begin"/>
        </w:r>
        <w:r>
          <w:instrText xml:space="preserve"> PAGEREF _Toc24040 \h </w:instrText>
        </w:r>
        <w:r>
          <w:fldChar w:fldCharType="separate"/>
        </w:r>
        <w:r>
          <w:t>42</w:t>
        </w:r>
        <w:r>
          <w:fldChar w:fldCharType="end"/>
        </w:r>
      </w:hyperlink>
    </w:p>
    <w:p>
      <w:pPr>
        <w:pStyle w:val="TOC2"/>
        <w:tabs>
          <w:tab w:val="right" w:leader="dot" w:pos="8306"/>
        </w:tabs>
      </w:pPr>
      <w:hyperlink w:anchor="_Toc25508" w:history="1">
        <w:r>
          <w:rPr>
            <w:rFonts w:ascii="仿宋" w:eastAsia="仿宋" w:hAnsi="仿宋" w:cs="仿宋" w:hint="eastAsia"/>
            <w:lang w:eastAsia="zh-CN"/>
          </w:rPr>
          <w:t>(三)、进度安排注意事项</w:t>
        </w:r>
        <w:r>
          <w:tab/>
        </w:r>
        <w:r>
          <w:fldChar w:fldCharType="begin"/>
        </w:r>
        <w:r>
          <w:instrText xml:space="preserve"> PAGEREF _Toc25508 \h </w:instrText>
        </w:r>
        <w:r>
          <w:fldChar w:fldCharType="separate"/>
        </w:r>
        <w:r>
          <w:t>43</w:t>
        </w:r>
        <w:r>
          <w:fldChar w:fldCharType="end"/>
        </w:r>
      </w:hyperlink>
    </w:p>
    <w:p>
      <w:pPr>
        <w:pStyle w:val="TOC2"/>
        <w:tabs>
          <w:tab w:val="right" w:leader="dot" w:pos="8306"/>
        </w:tabs>
      </w:pPr>
      <w:hyperlink w:anchor="_Toc4797" w:history="1">
        <w:r>
          <w:rPr>
            <w:rFonts w:ascii="仿宋" w:eastAsia="仿宋" w:hAnsi="仿宋" w:cs="仿宋" w:hint="eastAsia"/>
            <w:lang w:eastAsia="zh-CN"/>
          </w:rPr>
          <w:t>(四)、人力资源配置</w:t>
        </w:r>
        <w:r>
          <w:tab/>
        </w:r>
        <w:r>
          <w:fldChar w:fldCharType="begin"/>
        </w:r>
        <w:r>
          <w:instrText xml:space="preserve"> PAGEREF _Toc4797 \h </w:instrText>
        </w:r>
        <w:r>
          <w:fldChar w:fldCharType="separate"/>
        </w:r>
        <w:r>
          <w:t>44</w:t>
        </w:r>
        <w:r>
          <w:fldChar w:fldCharType="end"/>
        </w:r>
      </w:hyperlink>
    </w:p>
    <w:p>
      <w:pPr>
        <w:pStyle w:val="TOC1"/>
        <w:tabs>
          <w:tab w:val="right" w:leader="dot" w:pos="8306"/>
        </w:tabs>
      </w:pPr>
      <w:hyperlink w:anchor="_Toc5115" w:history="1">
        <w:r>
          <w:rPr>
            <w:rFonts w:ascii="仿宋" w:eastAsia="仿宋" w:hAnsi="仿宋" w:cs="仿宋" w:hint="eastAsia"/>
            <w:lang w:eastAsia="zh-CN"/>
          </w:rPr>
          <w:t>十二、花样机项目环境影响分析</w:t>
        </w:r>
        <w:r>
          <w:tab/>
        </w:r>
        <w:r>
          <w:fldChar w:fldCharType="begin"/>
        </w:r>
        <w:r>
          <w:instrText xml:space="preserve"> PAGEREF _Toc5115 \h </w:instrText>
        </w:r>
        <w:r>
          <w:fldChar w:fldCharType="separate"/>
        </w:r>
        <w:r>
          <w:t>45</w:t>
        </w:r>
        <w:r>
          <w:fldChar w:fldCharType="end"/>
        </w:r>
      </w:hyperlink>
    </w:p>
    <w:p>
      <w:pPr>
        <w:pStyle w:val="TOC2"/>
        <w:tabs>
          <w:tab w:val="right" w:leader="dot" w:pos="8306"/>
        </w:tabs>
      </w:pPr>
      <w:hyperlink w:anchor="_Toc13910" w:history="1">
        <w:r>
          <w:rPr>
            <w:rFonts w:ascii="仿宋" w:eastAsia="仿宋" w:hAnsi="仿宋" w:cs="仿宋" w:hint="eastAsia"/>
            <w:lang w:eastAsia="zh-CN"/>
          </w:rPr>
          <w:t>(一)、建设区域环境质量现状</w:t>
        </w:r>
        <w:r>
          <w:tab/>
        </w:r>
        <w:r>
          <w:fldChar w:fldCharType="begin"/>
        </w:r>
        <w:r>
          <w:instrText xml:space="preserve"> PAGEREF _Toc13910 \h </w:instrText>
        </w:r>
        <w:r>
          <w:fldChar w:fldCharType="separate"/>
        </w:r>
        <w:r>
          <w:t>45</w:t>
        </w:r>
        <w:r>
          <w:fldChar w:fldCharType="end"/>
        </w:r>
      </w:hyperlink>
    </w:p>
    <w:p>
      <w:pPr>
        <w:pStyle w:val="TOC2"/>
        <w:tabs>
          <w:tab w:val="right" w:leader="dot" w:pos="8306"/>
        </w:tabs>
      </w:pPr>
      <w:hyperlink w:anchor="_Toc10226" w:history="1">
        <w:r>
          <w:rPr>
            <w:rFonts w:ascii="仿宋" w:eastAsia="仿宋" w:hAnsi="仿宋" w:cs="仿宋" w:hint="eastAsia"/>
            <w:lang w:eastAsia="zh-CN"/>
          </w:rPr>
          <w:t>(二)、建设期环境保护</w:t>
        </w:r>
        <w:r>
          <w:tab/>
        </w:r>
        <w:r>
          <w:fldChar w:fldCharType="begin"/>
        </w:r>
        <w:r>
          <w:instrText xml:space="preserve"> PAGEREF _Toc10226 \h </w:instrText>
        </w:r>
        <w:r>
          <w:fldChar w:fldCharType="separate"/>
        </w:r>
        <w:r>
          <w:t>46</w:t>
        </w:r>
        <w:r>
          <w:fldChar w:fldCharType="end"/>
        </w:r>
      </w:hyperlink>
    </w:p>
    <w:p>
      <w:pPr>
        <w:pStyle w:val="TOC2"/>
        <w:tabs>
          <w:tab w:val="right" w:leader="dot" w:pos="8306"/>
        </w:tabs>
      </w:pPr>
      <w:hyperlink w:anchor="_Toc10308" w:history="1">
        <w:r>
          <w:rPr>
            <w:rFonts w:ascii="仿宋" w:eastAsia="仿宋" w:hAnsi="仿宋" w:cs="仿宋" w:hint="eastAsia"/>
            <w:lang w:eastAsia="zh-CN"/>
          </w:rPr>
          <w:t>(三)、运营期环境保护</w:t>
        </w:r>
        <w:r>
          <w:tab/>
        </w:r>
        <w:r>
          <w:fldChar w:fldCharType="begin"/>
        </w:r>
        <w:r>
          <w:instrText xml:space="preserve"> PAGEREF _Toc10308 \h </w:instrText>
        </w:r>
        <w:r>
          <w:fldChar w:fldCharType="separate"/>
        </w:r>
        <w:r>
          <w:t>48</w:t>
        </w:r>
        <w:r>
          <w:fldChar w:fldCharType="end"/>
        </w:r>
      </w:hyperlink>
    </w:p>
    <w:p>
      <w:pPr>
        <w:pStyle w:val="TOC2"/>
        <w:tabs>
          <w:tab w:val="right" w:leader="dot" w:pos="8306"/>
        </w:tabs>
      </w:pPr>
      <w:hyperlink w:anchor="_Toc19021" w:history="1">
        <w:r>
          <w:rPr>
            <w:rFonts w:ascii="仿宋" w:eastAsia="仿宋" w:hAnsi="仿宋" w:cs="仿宋" w:hint="eastAsia"/>
            <w:lang w:eastAsia="zh-CN"/>
          </w:rPr>
          <w:t>(四)、花样机项目建设对区域经济的影响</w:t>
        </w:r>
        <w:r>
          <w:tab/>
        </w:r>
        <w:r>
          <w:fldChar w:fldCharType="begin"/>
        </w:r>
        <w:r>
          <w:instrText xml:space="preserve"> PAGEREF _Toc19021 \h </w:instrText>
        </w:r>
        <w:r>
          <w:fldChar w:fldCharType="separate"/>
        </w:r>
        <w:r>
          <w:t>49</w:t>
        </w:r>
        <w:r>
          <w:fldChar w:fldCharType="end"/>
        </w:r>
      </w:hyperlink>
    </w:p>
    <w:p>
      <w:pPr>
        <w:pStyle w:val="TOC2"/>
        <w:tabs>
          <w:tab w:val="right" w:leader="dot" w:pos="8306"/>
        </w:tabs>
      </w:pPr>
      <w:hyperlink w:anchor="_Toc21480" w:history="1">
        <w:r>
          <w:rPr>
            <w:rFonts w:ascii="仿宋" w:eastAsia="仿宋" w:hAnsi="仿宋" w:cs="仿宋" w:hint="eastAsia"/>
            <w:lang w:eastAsia="zh-CN"/>
          </w:rPr>
          <w:t>(五)、废弃物处理</w:t>
        </w:r>
        <w:r>
          <w:tab/>
        </w:r>
        <w:r>
          <w:fldChar w:fldCharType="begin"/>
        </w:r>
        <w:r>
          <w:instrText xml:space="preserve"> PAGEREF _Toc21480 \h </w:instrText>
        </w:r>
        <w:r>
          <w:fldChar w:fldCharType="separate"/>
        </w:r>
        <w:r>
          <w:t>51</w:t>
        </w:r>
        <w:r>
          <w:fldChar w:fldCharType="end"/>
        </w:r>
      </w:hyperlink>
    </w:p>
    <w:p>
      <w:pPr>
        <w:pStyle w:val="TOC2"/>
        <w:tabs>
          <w:tab w:val="right" w:leader="dot" w:pos="8306"/>
        </w:tabs>
      </w:pPr>
      <w:hyperlink w:anchor="_Toc7656" w:history="1">
        <w:r>
          <w:rPr>
            <w:rFonts w:ascii="仿宋" w:eastAsia="仿宋" w:hAnsi="仿宋" w:cs="仿宋" w:hint="eastAsia"/>
            <w:lang w:eastAsia="zh-CN"/>
          </w:rPr>
          <w:t>(六)、特殊环境影响分析</w:t>
        </w:r>
        <w:r>
          <w:tab/>
        </w:r>
        <w:r>
          <w:fldChar w:fldCharType="begin"/>
        </w:r>
        <w:r>
          <w:instrText xml:space="preserve"> PAGEREF _Toc7656 \h </w:instrText>
        </w:r>
        <w:r>
          <w:fldChar w:fldCharType="separate"/>
        </w:r>
        <w:r>
          <w:t>52</w:t>
        </w:r>
        <w:r>
          <w:fldChar w:fldCharType="end"/>
        </w:r>
      </w:hyperlink>
    </w:p>
    <w:p>
      <w:pPr>
        <w:pStyle w:val="TOC2"/>
        <w:tabs>
          <w:tab w:val="right" w:leader="dot" w:pos="8306"/>
        </w:tabs>
      </w:pPr>
      <w:hyperlink w:anchor="_Toc10657" w:history="1">
        <w:r>
          <w:rPr>
            <w:rFonts w:ascii="仿宋" w:eastAsia="仿宋" w:hAnsi="仿宋" w:cs="仿宋" w:hint="eastAsia"/>
            <w:lang w:eastAsia="zh-CN"/>
          </w:rPr>
          <w:t>(七)、清洁生产</w:t>
        </w:r>
        <w:r>
          <w:tab/>
        </w:r>
        <w:r>
          <w:fldChar w:fldCharType="begin"/>
        </w:r>
        <w:r>
          <w:instrText xml:space="preserve"> PAGEREF _Toc10657 \h </w:instrText>
        </w:r>
        <w:r>
          <w:fldChar w:fldCharType="separate"/>
        </w:r>
        <w:r>
          <w:t>53</w:t>
        </w:r>
        <w:r>
          <w:fldChar w:fldCharType="end"/>
        </w:r>
      </w:hyperlink>
    </w:p>
    <w:p>
      <w:pPr>
        <w:pStyle w:val="TOC2"/>
        <w:tabs>
          <w:tab w:val="right" w:leader="dot" w:pos="8306"/>
        </w:tabs>
      </w:pPr>
      <w:hyperlink w:anchor="_Toc11959" w:history="1">
        <w:r>
          <w:rPr>
            <w:rFonts w:ascii="仿宋" w:eastAsia="仿宋" w:hAnsi="仿宋" w:cs="仿宋" w:hint="eastAsia"/>
            <w:lang w:eastAsia="zh-CN"/>
          </w:rPr>
          <w:t>(八)、环境保护综合评价</w:t>
        </w:r>
        <w:r>
          <w:tab/>
        </w:r>
        <w:r>
          <w:fldChar w:fldCharType="begin"/>
        </w:r>
        <w:r>
          <w:instrText xml:space="preserve"> PAGEREF _Toc11959 \h </w:instrText>
        </w:r>
        <w:r>
          <w:fldChar w:fldCharType="separate"/>
        </w:r>
        <w:r>
          <w:t>54</w:t>
        </w:r>
        <w:r>
          <w:fldChar w:fldCharType="end"/>
        </w:r>
      </w:hyperlink>
    </w:p>
    <w:p>
      <w:pPr>
        <w:pStyle w:val="TOC1"/>
        <w:tabs>
          <w:tab w:val="right" w:leader="dot" w:pos="8306"/>
        </w:tabs>
      </w:pPr>
      <w:hyperlink w:anchor="_Toc13925" w:history="1">
        <w:r>
          <w:rPr>
            <w:rFonts w:ascii="仿宋" w:eastAsia="仿宋" w:hAnsi="仿宋" w:cs="仿宋" w:hint="eastAsia"/>
            <w:lang w:eastAsia="zh-CN"/>
          </w:rPr>
          <w:t>十三、质量管理体系</w:t>
        </w:r>
        <w:r>
          <w:tab/>
        </w:r>
        <w:r>
          <w:fldChar w:fldCharType="begin"/>
        </w:r>
        <w:r>
          <w:instrText xml:space="preserve"> PAGEREF _Toc13925 \h </w:instrText>
        </w:r>
        <w:r>
          <w:fldChar w:fldCharType="separate"/>
        </w:r>
        <w:r>
          <w:t>56</w:t>
        </w:r>
        <w:r>
          <w:fldChar w:fldCharType="end"/>
        </w:r>
      </w:hyperlink>
    </w:p>
    <w:p>
      <w:pPr>
        <w:pStyle w:val="TOC2"/>
        <w:tabs>
          <w:tab w:val="right" w:leader="dot" w:pos="8306"/>
        </w:tabs>
      </w:pPr>
      <w:hyperlink w:anchor="_Toc27515" w:history="1">
        <w:r>
          <w:rPr>
            <w:rFonts w:ascii="仿宋" w:eastAsia="仿宋" w:hAnsi="仿宋" w:cs="仿宋" w:hint="eastAsia"/>
            <w:lang w:eastAsia="zh-CN"/>
          </w:rPr>
          <w:t>(一)、质量目标与方针</w:t>
        </w:r>
        <w:r>
          <w:tab/>
        </w:r>
        <w:r>
          <w:fldChar w:fldCharType="begin"/>
        </w:r>
        <w:r>
          <w:instrText xml:space="preserve"> PAGEREF _Toc27515 \h </w:instrText>
        </w:r>
        <w:r>
          <w:fldChar w:fldCharType="separate"/>
        </w:r>
        <w:r>
          <w:t>56</w:t>
        </w:r>
        <w:r>
          <w:fldChar w:fldCharType="end"/>
        </w:r>
      </w:hyperlink>
    </w:p>
    <w:p>
      <w:pPr>
        <w:pStyle w:val="TOC2"/>
        <w:tabs>
          <w:tab w:val="right" w:leader="dot" w:pos="8306"/>
        </w:tabs>
      </w:pPr>
      <w:hyperlink w:anchor="_Toc29957" w:history="1">
        <w:r>
          <w:rPr>
            <w:rFonts w:ascii="仿宋" w:eastAsia="仿宋" w:hAnsi="仿宋" w:cs="仿宋" w:hint="eastAsia"/>
            <w:lang w:eastAsia="zh-CN"/>
          </w:rPr>
          <w:t>(二)、质量管理责任</w:t>
        </w:r>
        <w:r>
          <w:tab/>
        </w:r>
        <w:r>
          <w:fldChar w:fldCharType="begin"/>
        </w:r>
        <w:r>
          <w:instrText xml:space="preserve"> PAGEREF _Toc29957 \h </w:instrText>
        </w:r>
        <w:r>
          <w:fldChar w:fldCharType="separate"/>
        </w:r>
        <w:r>
          <w:t>57</w:t>
        </w:r>
        <w:r>
          <w:fldChar w:fldCharType="end"/>
        </w:r>
      </w:hyperlink>
    </w:p>
    <w:p>
      <w:pPr>
        <w:pStyle w:val="TOC2"/>
        <w:tabs>
          <w:tab w:val="right" w:leader="dot" w:pos="8306"/>
        </w:tabs>
      </w:pPr>
      <w:hyperlink w:anchor="_Toc30324" w:history="1">
        <w:r>
          <w:rPr>
            <w:rFonts w:ascii="仿宋" w:eastAsia="仿宋" w:hAnsi="仿宋" w:cs="仿宋" w:hint="eastAsia"/>
            <w:lang w:eastAsia="zh-CN"/>
          </w:rPr>
          <w:t>(三)、质量管理体系文件</w:t>
        </w:r>
        <w:r>
          <w:tab/>
        </w:r>
        <w:r>
          <w:fldChar w:fldCharType="begin"/>
        </w:r>
        <w:r>
          <w:instrText xml:space="preserve"> PAGEREF _Toc30324 \h </w:instrText>
        </w:r>
        <w:r>
          <w:fldChar w:fldCharType="separate"/>
        </w:r>
        <w:r>
          <w:t>58</w:t>
        </w:r>
        <w:r>
          <w:fldChar w:fldCharType="end"/>
        </w:r>
      </w:hyperlink>
    </w:p>
    <w:p>
      <w:pPr>
        <w:pStyle w:val="TOC2"/>
        <w:tabs>
          <w:tab w:val="right" w:leader="dot" w:pos="8306"/>
        </w:tabs>
      </w:pPr>
      <w:hyperlink w:anchor="_Toc3758" w:history="1">
        <w:r>
          <w:rPr>
            <w:rFonts w:ascii="仿宋" w:eastAsia="仿宋" w:hAnsi="仿宋" w:cs="仿宋" w:hint="eastAsia"/>
            <w:lang w:eastAsia="zh-CN"/>
          </w:rPr>
          <w:t>(四)、质量培训与教育</w:t>
        </w:r>
        <w:r>
          <w:tab/>
        </w:r>
        <w:r>
          <w:fldChar w:fldCharType="begin"/>
        </w:r>
        <w:r>
          <w:instrText xml:space="preserve"> PAGEREF _Toc3758 \h </w:instrText>
        </w:r>
        <w:r>
          <w:fldChar w:fldCharType="separate"/>
        </w:r>
        <w:r>
          <w:t>60</w:t>
        </w:r>
        <w:r>
          <w:fldChar w:fldCharType="end"/>
        </w:r>
      </w:hyperlink>
    </w:p>
    <w:p>
      <w:pPr>
        <w:pStyle w:val="TOC2"/>
        <w:tabs>
          <w:tab w:val="right" w:leader="dot" w:pos="8306"/>
        </w:tabs>
      </w:pPr>
      <w:hyperlink w:anchor="_Toc19548" w:history="1">
        <w:r>
          <w:rPr>
            <w:rFonts w:ascii="仿宋" w:eastAsia="仿宋" w:hAnsi="仿宋" w:cs="仿宋" w:hint="eastAsia"/>
            <w:lang w:eastAsia="zh-CN"/>
          </w:rPr>
          <w:t>(五)、质量审核与评价</w:t>
        </w:r>
        <w:r>
          <w:tab/>
        </w:r>
        <w:r>
          <w:fldChar w:fldCharType="begin"/>
        </w:r>
        <w:r>
          <w:instrText xml:space="preserve"> PAGEREF _Toc19548 \h </w:instrText>
        </w:r>
        <w:r>
          <w:fldChar w:fldCharType="separate"/>
        </w:r>
        <w:r>
          <w:t>61</w:t>
        </w:r>
        <w:r>
          <w:fldChar w:fldCharType="end"/>
        </w:r>
      </w:hyperlink>
    </w:p>
    <w:p>
      <w:pPr>
        <w:pStyle w:val="TOC2"/>
        <w:tabs>
          <w:tab w:val="right" w:leader="dot" w:pos="8306"/>
        </w:tabs>
      </w:pPr>
      <w:hyperlink w:anchor="_Toc11371" w:history="1">
        <w:r>
          <w:rPr>
            <w:rFonts w:ascii="仿宋" w:eastAsia="仿宋" w:hAnsi="仿宋" w:cs="仿宋" w:hint="eastAsia"/>
            <w:lang w:eastAsia="zh-CN"/>
          </w:rPr>
          <w:t>(六)、不符合与纠正措施</w:t>
        </w:r>
        <w:r>
          <w:tab/>
        </w:r>
        <w:r>
          <w:fldChar w:fldCharType="begin"/>
        </w:r>
        <w:r>
          <w:instrText xml:space="preserve"> PAGEREF _Toc11371 \h </w:instrText>
        </w:r>
        <w:r>
          <w:fldChar w:fldCharType="separate"/>
        </w:r>
        <w:r>
          <w:t>62</w:t>
        </w:r>
        <w:r>
          <w:fldChar w:fldCharType="end"/>
        </w:r>
      </w:hyperlink>
    </w:p>
    <w:p>
      <w:pPr>
        <w:pStyle w:val="TOC1"/>
        <w:tabs>
          <w:tab w:val="right" w:leader="dot" w:pos="8306"/>
        </w:tabs>
      </w:pPr>
      <w:hyperlink w:anchor="_Toc31847" w:history="1">
        <w:r>
          <w:rPr>
            <w:rFonts w:ascii="仿宋" w:eastAsia="仿宋" w:hAnsi="仿宋" w:cs="仿宋" w:hint="eastAsia"/>
            <w:lang w:eastAsia="zh-CN"/>
          </w:rPr>
          <w:t>十四、花样机项目实施时间节点</w:t>
        </w:r>
        <w:r>
          <w:tab/>
        </w:r>
        <w:r>
          <w:fldChar w:fldCharType="begin"/>
        </w:r>
        <w:r>
          <w:instrText xml:space="preserve"> PAGEREF _Toc31847 \h </w:instrText>
        </w:r>
        <w:r>
          <w:fldChar w:fldCharType="separate"/>
        </w:r>
        <w:r>
          <w:t>63</w:t>
        </w:r>
        <w:r>
          <w:fldChar w:fldCharType="end"/>
        </w:r>
      </w:hyperlink>
    </w:p>
    <w:p>
      <w:pPr>
        <w:pStyle w:val="TOC2"/>
        <w:tabs>
          <w:tab w:val="right" w:leader="dot" w:pos="8306"/>
        </w:tabs>
      </w:pPr>
      <w:hyperlink w:anchor="_Toc18861" w:history="1">
        <w:r>
          <w:rPr>
            <w:rFonts w:ascii="仿宋" w:eastAsia="仿宋" w:hAnsi="仿宋" w:cs="仿宋" w:hint="eastAsia"/>
            <w:lang w:eastAsia="zh-CN"/>
          </w:rPr>
          <w:t>(一)、花样机项目启动阶段时间节点</w:t>
        </w:r>
        <w:r>
          <w:tab/>
        </w:r>
        <w:r>
          <w:fldChar w:fldCharType="begin"/>
        </w:r>
        <w:r>
          <w:instrText xml:space="preserve"> PAGEREF _Toc18861 \h </w:instrText>
        </w:r>
        <w:r>
          <w:fldChar w:fldCharType="separate"/>
        </w:r>
        <w:r>
          <w:t>63</w:t>
        </w:r>
        <w:r>
          <w:fldChar w:fldCharType="end"/>
        </w:r>
      </w:hyperlink>
    </w:p>
    <w:p>
      <w:pPr>
        <w:pStyle w:val="TOC2"/>
        <w:tabs>
          <w:tab w:val="right" w:leader="dot" w:pos="8306"/>
        </w:tabs>
      </w:pPr>
      <w:hyperlink w:anchor="_Toc16671" w:history="1">
        <w:r>
          <w:rPr>
            <w:rFonts w:ascii="仿宋" w:eastAsia="仿宋" w:hAnsi="仿宋" w:cs="仿宋" w:hint="eastAsia"/>
            <w:lang w:eastAsia="zh-CN"/>
          </w:rPr>
          <w:t>(二)、花样机项目执行阶段时间节点</w:t>
        </w:r>
        <w:r>
          <w:tab/>
        </w:r>
        <w:r>
          <w:fldChar w:fldCharType="begin"/>
        </w:r>
        <w:r>
          <w:instrText xml:space="preserve"> PAGEREF _Toc16671 \h </w:instrText>
        </w:r>
        <w:r>
          <w:fldChar w:fldCharType="separate"/>
        </w:r>
        <w:r>
          <w:t>65</w:t>
        </w:r>
        <w:r>
          <w:fldChar w:fldCharType="end"/>
        </w:r>
      </w:hyperlink>
    </w:p>
    <w:p>
      <w:pPr>
        <w:pStyle w:val="TOC2"/>
        <w:tabs>
          <w:tab w:val="right" w:leader="dot" w:pos="8306"/>
        </w:tabs>
      </w:pPr>
      <w:hyperlink w:anchor="_Toc14376" w:history="1">
        <w:r>
          <w:rPr>
            <w:rFonts w:ascii="仿宋" w:eastAsia="仿宋" w:hAnsi="仿宋" w:cs="仿宋" w:hint="eastAsia"/>
            <w:lang w:eastAsia="zh-CN"/>
          </w:rPr>
          <w:t>(三)、花样机项目完成阶段时间节点</w:t>
        </w:r>
        <w:r>
          <w:tab/>
        </w:r>
        <w:r>
          <w:fldChar w:fldCharType="begin"/>
        </w:r>
        <w:r>
          <w:instrText xml:space="preserve"> PAGEREF _Toc14376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67"/>
      <w:r>
        <w:rPr>
          <w:rFonts w:ascii="仿宋" w:eastAsia="仿宋" w:hAnsi="仿宋" w:cs="仿宋" w:hint="eastAsia"/>
          <w:sz w:val="28"/>
          <w:lang w:eastAsia="zh-CN"/>
        </w:rPr>
        <w:t>一、花样机项目可持续发展</w:t>
      </w:r>
      <w:bookmarkEnd w:id="2"/>
    </w:p>
    <w:p>
      <w:pPr>
        <w:pStyle w:val="Heading2"/>
        <w:rPr>
          <w:rFonts w:ascii="仿宋" w:eastAsia="仿宋" w:hAnsi="仿宋" w:cs="仿宋" w:hint="eastAsia"/>
          <w:lang w:eastAsia="zh-CN"/>
        </w:rPr>
      </w:pPr>
      <w:bookmarkStart w:id="3" w:name="_Toc1186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样机项目中，花样机项目团队着眼于未来，明确了可持续发展的战略方向。制定的具体可持续发展目标包括降低资源使用、采用环保技术、最大化社会效益等。这一步骤不仅有助于花样机项目在环保和社会责任方面达到最高标准，也为未来提供了明确的指引，确保花样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可持续实践的融入花样机项目管理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花样机项目管理周期。从花样机项目规划开始，花样机项目团队就考虑了环境和社会的因素。在执行阶段，花样机项目团队积极推动绿色技术的应用，优化资源利用。此外，关注员工的社会责任，通过培训和沟通活动提高员工对可持续发展的认知，使他们能够在日常工作中践行可持续实践。这些举措不仅为花样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45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扎根于花样机项目的可持续发展理念，我们深信环保与社会责任是花样机项目成功的关键支柱。在花样机项目的每一步，我们都致力于通过创新和实践，履行对环境和社会的坚定责任。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团队通过引入先进的环保技术、建立高效的废物处理系统以及推动能源节约措施，积极履行环保责任。定期的环保监测和评估确保花样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不仅致力于自身可持续发展，还注重对社会的回馈。通过支持社区花样机项目、参与慈善事业、提供培训机会等方式，花样机项目积极履行社会责任。与当地社区建立积极互动，关注员工的工作与生活平衡，以及员工的身心健康，是花样机项目在社会责任层面的关键举措。这样的实践不仅增强了花样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08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945"/>
      <w:r>
        <w:rPr>
          <w:rFonts w:ascii="仿宋" w:eastAsia="仿宋" w:hAnsi="仿宋" w:cs="仿宋" w:hint="eastAsia"/>
          <w:lang w:eastAsia="zh-CN"/>
        </w:rPr>
        <w:t>(一)、花样机行业分析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花样机行业一直以来都是市场的关注焦点。行业内的发展趋势、竞争态势以及潜在机会都对花样机项目的推进产生深远的影响。通过深入研究行业的整体概貌，我们将更好地理解行业的核心特征，为花样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样机行业，技术一直是推动创新和发展的关键因素。我们将对当前技术趋势进行详尽分析，包括但不限于人工智能、大数据应用、先进制造技术等。这有助于花样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花样机项目成功的基础。我们将对主要竞争对手进行深入研究，包括其市场份额、产品特点、市场定位等。通过全面了解竞争对手的优势和劣势，花样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108"/>
      <w:r>
        <w:rPr>
          <w:rFonts w:ascii="仿宋" w:eastAsia="仿宋" w:hAnsi="仿宋" w:cs="仿宋" w:hint="eastAsia"/>
          <w:sz w:val="28"/>
          <w:lang w:eastAsia="zh-CN"/>
        </w:rPr>
        <w:t>(二)、花样机市场分析预测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通过对市场规模的深入调研，我们将预测花样机市场未来的增长趋势。这包括市场的整体规模、各细分领域的发展趋势等。花样机项目可以根据市场的扩张速度和潜在机会，制定更符合市场需求的发展策略。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了解消费者的需求是市场分析的核心。我们将通过调查研究，深入挖掘目标消费者的需求特点、购买习惯以及对产品和服务的期望。这有助于花样机项目更好地定位目标市场，提供更符合消费者期待的解决方案。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花样机项目实施过程中需要充分考虑的因素。我们将对市场风险进行全面评估，包括但不限于政策法规风险、市场竞争风险、技术变革风险等。通过对潜在风险的深入分析，花样机项目可以制定相应的风险缓解策略，降低不确定性对花样机项目的影响。</w:t>
      </w:r>
    </w:p>
    <w:p>
      <w:pPr>
        <w:pStyle w:val="Heading1"/>
        <w:ind w:firstLine="560" w:firstLineChars="200"/>
        <w:rPr>
          <w:rFonts w:ascii="仿宋" w:eastAsia="仿宋" w:hAnsi="仿宋" w:cs="仿宋" w:hint="eastAsia"/>
          <w:sz w:val="28"/>
          <w:lang w:eastAsia="zh-CN"/>
        </w:rPr>
      </w:pPr>
      <w:bookmarkStart w:id="8" w:name="_Toc17295"/>
      <w:r>
        <w:rPr>
          <w:rFonts w:ascii="仿宋" w:eastAsia="仿宋" w:hAnsi="仿宋" w:cs="仿宋" w:hint="eastAsia"/>
          <w:sz w:val="28"/>
          <w:lang w:eastAsia="zh-CN"/>
        </w:rPr>
        <w:t>三、花样机项目选址可行性分析</w:t>
      </w:r>
      <w:bookmarkEnd w:id="8"/>
    </w:p>
    <w:p>
      <w:pPr>
        <w:pStyle w:val="Heading2"/>
        <w:rPr>
          <w:rFonts w:ascii="仿宋" w:eastAsia="仿宋" w:hAnsi="仿宋" w:cs="仿宋" w:hint="eastAsia"/>
          <w:lang w:eastAsia="zh-CN"/>
        </w:rPr>
      </w:pPr>
      <w:bookmarkStart w:id="9" w:name="_Toc14227"/>
      <w:r>
        <w:rPr>
          <w:rFonts w:ascii="仿宋" w:eastAsia="仿宋" w:hAnsi="仿宋" w:cs="仿宋" w:hint="eastAsia"/>
          <w:lang w:eastAsia="zh-CN"/>
        </w:rPr>
        <w:t>(一)、花样机项目选址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该花样机项目选址位于XX省XX市XX区XXX街道</w:t>
      </w:r>
    </w:p>
    <w:p>
      <w:pPr>
        <w:pStyle w:val="Heading2"/>
        <w:ind w:firstLine="560" w:firstLineChars="200"/>
        <w:rPr>
          <w:rFonts w:ascii="仿宋" w:eastAsia="仿宋" w:hAnsi="仿宋" w:cs="仿宋" w:hint="eastAsia"/>
          <w:sz w:val="28"/>
          <w:lang w:eastAsia="zh-CN"/>
        </w:rPr>
      </w:pPr>
      <w:bookmarkStart w:id="10" w:name="_Toc2963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花样机项目的征地面积将根据花样机项目的实际规模和需求进行精确规划。具体面积XXX平方米，旨在确保花样机项目不仅能够满足当前的发展需求，还能够预留空间以适应未来的扩展。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净用地面积是在征地面积基础上去除不可利用面积后的实际可开发用地。具体面积XXX平方米，考虑到环保、交通、安全等多方面因素，以确保花样机项目在整体利用效率上达到最优。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花样机项目计划建设的建筑总规模具体面积XXX平方米。这一规模的确定综合考虑了花样机项目的性质、规模，以及城市规划的相关要求，确保建筑布局与周边环境协调一致。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绿地率是花样机项目用地中被规划为绿地的比例。具体面积XXX平方米，旨在通过合理规划绿地，改善花样机项目周边环境，提升居民生活质量，并符合城市整体绿化规划。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容积率是用地上可以建设的建筑总体积与用地面积之比。具体面积XXX，通过合理的容积率规划，确保花样机项目建筑规模与周边环境和谐共生。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确保花样机项目选址与当地城市规划相一致，具体面积XXX平方米。通过与城市规划部门深入沟通，确保花样机项目不仅符合城市的整体发展方向，还能够融入城市的发展布局，为城市的长远发展贡献力量。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充分了解并确保花样机项目选址符合当地产业政策，具体面积XXX平方米。这包括花样机项目对当地经济的促进作用，以及对相关产业的带动效应，确保花样机项目与地方政府的产业政策保持一致，促进共赢合作。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用地总体要求必须符合环保和可持续发展的原则，具体面积XXX平方米。通过采用绿色建筑设计、节能减排等措施，确保花样机项目在建设和运营过程中对环境的影响最小化，达到可持续发展的要求。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确保花样机项目选址具备必要的公共设施配套，具体面积XXX平方米。这包括交通便利性、教育、医疗等基础设施，以提高居民生活品质，使得花样机项目选址更具吸引力。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考虑用地总体要求对当地社会稳定性的影响，具体面积XXX平方米。通过深入了解当地社区反馈，确保花样机项目的选址和建设过程对当地社会和谐稳定产生积极作用。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花样机项目选址不仅符合法规和规划，还在实际操作中具有可行性。这一全面规划将为花样机项目的成功实施提供坚实的基础，确保花样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14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样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花样机项目的设备规划和空间设计中，我们将采取灵活设备布局的措施。设备布局将根据实际需求进行灵活设计，避免不必要的浪费。通过合理规划设备摆放位置，我们将提高设备的利用率，减少设备间距，以确保花样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花样机项目内部引入共享设施的概念，例如共享会议室、办公区等。通过这种方式，我们可以减少对资源的重复建设，提高资源共享效率，从而减小花样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91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花样机项目的总图布置中，我们将不同功能区域进行明确的规划，以最大程度满足花样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7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我们首先关注市场因素，包括潜在客户分布、竞争对手位置、市场需求等。通过深入的市场调研，我们能够更准确地评估选址对于市场开拓和产品销售的影响，确保花样机项目能够在有利的市场环境中蓬勃发展。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花样机项目对环境的影响是综合评价的重要因素之一。我们将详细考虑选址周边的自然环境、生态保护区、水源地等情况，确保花样机项目的建设和运营对环境影响最小化，并符合当地的环保法规标准。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对选址的评价还需充分考虑当地政府的产业政策和法规。我们将详细了解花样机项目所在地的相关政策，确保花样机项目的规划和运营与当地法规相符，降低不必要的法律风险。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考虑到社会稳定性对企业运营的重要性，我们将评估选址地区的社会安全情况、劳工关系、社区反馈等方面，以确保花样机项目的建设和运营不会受到社会稳定性的负面影响。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最后，我们将综合考虑用地成本，包括土地购置费用、土地开发成本等。通过对用地成本的详细评估，我们能够做出更为精确的经济效益分析，为花样机项目的投资决策提供有力支持。</w:t>
      </w:r>
    </w:p>
    <w:p>
      <w:pPr>
        <w:pStyle w:val="Heading1"/>
        <w:ind w:firstLine="560" w:firstLineChars="200"/>
        <w:rPr>
          <w:rFonts w:ascii="仿宋" w:eastAsia="仿宋" w:hAnsi="仿宋" w:cs="仿宋" w:hint="eastAsia"/>
          <w:sz w:val="28"/>
          <w:lang w:eastAsia="zh-CN"/>
        </w:rPr>
      </w:pPr>
      <w:bookmarkStart w:id="14" w:name="_Toc30307"/>
      <w:r>
        <w:rPr>
          <w:rFonts w:ascii="仿宋" w:eastAsia="仿宋" w:hAnsi="仿宋" w:cs="仿宋" w:hint="eastAsia"/>
          <w:sz w:val="28"/>
          <w:lang w:eastAsia="zh-CN"/>
        </w:rPr>
        <w:t>四、花样机项目土建工程</w:t>
      </w:r>
      <w:bookmarkEnd w:id="14"/>
    </w:p>
    <w:p>
      <w:pPr>
        <w:pStyle w:val="Heading2"/>
        <w:rPr>
          <w:rFonts w:ascii="仿宋" w:eastAsia="仿宋" w:hAnsi="仿宋" w:cs="仿宋" w:hint="eastAsia"/>
          <w:lang w:eastAsia="zh-CN"/>
        </w:rPr>
      </w:pPr>
      <w:bookmarkStart w:id="15" w:name="_Toc427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在花样机项目的建筑工程设计中，我们将秉承一系列重要的设计原则，以确保花样机项目建筑在功能、美观、可持续性等方面达到最佳效果。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首要原则是确保建筑的功能性得到最大化的发挥。我们将充分理解花样机项目的实际需求，合理布局各个功能区域，保证建筑在满足业务需求的同时，提供高效的工作环境。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在建筑设计中，我们将综合考虑建设和运营成本。通过精细的经济效益分析，确保设计方案在高效利用资源的同时，对花样机项目的长期盈利能力有积极的贡献。</w:t>
      </w:r>
    </w:p>
    <w:p>
      <w:pPr>
        <w:pStyle w:val="Heading2"/>
        <w:ind w:firstLine="560" w:firstLineChars="200"/>
        <w:rPr>
          <w:rFonts w:ascii="仿宋" w:eastAsia="仿宋" w:hAnsi="仿宋" w:cs="仿宋" w:hint="eastAsia"/>
          <w:sz w:val="28"/>
          <w:lang w:eastAsia="zh-CN"/>
        </w:rPr>
      </w:pPr>
      <w:bookmarkStart w:id="16" w:name="_Toc356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样机项目的土建工程设计中，我们将精准设定设计年限，结合花样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花样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704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花样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花样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花样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982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本期工程花样机项目预计总建筑面积XXX平方米，其中：计容建筑面积XXX平方米，计划建筑工程投资XX万元，占花样机项目总投资的XX%。</w:t>
      </w:r>
    </w:p>
    <w:p>
      <w:pPr>
        <w:pStyle w:val="Heading1"/>
        <w:ind w:firstLine="560" w:firstLineChars="200"/>
        <w:rPr>
          <w:rFonts w:ascii="仿宋" w:eastAsia="仿宋" w:hAnsi="仿宋" w:cs="仿宋" w:hint="eastAsia"/>
          <w:sz w:val="28"/>
          <w:lang w:eastAsia="zh-CN"/>
        </w:rPr>
      </w:pPr>
      <w:bookmarkStart w:id="19" w:name="_Toc29044"/>
      <w:r>
        <w:rPr>
          <w:rFonts w:ascii="仿宋" w:eastAsia="仿宋" w:hAnsi="仿宋" w:cs="仿宋" w:hint="eastAsia"/>
          <w:sz w:val="28"/>
          <w:lang w:eastAsia="zh-CN"/>
        </w:rPr>
        <w:t>五、花样机项目文档管理</w:t>
      </w:r>
      <w:bookmarkEnd w:id="19"/>
    </w:p>
    <w:p>
      <w:pPr>
        <w:pStyle w:val="Heading2"/>
        <w:rPr>
          <w:rFonts w:ascii="仿宋" w:eastAsia="仿宋" w:hAnsi="仿宋" w:cs="仿宋" w:hint="eastAsia"/>
          <w:lang w:eastAsia="zh-CN"/>
        </w:rPr>
      </w:pPr>
      <w:bookmarkStart w:id="20" w:name="_Toc3165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花样机项目高度重视文档的质量和准确性，以支持花样机项目的各项活动和决策。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文档的编制始于花样机项目计划的初期，我们制定了详细的文档编制计划，明确了每个文档的内容、格式和编写责任人。在花样机项目启动阶段，我们首先编制了花样机项目章程，明确定义了花样机项目的目标、范围、风险等关键要素。随后，花样机项目团队根据计划陆续编制了需求文档、设计文档、测试文档等各类文档，确保花样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花样机项目管理中的重要环节，旨在确保花样机项目文档符合质量标准和花样机项目需求。在花样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除了内部审查，我们还进行了外部审查，邀请花样机项目相关利益方和专业领域的专家对文档进行独立审查。这有助于获取更全面、客观的反馈，确保花样机项目文档不仅符合内部标准，也满足外部需求。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花样机项目在文档编制与审查方面建立了严格的管理机制，通过规范的流程和多维度的审查，确保花样机项目文档的质量、准确性和可靠性，为花样机项目的顺利推进提供了有力支持。</w:t>
      </w:r>
    </w:p>
    <w:p>
      <w:pPr>
        <w:pStyle w:val="Heading2"/>
        <w:ind w:firstLine="560" w:firstLineChars="200"/>
        <w:rPr>
          <w:rFonts w:ascii="仿宋" w:eastAsia="仿宋" w:hAnsi="仿宋" w:cs="仿宋" w:hint="eastAsia"/>
          <w:sz w:val="28"/>
          <w:lang w:eastAsia="zh-CN"/>
        </w:rPr>
      </w:pPr>
      <w:bookmarkStart w:id="21" w:name="_Toc3280"/>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在花样机项目中，我们致力于优化文档发布与分发过程，以确保信息的高效传递和团队间协作的顺畅进行。以下是我们采取的关键优化策略：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我们通过多渠道发布文档，包括电子邮件、花样机项目管理平台、内部网站等，以满足不同团队成员的偏好和需求。多渠道发布确保了信息的全面覆盖。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https://d.book118.com/538017056051006046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505B23"/>
    <w:rsid w:val="7B505B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17056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2024-03-03T05:41:00Z</dcterms:created>
  <dcterms:modified xsi:type="dcterms:W3CDTF">2024-03-03T05:42:06Z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862AED62CEC44270B55DFA68379F5AD2_11</vt:lpwstr>
  </property>
  <property fmtid="{D5CDD505-2E9C-101B-9397-08002B2CF9AE}" pid="3" name="KSOProductBuildVer">
    <vt:lpwstr>2052-12.1.0.16388</vt:lpwstr>
  </property>
</Properties>
</file>