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PA610项目规划设计蓝图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66" w:history="1">
        <w:r>
          <w:rPr>
            <w:rFonts w:ascii="仿宋" w:eastAsia="仿宋" w:hAnsi="仿宋" w:cs="仿宋" w:hint="eastAsia"/>
            <w:lang w:eastAsia="zh-CN"/>
          </w:rPr>
          <w:t>序言</w:t>
        </w:r>
        <w:r>
          <w:tab/>
        </w:r>
        <w:r>
          <w:fldChar w:fldCharType="begin"/>
        </w:r>
        <w:r>
          <w:instrText xml:space="preserve"> PAGEREF _Toc12666 \h </w:instrText>
        </w:r>
        <w:r>
          <w:fldChar w:fldCharType="separate"/>
        </w:r>
        <w:r>
          <w:t>3</w:t>
        </w:r>
        <w:r>
          <w:fldChar w:fldCharType="end"/>
        </w:r>
      </w:hyperlink>
    </w:p>
    <w:p>
      <w:pPr>
        <w:pStyle w:val="TOC1"/>
        <w:tabs>
          <w:tab w:val="right" w:leader="dot" w:pos="8306"/>
        </w:tabs>
      </w:pPr>
      <w:hyperlink w:anchor="_Toc31154" w:history="1">
        <w:r>
          <w:rPr>
            <w:rFonts w:ascii="仿宋" w:eastAsia="仿宋" w:hAnsi="仿宋" w:cs="仿宋" w:hint="eastAsia"/>
            <w:lang w:eastAsia="zh-CN"/>
          </w:rPr>
          <w:t>一、PA610项目绩效评估</w:t>
        </w:r>
        <w:r>
          <w:tab/>
        </w:r>
        <w:r>
          <w:fldChar w:fldCharType="begin"/>
        </w:r>
        <w:r>
          <w:instrText xml:space="preserve"> PAGEREF _Toc31154 \h </w:instrText>
        </w:r>
        <w:r>
          <w:fldChar w:fldCharType="separate"/>
        </w:r>
        <w:r>
          <w:t>3</w:t>
        </w:r>
        <w:r>
          <w:fldChar w:fldCharType="end"/>
        </w:r>
      </w:hyperlink>
    </w:p>
    <w:p>
      <w:pPr>
        <w:pStyle w:val="TOC2"/>
        <w:tabs>
          <w:tab w:val="right" w:leader="dot" w:pos="8306"/>
        </w:tabs>
      </w:pPr>
      <w:hyperlink w:anchor="_Toc11175" w:history="1">
        <w:r>
          <w:rPr>
            <w:rFonts w:ascii="仿宋" w:eastAsia="仿宋" w:hAnsi="仿宋" w:cs="仿宋" w:hint="eastAsia"/>
            <w:lang w:eastAsia="zh-CN"/>
          </w:rPr>
          <w:t>(一)、绩效评估指标</w:t>
        </w:r>
        <w:r>
          <w:tab/>
        </w:r>
        <w:r>
          <w:fldChar w:fldCharType="begin"/>
        </w:r>
        <w:r>
          <w:instrText xml:space="preserve"> PAGEREF _Toc11175 \h </w:instrText>
        </w:r>
        <w:r>
          <w:fldChar w:fldCharType="separate"/>
        </w:r>
        <w:r>
          <w:t>3</w:t>
        </w:r>
        <w:r>
          <w:fldChar w:fldCharType="end"/>
        </w:r>
      </w:hyperlink>
    </w:p>
    <w:p>
      <w:pPr>
        <w:pStyle w:val="TOC2"/>
        <w:tabs>
          <w:tab w:val="right" w:leader="dot" w:pos="8306"/>
        </w:tabs>
      </w:pPr>
      <w:hyperlink w:anchor="_Toc4062" w:history="1">
        <w:r>
          <w:rPr>
            <w:rFonts w:ascii="仿宋" w:eastAsia="仿宋" w:hAnsi="仿宋" w:cs="仿宋" w:hint="eastAsia"/>
            <w:lang w:eastAsia="zh-CN"/>
          </w:rPr>
          <w:t>(二)、绩效评估方法</w:t>
        </w:r>
        <w:r>
          <w:tab/>
        </w:r>
        <w:r>
          <w:fldChar w:fldCharType="begin"/>
        </w:r>
        <w:r>
          <w:instrText xml:space="preserve"> PAGEREF _Toc4062 \h </w:instrText>
        </w:r>
        <w:r>
          <w:fldChar w:fldCharType="separate"/>
        </w:r>
        <w:r>
          <w:t>4</w:t>
        </w:r>
        <w:r>
          <w:fldChar w:fldCharType="end"/>
        </w:r>
      </w:hyperlink>
    </w:p>
    <w:p>
      <w:pPr>
        <w:pStyle w:val="TOC2"/>
        <w:tabs>
          <w:tab w:val="right" w:leader="dot" w:pos="8306"/>
        </w:tabs>
      </w:pPr>
      <w:hyperlink w:anchor="_Toc26404" w:history="1">
        <w:r>
          <w:rPr>
            <w:rFonts w:ascii="仿宋" w:eastAsia="仿宋" w:hAnsi="仿宋" w:cs="仿宋" w:hint="eastAsia"/>
            <w:lang w:eastAsia="zh-CN"/>
          </w:rPr>
          <w:t>(三)、绩效评估周期</w:t>
        </w:r>
        <w:r>
          <w:tab/>
        </w:r>
        <w:r>
          <w:fldChar w:fldCharType="begin"/>
        </w:r>
        <w:r>
          <w:instrText xml:space="preserve"> PAGEREF _Toc26404 \h </w:instrText>
        </w:r>
        <w:r>
          <w:fldChar w:fldCharType="separate"/>
        </w:r>
        <w:r>
          <w:t>5</w:t>
        </w:r>
        <w:r>
          <w:fldChar w:fldCharType="end"/>
        </w:r>
      </w:hyperlink>
    </w:p>
    <w:p>
      <w:pPr>
        <w:pStyle w:val="TOC1"/>
        <w:tabs>
          <w:tab w:val="right" w:leader="dot" w:pos="8306"/>
        </w:tabs>
      </w:pPr>
      <w:hyperlink w:anchor="_Toc16129" w:history="1">
        <w:r>
          <w:rPr>
            <w:rFonts w:ascii="仿宋" w:eastAsia="仿宋" w:hAnsi="仿宋" w:cs="仿宋" w:hint="eastAsia"/>
            <w:lang w:eastAsia="zh-CN"/>
          </w:rPr>
          <w:t>二、PA610项目选址可行性分析</w:t>
        </w:r>
        <w:r>
          <w:tab/>
        </w:r>
        <w:r>
          <w:fldChar w:fldCharType="begin"/>
        </w:r>
        <w:r>
          <w:instrText xml:space="preserve"> PAGEREF _Toc16129 \h </w:instrText>
        </w:r>
        <w:r>
          <w:fldChar w:fldCharType="separate"/>
        </w:r>
        <w:r>
          <w:t>6</w:t>
        </w:r>
        <w:r>
          <w:fldChar w:fldCharType="end"/>
        </w:r>
      </w:hyperlink>
    </w:p>
    <w:p>
      <w:pPr>
        <w:pStyle w:val="TOC2"/>
        <w:tabs>
          <w:tab w:val="right" w:leader="dot" w:pos="8306"/>
        </w:tabs>
      </w:pPr>
      <w:hyperlink w:anchor="_Toc8722" w:history="1">
        <w:r>
          <w:rPr>
            <w:rFonts w:ascii="仿宋" w:eastAsia="仿宋" w:hAnsi="仿宋" w:cs="仿宋" w:hint="eastAsia"/>
            <w:lang w:eastAsia="zh-CN"/>
          </w:rPr>
          <w:t>(一)、PA610项目选址</w:t>
        </w:r>
        <w:r>
          <w:tab/>
        </w:r>
        <w:r>
          <w:fldChar w:fldCharType="begin"/>
        </w:r>
        <w:r>
          <w:instrText xml:space="preserve"> PAGEREF _Toc8722 \h </w:instrText>
        </w:r>
        <w:r>
          <w:fldChar w:fldCharType="separate"/>
        </w:r>
        <w:r>
          <w:t>6</w:t>
        </w:r>
        <w:r>
          <w:fldChar w:fldCharType="end"/>
        </w:r>
      </w:hyperlink>
    </w:p>
    <w:p>
      <w:pPr>
        <w:pStyle w:val="TOC2"/>
        <w:tabs>
          <w:tab w:val="right" w:leader="dot" w:pos="8306"/>
        </w:tabs>
      </w:pPr>
      <w:hyperlink w:anchor="_Toc28118" w:history="1">
        <w:r>
          <w:rPr>
            <w:rFonts w:ascii="仿宋" w:eastAsia="仿宋" w:hAnsi="仿宋" w:cs="仿宋" w:hint="eastAsia"/>
            <w:lang w:eastAsia="zh-CN"/>
          </w:rPr>
          <w:t>(二)、用地控制指标</w:t>
        </w:r>
        <w:r>
          <w:tab/>
        </w:r>
        <w:r>
          <w:fldChar w:fldCharType="begin"/>
        </w:r>
        <w:r>
          <w:instrText xml:space="preserve"> PAGEREF _Toc28118 \h </w:instrText>
        </w:r>
        <w:r>
          <w:fldChar w:fldCharType="separate"/>
        </w:r>
        <w:r>
          <w:t>6</w:t>
        </w:r>
        <w:r>
          <w:fldChar w:fldCharType="end"/>
        </w:r>
      </w:hyperlink>
    </w:p>
    <w:p>
      <w:pPr>
        <w:pStyle w:val="TOC2"/>
        <w:tabs>
          <w:tab w:val="right" w:leader="dot" w:pos="8306"/>
        </w:tabs>
      </w:pPr>
      <w:hyperlink w:anchor="_Toc19670" w:history="1">
        <w:r>
          <w:rPr>
            <w:rFonts w:ascii="仿宋" w:eastAsia="仿宋" w:hAnsi="仿宋" w:cs="仿宋" w:hint="eastAsia"/>
            <w:lang w:eastAsia="zh-CN"/>
          </w:rPr>
          <w:t>(三)、节约用地措施</w:t>
        </w:r>
        <w:r>
          <w:tab/>
        </w:r>
        <w:r>
          <w:fldChar w:fldCharType="begin"/>
        </w:r>
        <w:r>
          <w:instrText xml:space="preserve"> PAGEREF _Toc19670 \h </w:instrText>
        </w:r>
        <w:r>
          <w:fldChar w:fldCharType="separate"/>
        </w:r>
        <w:r>
          <w:t>8</w:t>
        </w:r>
        <w:r>
          <w:fldChar w:fldCharType="end"/>
        </w:r>
      </w:hyperlink>
    </w:p>
    <w:p>
      <w:pPr>
        <w:pStyle w:val="TOC2"/>
        <w:tabs>
          <w:tab w:val="right" w:leader="dot" w:pos="8306"/>
        </w:tabs>
      </w:pPr>
      <w:hyperlink w:anchor="_Toc17760" w:history="1">
        <w:r>
          <w:rPr>
            <w:rFonts w:ascii="仿宋" w:eastAsia="仿宋" w:hAnsi="仿宋" w:cs="仿宋" w:hint="eastAsia"/>
            <w:lang w:eastAsia="zh-CN"/>
          </w:rPr>
          <w:t>(四)、总图布置方案</w:t>
        </w:r>
        <w:r>
          <w:tab/>
        </w:r>
        <w:r>
          <w:fldChar w:fldCharType="begin"/>
        </w:r>
        <w:r>
          <w:instrText xml:space="preserve"> PAGEREF _Toc17760 \h </w:instrText>
        </w:r>
        <w:r>
          <w:fldChar w:fldCharType="separate"/>
        </w:r>
        <w:r>
          <w:t>9</w:t>
        </w:r>
        <w:r>
          <w:fldChar w:fldCharType="end"/>
        </w:r>
      </w:hyperlink>
    </w:p>
    <w:p>
      <w:pPr>
        <w:pStyle w:val="TOC2"/>
        <w:tabs>
          <w:tab w:val="right" w:leader="dot" w:pos="8306"/>
        </w:tabs>
      </w:pPr>
      <w:hyperlink w:anchor="_Toc17872" w:history="1">
        <w:r>
          <w:rPr>
            <w:rFonts w:ascii="仿宋" w:eastAsia="仿宋" w:hAnsi="仿宋" w:cs="仿宋" w:hint="eastAsia"/>
            <w:lang w:eastAsia="zh-CN"/>
          </w:rPr>
          <w:t>(五)、选址综合评价</w:t>
        </w:r>
        <w:r>
          <w:tab/>
        </w:r>
        <w:r>
          <w:fldChar w:fldCharType="begin"/>
        </w:r>
        <w:r>
          <w:instrText xml:space="preserve"> PAGEREF _Toc17872 \h </w:instrText>
        </w:r>
        <w:r>
          <w:fldChar w:fldCharType="separate"/>
        </w:r>
        <w:r>
          <w:t>10</w:t>
        </w:r>
        <w:r>
          <w:fldChar w:fldCharType="end"/>
        </w:r>
      </w:hyperlink>
    </w:p>
    <w:p>
      <w:pPr>
        <w:pStyle w:val="TOC1"/>
        <w:tabs>
          <w:tab w:val="right" w:leader="dot" w:pos="8306"/>
        </w:tabs>
      </w:pPr>
      <w:hyperlink w:anchor="_Toc17986" w:history="1">
        <w:r>
          <w:rPr>
            <w:rFonts w:ascii="仿宋" w:eastAsia="仿宋" w:hAnsi="仿宋" w:cs="仿宋" w:hint="eastAsia"/>
            <w:lang w:eastAsia="zh-CN"/>
          </w:rPr>
          <w:t>三、PA610项目土建工程</w:t>
        </w:r>
        <w:r>
          <w:tab/>
        </w:r>
        <w:r>
          <w:fldChar w:fldCharType="begin"/>
        </w:r>
        <w:r>
          <w:instrText xml:space="preserve"> PAGEREF _Toc17986 \h </w:instrText>
        </w:r>
        <w:r>
          <w:fldChar w:fldCharType="separate"/>
        </w:r>
        <w:r>
          <w:t>11</w:t>
        </w:r>
        <w:r>
          <w:fldChar w:fldCharType="end"/>
        </w:r>
      </w:hyperlink>
    </w:p>
    <w:p>
      <w:pPr>
        <w:pStyle w:val="TOC2"/>
        <w:tabs>
          <w:tab w:val="right" w:leader="dot" w:pos="8306"/>
        </w:tabs>
      </w:pPr>
      <w:hyperlink w:anchor="_Toc16341" w:history="1">
        <w:r>
          <w:rPr>
            <w:rFonts w:ascii="仿宋" w:eastAsia="仿宋" w:hAnsi="仿宋" w:cs="仿宋" w:hint="eastAsia"/>
            <w:lang w:eastAsia="zh-CN"/>
          </w:rPr>
          <w:t>(一)、建筑工程设计原则</w:t>
        </w:r>
        <w:r>
          <w:tab/>
        </w:r>
        <w:r>
          <w:fldChar w:fldCharType="begin"/>
        </w:r>
        <w:r>
          <w:instrText xml:space="preserve"> PAGEREF _Toc16341 \h </w:instrText>
        </w:r>
        <w:r>
          <w:fldChar w:fldCharType="separate"/>
        </w:r>
        <w:r>
          <w:t>11</w:t>
        </w:r>
        <w:r>
          <w:fldChar w:fldCharType="end"/>
        </w:r>
      </w:hyperlink>
    </w:p>
    <w:p>
      <w:pPr>
        <w:pStyle w:val="TOC2"/>
        <w:tabs>
          <w:tab w:val="right" w:leader="dot" w:pos="8306"/>
        </w:tabs>
      </w:pPr>
      <w:hyperlink w:anchor="_Toc8657" w:history="1">
        <w:r>
          <w:rPr>
            <w:rFonts w:ascii="仿宋" w:eastAsia="仿宋" w:hAnsi="仿宋" w:cs="仿宋" w:hint="eastAsia"/>
            <w:lang w:eastAsia="zh-CN"/>
          </w:rPr>
          <w:t>(二)、土建工程设计年限及安全等级</w:t>
        </w:r>
        <w:r>
          <w:tab/>
        </w:r>
        <w:r>
          <w:fldChar w:fldCharType="begin"/>
        </w:r>
        <w:r>
          <w:instrText xml:space="preserve"> PAGEREF _Toc8657 \h </w:instrText>
        </w:r>
        <w:r>
          <w:fldChar w:fldCharType="separate"/>
        </w:r>
        <w:r>
          <w:t>12</w:t>
        </w:r>
        <w:r>
          <w:fldChar w:fldCharType="end"/>
        </w:r>
      </w:hyperlink>
    </w:p>
    <w:p>
      <w:pPr>
        <w:pStyle w:val="TOC2"/>
        <w:tabs>
          <w:tab w:val="right" w:leader="dot" w:pos="8306"/>
        </w:tabs>
      </w:pPr>
      <w:hyperlink w:anchor="_Toc4464" w:history="1">
        <w:r>
          <w:rPr>
            <w:rFonts w:ascii="仿宋" w:eastAsia="仿宋" w:hAnsi="仿宋" w:cs="仿宋" w:hint="eastAsia"/>
            <w:lang w:eastAsia="zh-CN"/>
          </w:rPr>
          <w:t>(三)、建筑工程设计总体要求</w:t>
        </w:r>
        <w:r>
          <w:tab/>
        </w:r>
        <w:r>
          <w:fldChar w:fldCharType="begin"/>
        </w:r>
        <w:r>
          <w:instrText xml:space="preserve"> PAGEREF _Toc4464 \h </w:instrText>
        </w:r>
        <w:r>
          <w:fldChar w:fldCharType="separate"/>
        </w:r>
        <w:r>
          <w:t>14</w:t>
        </w:r>
        <w:r>
          <w:fldChar w:fldCharType="end"/>
        </w:r>
      </w:hyperlink>
    </w:p>
    <w:p>
      <w:pPr>
        <w:pStyle w:val="TOC2"/>
        <w:tabs>
          <w:tab w:val="right" w:leader="dot" w:pos="8306"/>
        </w:tabs>
      </w:pPr>
      <w:hyperlink w:anchor="_Toc15567" w:history="1">
        <w:r>
          <w:rPr>
            <w:rFonts w:ascii="仿宋" w:eastAsia="仿宋" w:hAnsi="仿宋" w:cs="仿宋" w:hint="eastAsia"/>
            <w:lang w:eastAsia="zh-CN"/>
          </w:rPr>
          <w:t>(四)、土建工程建设指标</w:t>
        </w:r>
        <w:r>
          <w:tab/>
        </w:r>
        <w:r>
          <w:fldChar w:fldCharType="begin"/>
        </w:r>
        <w:r>
          <w:instrText xml:space="preserve"> PAGEREF _Toc15567 \h </w:instrText>
        </w:r>
        <w:r>
          <w:fldChar w:fldCharType="separate"/>
        </w:r>
        <w:r>
          <w:t>14</w:t>
        </w:r>
        <w:r>
          <w:fldChar w:fldCharType="end"/>
        </w:r>
      </w:hyperlink>
    </w:p>
    <w:p>
      <w:pPr>
        <w:pStyle w:val="TOC1"/>
        <w:tabs>
          <w:tab w:val="right" w:leader="dot" w:pos="8306"/>
        </w:tabs>
      </w:pPr>
      <w:hyperlink w:anchor="_Toc23347" w:history="1">
        <w:r>
          <w:rPr>
            <w:rFonts w:ascii="仿宋" w:eastAsia="仿宋" w:hAnsi="仿宋" w:cs="仿宋" w:hint="eastAsia"/>
            <w:lang w:eastAsia="zh-CN"/>
          </w:rPr>
          <w:t>四、PA610项目可持续发展</w:t>
        </w:r>
        <w:r>
          <w:tab/>
        </w:r>
        <w:r>
          <w:fldChar w:fldCharType="begin"/>
        </w:r>
        <w:r>
          <w:instrText xml:space="preserve"> PAGEREF _Toc23347 \h </w:instrText>
        </w:r>
        <w:r>
          <w:fldChar w:fldCharType="separate"/>
        </w:r>
        <w:r>
          <w:t>14</w:t>
        </w:r>
        <w:r>
          <w:fldChar w:fldCharType="end"/>
        </w:r>
      </w:hyperlink>
    </w:p>
    <w:p>
      <w:pPr>
        <w:pStyle w:val="TOC2"/>
        <w:tabs>
          <w:tab w:val="right" w:leader="dot" w:pos="8306"/>
        </w:tabs>
      </w:pPr>
      <w:hyperlink w:anchor="_Toc12528" w:history="1">
        <w:r>
          <w:rPr>
            <w:rFonts w:ascii="仿宋" w:eastAsia="仿宋" w:hAnsi="仿宋" w:cs="仿宋" w:hint="eastAsia"/>
            <w:lang w:eastAsia="zh-CN"/>
          </w:rPr>
          <w:t>(一)、可持续战略与实践</w:t>
        </w:r>
        <w:r>
          <w:tab/>
        </w:r>
        <w:r>
          <w:fldChar w:fldCharType="begin"/>
        </w:r>
        <w:r>
          <w:instrText xml:space="preserve"> PAGEREF _Toc12528 \h </w:instrText>
        </w:r>
        <w:r>
          <w:fldChar w:fldCharType="separate"/>
        </w:r>
        <w:r>
          <w:t>14</w:t>
        </w:r>
        <w:r>
          <w:fldChar w:fldCharType="end"/>
        </w:r>
      </w:hyperlink>
    </w:p>
    <w:p>
      <w:pPr>
        <w:pStyle w:val="TOC2"/>
        <w:tabs>
          <w:tab w:val="right" w:leader="dot" w:pos="8306"/>
        </w:tabs>
      </w:pPr>
      <w:hyperlink w:anchor="_Toc9642" w:history="1">
        <w:r>
          <w:rPr>
            <w:rFonts w:ascii="仿宋" w:eastAsia="仿宋" w:hAnsi="仿宋" w:cs="仿宋" w:hint="eastAsia"/>
            <w:lang w:eastAsia="zh-CN"/>
          </w:rPr>
          <w:t>(二)、环保与社会责任</w:t>
        </w:r>
        <w:r>
          <w:tab/>
        </w:r>
        <w:r>
          <w:fldChar w:fldCharType="begin"/>
        </w:r>
        <w:r>
          <w:instrText xml:space="preserve"> PAGEREF _Toc9642 \h </w:instrText>
        </w:r>
        <w:r>
          <w:fldChar w:fldCharType="separate"/>
        </w:r>
        <w:r>
          <w:t>15</w:t>
        </w:r>
        <w:r>
          <w:fldChar w:fldCharType="end"/>
        </w:r>
      </w:hyperlink>
    </w:p>
    <w:p>
      <w:pPr>
        <w:pStyle w:val="TOC1"/>
        <w:tabs>
          <w:tab w:val="right" w:leader="dot" w:pos="8306"/>
        </w:tabs>
      </w:pPr>
      <w:hyperlink w:anchor="_Toc2970" w:history="1">
        <w:r>
          <w:rPr>
            <w:rFonts w:ascii="仿宋" w:eastAsia="仿宋" w:hAnsi="仿宋" w:cs="仿宋" w:hint="eastAsia"/>
            <w:lang w:eastAsia="zh-CN"/>
          </w:rPr>
          <w:t>五、PA610项目建设背景及必要性分析</w:t>
        </w:r>
        <w:r>
          <w:tab/>
        </w:r>
        <w:r>
          <w:fldChar w:fldCharType="begin"/>
        </w:r>
        <w:r>
          <w:instrText xml:space="preserve"> PAGEREF _Toc2970 \h </w:instrText>
        </w:r>
        <w:r>
          <w:fldChar w:fldCharType="separate"/>
        </w:r>
        <w:r>
          <w:t>16</w:t>
        </w:r>
        <w:r>
          <w:fldChar w:fldCharType="end"/>
        </w:r>
      </w:hyperlink>
    </w:p>
    <w:p>
      <w:pPr>
        <w:pStyle w:val="TOC2"/>
        <w:tabs>
          <w:tab w:val="right" w:leader="dot" w:pos="8306"/>
        </w:tabs>
      </w:pPr>
      <w:hyperlink w:anchor="_Toc23457" w:history="1">
        <w:r>
          <w:rPr>
            <w:rFonts w:ascii="仿宋" w:eastAsia="仿宋" w:hAnsi="仿宋" w:cs="仿宋" w:hint="eastAsia"/>
            <w:lang w:eastAsia="zh-CN"/>
          </w:rPr>
          <w:t>(一)、PA610项目背景分析</w:t>
        </w:r>
        <w:r>
          <w:tab/>
        </w:r>
        <w:r>
          <w:fldChar w:fldCharType="begin"/>
        </w:r>
        <w:r>
          <w:instrText xml:space="preserve"> PAGEREF _Toc23457 \h </w:instrText>
        </w:r>
        <w:r>
          <w:fldChar w:fldCharType="separate"/>
        </w:r>
        <w:r>
          <w:t>16</w:t>
        </w:r>
        <w:r>
          <w:fldChar w:fldCharType="end"/>
        </w:r>
      </w:hyperlink>
    </w:p>
    <w:p>
      <w:pPr>
        <w:pStyle w:val="TOC2"/>
        <w:tabs>
          <w:tab w:val="right" w:leader="dot" w:pos="8306"/>
        </w:tabs>
      </w:pPr>
      <w:hyperlink w:anchor="_Toc15224" w:history="1">
        <w:r>
          <w:rPr>
            <w:rFonts w:ascii="仿宋" w:eastAsia="仿宋" w:hAnsi="仿宋" w:cs="仿宋" w:hint="eastAsia"/>
            <w:lang w:eastAsia="zh-CN"/>
          </w:rPr>
          <w:t>(二)、PA610项目建设必要性分析</w:t>
        </w:r>
        <w:r>
          <w:tab/>
        </w:r>
        <w:r>
          <w:fldChar w:fldCharType="begin"/>
        </w:r>
        <w:r>
          <w:instrText xml:space="preserve"> PAGEREF _Toc15224 \h </w:instrText>
        </w:r>
        <w:r>
          <w:fldChar w:fldCharType="separate"/>
        </w:r>
        <w:r>
          <w:t>18</w:t>
        </w:r>
        <w:r>
          <w:fldChar w:fldCharType="end"/>
        </w:r>
      </w:hyperlink>
    </w:p>
    <w:p>
      <w:pPr>
        <w:pStyle w:val="TOC1"/>
        <w:tabs>
          <w:tab w:val="right" w:leader="dot" w:pos="8306"/>
        </w:tabs>
      </w:pPr>
      <w:hyperlink w:anchor="_Toc27613" w:history="1">
        <w:r>
          <w:rPr>
            <w:rFonts w:ascii="仿宋" w:eastAsia="仿宋" w:hAnsi="仿宋" w:cs="仿宋" w:hint="eastAsia"/>
            <w:lang w:eastAsia="zh-CN"/>
          </w:rPr>
          <w:t>六、PA610项目危机管理</w:t>
        </w:r>
        <w:r>
          <w:tab/>
        </w:r>
        <w:r>
          <w:fldChar w:fldCharType="begin"/>
        </w:r>
        <w:r>
          <w:instrText xml:space="preserve"> PAGEREF _Toc27613 \h </w:instrText>
        </w:r>
        <w:r>
          <w:fldChar w:fldCharType="separate"/>
        </w:r>
        <w:r>
          <w:t>19</w:t>
        </w:r>
        <w:r>
          <w:fldChar w:fldCharType="end"/>
        </w:r>
      </w:hyperlink>
    </w:p>
    <w:p>
      <w:pPr>
        <w:pStyle w:val="TOC2"/>
        <w:tabs>
          <w:tab w:val="right" w:leader="dot" w:pos="8306"/>
        </w:tabs>
      </w:pPr>
      <w:hyperlink w:anchor="_Toc30084" w:history="1">
        <w:r>
          <w:rPr>
            <w:rFonts w:ascii="仿宋" w:eastAsia="仿宋" w:hAnsi="仿宋" w:cs="仿宋" w:hint="eastAsia"/>
            <w:lang w:eastAsia="zh-CN"/>
          </w:rPr>
          <w:t>(一)、危机预警与识别</w:t>
        </w:r>
        <w:r>
          <w:tab/>
        </w:r>
        <w:r>
          <w:fldChar w:fldCharType="begin"/>
        </w:r>
        <w:r>
          <w:instrText xml:space="preserve"> PAGEREF _Toc30084 \h </w:instrText>
        </w:r>
        <w:r>
          <w:fldChar w:fldCharType="separate"/>
        </w:r>
        <w:r>
          <w:t>19</w:t>
        </w:r>
        <w:r>
          <w:fldChar w:fldCharType="end"/>
        </w:r>
      </w:hyperlink>
    </w:p>
    <w:p>
      <w:pPr>
        <w:pStyle w:val="TOC2"/>
        <w:tabs>
          <w:tab w:val="right" w:leader="dot" w:pos="8306"/>
        </w:tabs>
      </w:pPr>
      <w:hyperlink w:anchor="_Toc17417" w:history="1">
        <w:r>
          <w:rPr>
            <w:rFonts w:ascii="仿宋" w:eastAsia="仿宋" w:hAnsi="仿宋" w:cs="仿宋" w:hint="eastAsia"/>
            <w:lang w:eastAsia="zh-CN"/>
          </w:rPr>
          <w:t>(二)、危机应对与恢复</w:t>
        </w:r>
        <w:r>
          <w:tab/>
        </w:r>
        <w:r>
          <w:fldChar w:fldCharType="begin"/>
        </w:r>
        <w:r>
          <w:instrText xml:space="preserve"> PAGEREF _Toc17417 \h </w:instrText>
        </w:r>
        <w:r>
          <w:fldChar w:fldCharType="separate"/>
        </w:r>
        <w:r>
          <w:t>20</w:t>
        </w:r>
        <w:r>
          <w:fldChar w:fldCharType="end"/>
        </w:r>
      </w:hyperlink>
    </w:p>
    <w:p>
      <w:pPr>
        <w:pStyle w:val="TOC1"/>
        <w:tabs>
          <w:tab w:val="right" w:leader="dot" w:pos="8306"/>
        </w:tabs>
      </w:pPr>
      <w:hyperlink w:anchor="_Toc15548" w:history="1">
        <w:r>
          <w:rPr>
            <w:rFonts w:ascii="仿宋" w:eastAsia="仿宋" w:hAnsi="仿宋" w:cs="仿宋" w:hint="eastAsia"/>
            <w:lang w:eastAsia="zh-CN"/>
          </w:rPr>
          <w:t>七、PA610项目经营效益</w:t>
        </w:r>
        <w:r>
          <w:tab/>
        </w:r>
        <w:r>
          <w:fldChar w:fldCharType="begin"/>
        </w:r>
        <w:r>
          <w:instrText xml:space="preserve"> PAGEREF _Toc15548 \h </w:instrText>
        </w:r>
        <w:r>
          <w:fldChar w:fldCharType="separate"/>
        </w:r>
        <w:r>
          <w:t>21</w:t>
        </w:r>
        <w:r>
          <w:fldChar w:fldCharType="end"/>
        </w:r>
      </w:hyperlink>
    </w:p>
    <w:p>
      <w:pPr>
        <w:pStyle w:val="TOC2"/>
        <w:tabs>
          <w:tab w:val="right" w:leader="dot" w:pos="8306"/>
        </w:tabs>
      </w:pPr>
      <w:hyperlink w:anchor="_Toc29134" w:history="1">
        <w:r>
          <w:rPr>
            <w:rFonts w:ascii="仿宋" w:eastAsia="仿宋" w:hAnsi="仿宋" w:cs="仿宋" w:hint="eastAsia"/>
            <w:lang w:eastAsia="zh-CN"/>
          </w:rPr>
          <w:t>(一)、经济评价财务测算</w:t>
        </w:r>
        <w:r>
          <w:tab/>
        </w:r>
        <w:r>
          <w:fldChar w:fldCharType="begin"/>
        </w:r>
        <w:r>
          <w:instrText xml:space="preserve"> PAGEREF _Toc29134 \h </w:instrText>
        </w:r>
        <w:r>
          <w:fldChar w:fldCharType="separate"/>
        </w:r>
        <w:r>
          <w:t>21</w:t>
        </w:r>
        <w:r>
          <w:fldChar w:fldCharType="end"/>
        </w:r>
      </w:hyperlink>
    </w:p>
    <w:p>
      <w:pPr>
        <w:pStyle w:val="TOC2"/>
        <w:tabs>
          <w:tab w:val="right" w:leader="dot" w:pos="8306"/>
        </w:tabs>
      </w:pPr>
      <w:hyperlink w:anchor="_Toc20811" w:history="1">
        <w:r>
          <w:rPr>
            <w:rFonts w:ascii="仿宋" w:eastAsia="仿宋" w:hAnsi="仿宋" w:cs="仿宋" w:hint="eastAsia"/>
            <w:lang w:eastAsia="zh-CN"/>
          </w:rPr>
          <w:t>(二)、PA610项目盈利能力分析</w:t>
        </w:r>
        <w:r>
          <w:tab/>
        </w:r>
        <w:r>
          <w:fldChar w:fldCharType="begin"/>
        </w:r>
        <w:r>
          <w:instrText xml:space="preserve"> PAGEREF _Toc20811 \h </w:instrText>
        </w:r>
        <w:r>
          <w:fldChar w:fldCharType="separate"/>
        </w:r>
        <w:r>
          <w:t>23</w:t>
        </w:r>
        <w:r>
          <w:fldChar w:fldCharType="end"/>
        </w:r>
      </w:hyperlink>
    </w:p>
    <w:p>
      <w:pPr>
        <w:pStyle w:val="TOC1"/>
        <w:tabs>
          <w:tab w:val="right" w:leader="dot" w:pos="8306"/>
        </w:tabs>
      </w:pPr>
      <w:hyperlink w:anchor="_Toc25129" w:history="1">
        <w:r>
          <w:rPr>
            <w:rFonts w:ascii="仿宋" w:eastAsia="仿宋" w:hAnsi="仿宋" w:cs="仿宋" w:hint="eastAsia"/>
            <w:lang w:eastAsia="zh-CN"/>
          </w:rPr>
          <w:t>八、PA610项目投资规划</w:t>
        </w:r>
        <w:r>
          <w:tab/>
        </w:r>
        <w:r>
          <w:fldChar w:fldCharType="begin"/>
        </w:r>
        <w:r>
          <w:instrText xml:space="preserve"> PAGEREF _Toc25129 \h </w:instrText>
        </w:r>
        <w:r>
          <w:fldChar w:fldCharType="separate"/>
        </w:r>
        <w:r>
          <w:t>23</w:t>
        </w:r>
        <w:r>
          <w:fldChar w:fldCharType="end"/>
        </w:r>
      </w:hyperlink>
    </w:p>
    <w:p>
      <w:pPr>
        <w:pStyle w:val="TOC2"/>
        <w:tabs>
          <w:tab w:val="right" w:leader="dot" w:pos="8306"/>
        </w:tabs>
      </w:pPr>
      <w:hyperlink w:anchor="_Toc24387" w:history="1">
        <w:r>
          <w:rPr>
            <w:rFonts w:ascii="仿宋" w:eastAsia="仿宋" w:hAnsi="仿宋" w:cs="仿宋" w:hint="eastAsia"/>
            <w:lang w:eastAsia="zh-CN"/>
          </w:rPr>
          <w:t>(一)、PA610项目总投资估算</w:t>
        </w:r>
        <w:r>
          <w:tab/>
        </w:r>
        <w:r>
          <w:fldChar w:fldCharType="begin"/>
        </w:r>
        <w:r>
          <w:instrText xml:space="preserve"> PAGEREF _Toc24387 \h </w:instrText>
        </w:r>
        <w:r>
          <w:fldChar w:fldCharType="separate"/>
        </w:r>
        <w:r>
          <w:t>23</w:t>
        </w:r>
        <w:r>
          <w:fldChar w:fldCharType="end"/>
        </w:r>
      </w:hyperlink>
    </w:p>
    <w:p>
      <w:pPr>
        <w:pStyle w:val="TOC2"/>
        <w:tabs>
          <w:tab w:val="right" w:leader="dot" w:pos="8306"/>
        </w:tabs>
      </w:pPr>
      <w:hyperlink w:anchor="_Toc24516" w:history="1">
        <w:r>
          <w:rPr>
            <w:rFonts w:ascii="仿宋" w:eastAsia="仿宋" w:hAnsi="仿宋" w:cs="仿宋" w:hint="eastAsia"/>
            <w:lang w:eastAsia="zh-CN"/>
          </w:rPr>
          <w:t>(二)、资金筹措</w:t>
        </w:r>
        <w:r>
          <w:tab/>
        </w:r>
        <w:r>
          <w:fldChar w:fldCharType="begin"/>
        </w:r>
        <w:r>
          <w:instrText xml:space="preserve"> PAGEREF _Toc24516 \h </w:instrText>
        </w:r>
        <w:r>
          <w:fldChar w:fldCharType="separate"/>
        </w:r>
        <w:r>
          <w:t>25</w:t>
        </w:r>
        <w:r>
          <w:fldChar w:fldCharType="end"/>
        </w:r>
      </w:hyperlink>
    </w:p>
    <w:p>
      <w:pPr>
        <w:pStyle w:val="TOC1"/>
        <w:tabs>
          <w:tab w:val="right" w:leader="dot" w:pos="8306"/>
        </w:tabs>
      </w:pPr>
      <w:hyperlink w:anchor="_Toc8703" w:history="1">
        <w:r>
          <w:rPr>
            <w:rFonts w:ascii="仿宋" w:eastAsia="仿宋" w:hAnsi="仿宋" w:cs="仿宋" w:hint="eastAsia"/>
            <w:lang w:eastAsia="zh-CN"/>
          </w:rPr>
          <w:t>九、PA610项目风险管理</w:t>
        </w:r>
        <w:r>
          <w:tab/>
        </w:r>
        <w:r>
          <w:fldChar w:fldCharType="begin"/>
        </w:r>
        <w:r>
          <w:instrText xml:space="preserve"> PAGEREF _Toc8703 \h </w:instrText>
        </w:r>
        <w:r>
          <w:fldChar w:fldCharType="separate"/>
        </w:r>
        <w:r>
          <w:t>25</w:t>
        </w:r>
        <w:r>
          <w:fldChar w:fldCharType="end"/>
        </w:r>
      </w:hyperlink>
    </w:p>
    <w:p>
      <w:pPr>
        <w:pStyle w:val="TOC2"/>
        <w:tabs>
          <w:tab w:val="right" w:leader="dot" w:pos="8306"/>
        </w:tabs>
      </w:pPr>
      <w:hyperlink w:anchor="_Toc20104" w:history="1">
        <w:r>
          <w:rPr>
            <w:rFonts w:ascii="仿宋" w:eastAsia="仿宋" w:hAnsi="仿宋" w:cs="仿宋" w:hint="eastAsia"/>
            <w:lang w:eastAsia="zh-CN"/>
          </w:rPr>
          <w:t>(一)、风险识别与评估</w:t>
        </w:r>
        <w:r>
          <w:tab/>
        </w:r>
        <w:r>
          <w:fldChar w:fldCharType="begin"/>
        </w:r>
        <w:r>
          <w:instrText xml:space="preserve"> PAGEREF _Toc20104 \h </w:instrText>
        </w:r>
        <w:r>
          <w:fldChar w:fldCharType="separate"/>
        </w:r>
        <w:r>
          <w:t>25</w:t>
        </w:r>
        <w:r>
          <w:fldChar w:fldCharType="end"/>
        </w:r>
      </w:hyperlink>
    </w:p>
    <w:p>
      <w:pPr>
        <w:pStyle w:val="TOC2"/>
        <w:tabs>
          <w:tab w:val="right" w:leader="dot" w:pos="8306"/>
        </w:tabs>
      </w:pPr>
      <w:hyperlink w:anchor="_Toc29681" w:history="1">
        <w:r>
          <w:rPr>
            <w:rFonts w:ascii="仿宋" w:eastAsia="仿宋" w:hAnsi="仿宋" w:cs="仿宋" w:hint="eastAsia"/>
            <w:lang w:eastAsia="zh-CN"/>
          </w:rPr>
          <w:t>(二)、风险应对策略</w:t>
        </w:r>
        <w:r>
          <w:tab/>
        </w:r>
        <w:r>
          <w:fldChar w:fldCharType="begin"/>
        </w:r>
        <w:r>
          <w:instrText xml:space="preserve"> PAGEREF _Toc29681 \h </w:instrText>
        </w:r>
        <w:r>
          <w:fldChar w:fldCharType="separate"/>
        </w:r>
        <w:r>
          <w:t>26</w:t>
        </w:r>
        <w:r>
          <w:fldChar w:fldCharType="end"/>
        </w:r>
      </w:hyperlink>
    </w:p>
    <w:p>
      <w:pPr>
        <w:pStyle w:val="TOC2"/>
        <w:tabs>
          <w:tab w:val="right" w:leader="dot" w:pos="8306"/>
        </w:tabs>
      </w:pPr>
      <w:hyperlink w:anchor="_Toc13468" w:history="1">
        <w:r>
          <w:rPr>
            <w:rFonts w:ascii="仿宋" w:eastAsia="仿宋" w:hAnsi="仿宋" w:cs="仿宋" w:hint="eastAsia"/>
            <w:lang w:eastAsia="zh-CN"/>
          </w:rPr>
          <w:t>(三)、风险监控与控制</w:t>
        </w:r>
        <w:r>
          <w:tab/>
        </w:r>
        <w:r>
          <w:fldChar w:fldCharType="begin"/>
        </w:r>
        <w:r>
          <w:instrText xml:space="preserve"> PAGEREF _Toc13468 \h </w:instrText>
        </w:r>
        <w:r>
          <w:fldChar w:fldCharType="separate"/>
        </w:r>
        <w:r>
          <w:t>28</w:t>
        </w:r>
        <w:r>
          <w:fldChar w:fldCharType="end"/>
        </w:r>
      </w:hyperlink>
    </w:p>
    <w:p>
      <w:pPr>
        <w:pStyle w:val="TOC1"/>
        <w:tabs>
          <w:tab w:val="right" w:leader="dot" w:pos="8306"/>
        </w:tabs>
      </w:pPr>
      <w:hyperlink w:anchor="_Toc2587" w:history="1">
        <w:r>
          <w:rPr>
            <w:rFonts w:ascii="仿宋" w:eastAsia="仿宋" w:hAnsi="仿宋" w:cs="仿宋" w:hint="eastAsia"/>
            <w:lang w:eastAsia="zh-CN"/>
          </w:rPr>
          <w:t>十、PA610项目社会影响</w:t>
        </w:r>
        <w:r>
          <w:tab/>
        </w:r>
        <w:r>
          <w:fldChar w:fldCharType="begin"/>
        </w:r>
        <w:r>
          <w:instrText xml:space="preserve"> PAGEREF _Toc2587 \h </w:instrText>
        </w:r>
        <w:r>
          <w:fldChar w:fldCharType="separate"/>
        </w:r>
        <w:r>
          <w:t>29</w:t>
        </w:r>
        <w:r>
          <w:fldChar w:fldCharType="end"/>
        </w:r>
      </w:hyperlink>
    </w:p>
    <w:p>
      <w:pPr>
        <w:pStyle w:val="TOC2"/>
        <w:tabs>
          <w:tab w:val="right" w:leader="dot" w:pos="8306"/>
        </w:tabs>
      </w:pPr>
      <w:hyperlink w:anchor="_Toc1160" w:history="1">
        <w:r>
          <w:rPr>
            <w:rFonts w:ascii="仿宋" w:eastAsia="仿宋" w:hAnsi="仿宋" w:cs="仿宋" w:hint="eastAsia"/>
            <w:lang w:eastAsia="zh-CN"/>
          </w:rPr>
          <w:t>(一)、社会责任与义务</w:t>
        </w:r>
        <w:r>
          <w:tab/>
        </w:r>
        <w:r>
          <w:fldChar w:fldCharType="begin"/>
        </w:r>
        <w:r>
          <w:instrText xml:space="preserve"> PAGEREF _Toc1160 \h </w:instrText>
        </w:r>
        <w:r>
          <w:fldChar w:fldCharType="separate"/>
        </w:r>
        <w:r>
          <w:t>29</w:t>
        </w:r>
        <w:r>
          <w:fldChar w:fldCharType="end"/>
        </w:r>
      </w:hyperlink>
    </w:p>
    <w:p>
      <w:pPr>
        <w:pStyle w:val="TOC2"/>
        <w:tabs>
          <w:tab w:val="right" w:leader="dot" w:pos="8306"/>
        </w:tabs>
      </w:pPr>
      <w:hyperlink w:anchor="_Toc8241" w:history="1">
        <w:r>
          <w:rPr>
            <w:rFonts w:ascii="仿宋" w:eastAsia="仿宋" w:hAnsi="仿宋" w:cs="仿宋" w:hint="eastAsia"/>
            <w:lang w:eastAsia="zh-CN"/>
          </w:rPr>
          <w:t>(二)、社会参与与沟通</w:t>
        </w:r>
        <w:r>
          <w:tab/>
        </w:r>
        <w:r>
          <w:fldChar w:fldCharType="begin"/>
        </w:r>
        <w:r>
          <w:instrText xml:space="preserve"> PAGEREF _Toc8241 \h </w:instrText>
        </w:r>
        <w:r>
          <w:fldChar w:fldCharType="separate"/>
        </w:r>
        <w:r>
          <w:t>30</w:t>
        </w:r>
        <w:r>
          <w:fldChar w:fldCharType="end"/>
        </w:r>
      </w:hyperlink>
    </w:p>
    <w:p>
      <w:pPr>
        <w:pStyle w:val="TOC1"/>
        <w:tabs>
          <w:tab w:val="right" w:leader="dot" w:pos="8306"/>
        </w:tabs>
      </w:pPr>
      <w:hyperlink w:anchor="_Toc31067" w:history="1">
        <w:r>
          <w:rPr>
            <w:rFonts w:ascii="仿宋" w:eastAsia="仿宋" w:hAnsi="仿宋" w:cs="仿宋" w:hint="eastAsia"/>
            <w:lang w:eastAsia="zh-CN"/>
          </w:rPr>
          <w:t>十一、PA610项目创新与研发</w:t>
        </w:r>
        <w:r>
          <w:tab/>
        </w:r>
        <w:r>
          <w:fldChar w:fldCharType="begin"/>
        </w:r>
        <w:r>
          <w:instrText xml:space="preserve"> PAGEREF _Toc31067 \h </w:instrText>
        </w:r>
        <w:r>
          <w:fldChar w:fldCharType="separate"/>
        </w:r>
        <w:r>
          <w:t>31</w:t>
        </w:r>
        <w:r>
          <w:fldChar w:fldCharType="end"/>
        </w:r>
      </w:hyperlink>
    </w:p>
    <w:p>
      <w:pPr>
        <w:pStyle w:val="TOC2"/>
        <w:tabs>
          <w:tab w:val="right" w:leader="dot" w:pos="8306"/>
        </w:tabs>
      </w:pPr>
      <w:hyperlink w:anchor="_Toc17055" w:history="1">
        <w:r>
          <w:rPr>
            <w:rFonts w:ascii="仿宋" w:eastAsia="仿宋" w:hAnsi="仿宋" w:cs="仿宋" w:hint="eastAsia"/>
            <w:lang w:eastAsia="zh-CN"/>
          </w:rPr>
          <w:t>(一)、创新策略与方向</w:t>
        </w:r>
        <w:r>
          <w:tab/>
        </w:r>
        <w:r>
          <w:fldChar w:fldCharType="begin"/>
        </w:r>
        <w:r>
          <w:instrText xml:space="preserve"> PAGEREF _Toc17055 \h </w:instrText>
        </w:r>
        <w:r>
          <w:fldChar w:fldCharType="separate"/>
        </w:r>
        <w:r>
          <w:t>31</w:t>
        </w:r>
        <w:r>
          <w:fldChar w:fldCharType="end"/>
        </w:r>
      </w:hyperlink>
    </w:p>
    <w:p>
      <w:pPr>
        <w:pStyle w:val="TOC2"/>
        <w:tabs>
          <w:tab w:val="right" w:leader="dot" w:pos="8306"/>
        </w:tabs>
      </w:pPr>
      <w:hyperlink w:anchor="_Toc7420" w:history="1">
        <w:r>
          <w:rPr>
            <w:rFonts w:ascii="仿宋" w:eastAsia="仿宋" w:hAnsi="仿宋" w:cs="仿宋" w:hint="eastAsia"/>
            <w:lang w:eastAsia="zh-CN"/>
          </w:rPr>
          <w:t>(二)、研发规划与投入</w:t>
        </w:r>
        <w:r>
          <w:tab/>
        </w:r>
        <w:r>
          <w:fldChar w:fldCharType="begin"/>
        </w:r>
        <w:r>
          <w:instrText xml:space="preserve"> PAGEREF _Toc7420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09" w:history="1">
        <w:r>
          <w:rPr>
            <w:rFonts w:ascii="仿宋" w:eastAsia="仿宋" w:hAnsi="仿宋" w:cs="仿宋" w:hint="eastAsia"/>
            <w:lang w:eastAsia="zh-CN"/>
          </w:rPr>
          <w:t>十二、PA610项目环境影响分析</w:t>
        </w:r>
        <w:r>
          <w:tab/>
        </w:r>
        <w:r>
          <w:fldChar w:fldCharType="begin"/>
        </w:r>
        <w:r>
          <w:instrText xml:space="preserve"> PAGEREF _Toc3609 \h </w:instrText>
        </w:r>
        <w:r>
          <w:fldChar w:fldCharType="separate"/>
        </w:r>
        <w:r>
          <w:t>34</w:t>
        </w:r>
        <w:r>
          <w:fldChar w:fldCharType="end"/>
        </w:r>
      </w:hyperlink>
    </w:p>
    <w:p>
      <w:pPr>
        <w:pStyle w:val="TOC2"/>
        <w:tabs>
          <w:tab w:val="right" w:leader="dot" w:pos="8306"/>
        </w:tabs>
      </w:pPr>
      <w:hyperlink w:anchor="_Toc4628" w:history="1">
        <w:r>
          <w:rPr>
            <w:rFonts w:ascii="仿宋" w:eastAsia="仿宋" w:hAnsi="仿宋" w:cs="仿宋" w:hint="eastAsia"/>
            <w:lang w:eastAsia="zh-CN"/>
          </w:rPr>
          <w:t>(一)、建设区域环境质量现状</w:t>
        </w:r>
        <w:r>
          <w:tab/>
        </w:r>
        <w:r>
          <w:fldChar w:fldCharType="begin"/>
        </w:r>
        <w:r>
          <w:instrText xml:space="preserve"> PAGEREF _Toc4628 \h </w:instrText>
        </w:r>
        <w:r>
          <w:fldChar w:fldCharType="separate"/>
        </w:r>
        <w:r>
          <w:t>34</w:t>
        </w:r>
        <w:r>
          <w:fldChar w:fldCharType="end"/>
        </w:r>
      </w:hyperlink>
    </w:p>
    <w:p>
      <w:pPr>
        <w:pStyle w:val="TOC2"/>
        <w:tabs>
          <w:tab w:val="right" w:leader="dot" w:pos="8306"/>
        </w:tabs>
      </w:pPr>
      <w:hyperlink w:anchor="_Toc14432" w:history="1">
        <w:r>
          <w:rPr>
            <w:rFonts w:ascii="仿宋" w:eastAsia="仿宋" w:hAnsi="仿宋" w:cs="仿宋" w:hint="eastAsia"/>
            <w:lang w:eastAsia="zh-CN"/>
          </w:rPr>
          <w:t>(二)、建设期环境保护</w:t>
        </w:r>
        <w:r>
          <w:tab/>
        </w:r>
        <w:r>
          <w:fldChar w:fldCharType="begin"/>
        </w:r>
        <w:r>
          <w:instrText xml:space="preserve"> PAGEREF _Toc14432 \h </w:instrText>
        </w:r>
        <w:r>
          <w:fldChar w:fldCharType="separate"/>
        </w:r>
        <w:r>
          <w:t>35</w:t>
        </w:r>
        <w:r>
          <w:fldChar w:fldCharType="end"/>
        </w:r>
      </w:hyperlink>
    </w:p>
    <w:p>
      <w:pPr>
        <w:pStyle w:val="TOC2"/>
        <w:tabs>
          <w:tab w:val="right" w:leader="dot" w:pos="8306"/>
        </w:tabs>
      </w:pPr>
      <w:hyperlink w:anchor="_Toc17968" w:history="1">
        <w:r>
          <w:rPr>
            <w:rFonts w:ascii="仿宋" w:eastAsia="仿宋" w:hAnsi="仿宋" w:cs="仿宋" w:hint="eastAsia"/>
            <w:lang w:eastAsia="zh-CN"/>
          </w:rPr>
          <w:t>(三)、运营期环境保护</w:t>
        </w:r>
        <w:r>
          <w:tab/>
        </w:r>
        <w:r>
          <w:fldChar w:fldCharType="begin"/>
        </w:r>
        <w:r>
          <w:instrText xml:space="preserve"> PAGEREF _Toc17968 \h </w:instrText>
        </w:r>
        <w:r>
          <w:fldChar w:fldCharType="separate"/>
        </w:r>
        <w:r>
          <w:t>37</w:t>
        </w:r>
        <w:r>
          <w:fldChar w:fldCharType="end"/>
        </w:r>
      </w:hyperlink>
    </w:p>
    <w:p>
      <w:pPr>
        <w:pStyle w:val="TOC2"/>
        <w:tabs>
          <w:tab w:val="right" w:leader="dot" w:pos="8306"/>
        </w:tabs>
      </w:pPr>
      <w:hyperlink w:anchor="_Toc5206" w:history="1">
        <w:r>
          <w:rPr>
            <w:rFonts w:ascii="仿宋" w:eastAsia="仿宋" w:hAnsi="仿宋" w:cs="仿宋" w:hint="eastAsia"/>
            <w:lang w:eastAsia="zh-CN"/>
          </w:rPr>
          <w:t>(四)、PA610项目建设对区域经济的影响</w:t>
        </w:r>
        <w:r>
          <w:tab/>
        </w:r>
        <w:r>
          <w:fldChar w:fldCharType="begin"/>
        </w:r>
        <w:r>
          <w:instrText xml:space="preserve"> PAGEREF _Toc5206 \h </w:instrText>
        </w:r>
        <w:r>
          <w:fldChar w:fldCharType="separate"/>
        </w:r>
        <w:r>
          <w:t>38</w:t>
        </w:r>
        <w:r>
          <w:fldChar w:fldCharType="end"/>
        </w:r>
      </w:hyperlink>
    </w:p>
    <w:p>
      <w:pPr>
        <w:pStyle w:val="TOC2"/>
        <w:tabs>
          <w:tab w:val="right" w:leader="dot" w:pos="8306"/>
        </w:tabs>
      </w:pPr>
      <w:hyperlink w:anchor="_Toc5645" w:history="1">
        <w:r>
          <w:rPr>
            <w:rFonts w:ascii="仿宋" w:eastAsia="仿宋" w:hAnsi="仿宋" w:cs="仿宋" w:hint="eastAsia"/>
            <w:lang w:eastAsia="zh-CN"/>
          </w:rPr>
          <w:t>(五)、废弃物处理</w:t>
        </w:r>
        <w:r>
          <w:tab/>
        </w:r>
        <w:r>
          <w:fldChar w:fldCharType="begin"/>
        </w:r>
        <w:r>
          <w:instrText xml:space="preserve"> PAGEREF _Toc5645 \h </w:instrText>
        </w:r>
        <w:r>
          <w:fldChar w:fldCharType="separate"/>
        </w:r>
        <w:r>
          <w:t>40</w:t>
        </w:r>
        <w:r>
          <w:fldChar w:fldCharType="end"/>
        </w:r>
      </w:hyperlink>
    </w:p>
    <w:p>
      <w:pPr>
        <w:pStyle w:val="TOC2"/>
        <w:tabs>
          <w:tab w:val="right" w:leader="dot" w:pos="8306"/>
        </w:tabs>
      </w:pPr>
      <w:hyperlink w:anchor="_Toc5026" w:history="1">
        <w:r>
          <w:rPr>
            <w:rFonts w:ascii="仿宋" w:eastAsia="仿宋" w:hAnsi="仿宋" w:cs="仿宋" w:hint="eastAsia"/>
            <w:lang w:eastAsia="zh-CN"/>
          </w:rPr>
          <w:t>(六)、特殊环境影响分析</w:t>
        </w:r>
        <w:r>
          <w:tab/>
        </w:r>
        <w:r>
          <w:fldChar w:fldCharType="begin"/>
        </w:r>
        <w:r>
          <w:instrText xml:space="preserve"> PAGEREF _Toc5026 \h </w:instrText>
        </w:r>
        <w:r>
          <w:fldChar w:fldCharType="separate"/>
        </w:r>
        <w:r>
          <w:t>41</w:t>
        </w:r>
        <w:r>
          <w:fldChar w:fldCharType="end"/>
        </w:r>
      </w:hyperlink>
    </w:p>
    <w:p>
      <w:pPr>
        <w:pStyle w:val="TOC2"/>
        <w:tabs>
          <w:tab w:val="right" w:leader="dot" w:pos="8306"/>
        </w:tabs>
      </w:pPr>
      <w:hyperlink w:anchor="_Toc32043" w:history="1">
        <w:r>
          <w:rPr>
            <w:rFonts w:ascii="仿宋" w:eastAsia="仿宋" w:hAnsi="仿宋" w:cs="仿宋" w:hint="eastAsia"/>
            <w:lang w:eastAsia="zh-CN"/>
          </w:rPr>
          <w:t>(七)、清洁生产</w:t>
        </w:r>
        <w:r>
          <w:tab/>
        </w:r>
        <w:r>
          <w:fldChar w:fldCharType="begin"/>
        </w:r>
        <w:r>
          <w:instrText xml:space="preserve"> PAGEREF _Toc32043 \h </w:instrText>
        </w:r>
        <w:r>
          <w:fldChar w:fldCharType="separate"/>
        </w:r>
        <w:r>
          <w:t>42</w:t>
        </w:r>
        <w:r>
          <w:fldChar w:fldCharType="end"/>
        </w:r>
      </w:hyperlink>
    </w:p>
    <w:p>
      <w:pPr>
        <w:pStyle w:val="TOC2"/>
        <w:tabs>
          <w:tab w:val="right" w:leader="dot" w:pos="8306"/>
        </w:tabs>
      </w:pPr>
      <w:hyperlink w:anchor="_Toc6759" w:history="1">
        <w:r>
          <w:rPr>
            <w:rFonts w:ascii="仿宋" w:eastAsia="仿宋" w:hAnsi="仿宋" w:cs="仿宋" w:hint="eastAsia"/>
            <w:lang w:eastAsia="zh-CN"/>
          </w:rPr>
          <w:t>(八)、环境保护综合评价</w:t>
        </w:r>
        <w:r>
          <w:tab/>
        </w:r>
        <w:r>
          <w:fldChar w:fldCharType="begin"/>
        </w:r>
        <w:r>
          <w:instrText xml:space="preserve"> PAGEREF _Toc6759 \h </w:instrText>
        </w:r>
        <w:r>
          <w:fldChar w:fldCharType="separate"/>
        </w:r>
        <w:r>
          <w:t>43</w:t>
        </w:r>
        <w:r>
          <w:fldChar w:fldCharType="end"/>
        </w:r>
      </w:hyperlink>
    </w:p>
    <w:p>
      <w:pPr>
        <w:pStyle w:val="TOC1"/>
        <w:tabs>
          <w:tab w:val="right" w:leader="dot" w:pos="8306"/>
        </w:tabs>
      </w:pPr>
      <w:hyperlink w:anchor="_Toc29469" w:history="1">
        <w:r>
          <w:rPr>
            <w:rFonts w:ascii="仿宋" w:eastAsia="仿宋" w:hAnsi="仿宋" w:cs="仿宋" w:hint="eastAsia"/>
            <w:lang w:eastAsia="zh-CN"/>
          </w:rPr>
          <w:t>十三、质量管理体系</w:t>
        </w:r>
        <w:r>
          <w:tab/>
        </w:r>
        <w:r>
          <w:fldChar w:fldCharType="begin"/>
        </w:r>
        <w:r>
          <w:instrText xml:space="preserve"> PAGEREF _Toc29469 \h </w:instrText>
        </w:r>
        <w:r>
          <w:fldChar w:fldCharType="separate"/>
        </w:r>
        <w:r>
          <w:t>44</w:t>
        </w:r>
        <w:r>
          <w:fldChar w:fldCharType="end"/>
        </w:r>
      </w:hyperlink>
    </w:p>
    <w:p>
      <w:pPr>
        <w:pStyle w:val="TOC2"/>
        <w:tabs>
          <w:tab w:val="right" w:leader="dot" w:pos="8306"/>
        </w:tabs>
      </w:pPr>
      <w:hyperlink w:anchor="_Toc24040" w:history="1">
        <w:r>
          <w:rPr>
            <w:rFonts w:ascii="仿宋" w:eastAsia="仿宋" w:hAnsi="仿宋" w:cs="仿宋" w:hint="eastAsia"/>
            <w:lang w:eastAsia="zh-CN"/>
          </w:rPr>
          <w:t>(一)、质量目标与方针</w:t>
        </w:r>
        <w:r>
          <w:tab/>
        </w:r>
        <w:r>
          <w:fldChar w:fldCharType="begin"/>
        </w:r>
        <w:r>
          <w:instrText xml:space="preserve"> PAGEREF _Toc24040 \h </w:instrText>
        </w:r>
        <w:r>
          <w:fldChar w:fldCharType="separate"/>
        </w:r>
        <w:r>
          <w:t>44</w:t>
        </w:r>
        <w:r>
          <w:fldChar w:fldCharType="end"/>
        </w:r>
      </w:hyperlink>
    </w:p>
    <w:p>
      <w:pPr>
        <w:pStyle w:val="TOC2"/>
        <w:tabs>
          <w:tab w:val="right" w:leader="dot" w:pos="8306"/>
        </w:tabs>
      </w:pPr>
      <w:hyperlink w:anchor="_Toc27696" w:history="1">
        <w:r>
          <w:rPr>
            <w:rFonts w:ascii="仿宋" w:eastAsia="仿宋" w:hAnsi="仿宋" w:cs="仿宋" w:hint="eastAsia"/>
            <w:lang w:eastAsia="zh-CN"/>
          </w:rPr>
          <w:t>(二)、质量管理责任</w:t>
        </w:r>
        <w:r>
          <w:tab/>
        </w:r>
        <w:r>
          <w:fldChar w:fldCharType="begin"/>
        </w:r>
        <w:r>
          <w:instrText xml:space="preserve"> PAGEREF _Toc27696 \h </w:instrText>
        </w:r>
        <w:r>
          <w:fldChar w:fldCharType="separate"/>
        </w:r>
        <w:r>
          <w:t>45</w:t>
        </w:r>
        <w:r>
          <w:fldChar w:fldCharType="end"/>
        </w:r>
      </w:hyperlink>
    </w:p>
    <w:p>
      <w:pPr>
        <w:pStyle w:val="TOC2"/>
        <w:tabs>
          <w:tab w:val="right" w:leader="dot" w:pos="8306"/>
        </w:tabs>
      </w:pPr>
      <w:hyperlink w:anchor="_Toc3338" w:history="1">
        <w:r>
          <w:rPr>
            <w:rFonts w:ascii="仿宋" w:eastAsia="仿宋" w:hAnsi="仿宋" w:cs="仿宋" w:hint="eastAsia"/>
            <w:lang w:eastAsia="zh-CN"/>
          </w:rPr>
          <w:t>(三)、质量管理体系文件</w:t>
        </w:r>
        <w:r>
          <w:tab/>
        </w:r>
        <w:r>
          <w:fldChar w:fldCharType="begin"/>
        </w:r>
        <w:r>
          <w:instrText xml:space="preserve"> PAGEREF _Toc3338 \h </w:instrText>
        </w:r>
        <w:r>
          <w:fldChar w:fldCharType="separate"/>
        </w:r>
        <w:r>
          <w:t>47</w:t>
        </w:r>
        <w:r>
          <w:fldChar w:fldCharType="end"/>
        </w:r>
      </w:hyperlink>
    </w:p>
    <w:p>
      <w:pPr>
        <w:pStyle w:val="TOC2"/>
        <w:tabs>
          <w:tab w:val="right" w:leader="dot" w:pos="8306"/>
        </w:tabs>
      </w:pPr>
      <w:hyperlink w:anchor="_Toc24664" w:history="1">
        <w:r>
          <w:rPr>
            <w:rFonts w:ascii="仿宋" w:eastAsia="仿宋" w:hAnsi="仿宋" w:cs="仿宋" w:hint="eastAsia"/>
            <w:lang w:eastAsia="zh-CN"/>
          </w:rPr>
          <w:t>(四)、质量培训与教育</w:t>
        </w:r>
        <w:r>
          <w:tab/>
        </w:r>
        <w:r>
          <w:fldChar w:fldCharType="begin"/>
        </w:r>
        <w:r>
          <w:instrText xml:space="preserve"> PAGEREF _Toc24664 \h </w:instrText>
        </w:r>
        <w:r>
          <w:fldChar w:fldCharType="separate"/>
        </w:r>
        <w:r>
          <w:t>49</w:t>
        </w:r>
        <w:r>
          <w:fldChar w:fldCharType="end"/>
        </w:r>
      </w:hyperlink>
    </w:p>
    <w:p>
      <w:pPr>
        <w:pStyle w:val="TOC2"/>
        <w:tabs>
          <w:tab w:val="right" w:leader="dot" w:pos="8306"/>
        </w:tabs>
      </w:pPr>
      <w:hyperlink w:anchor="_Toc14859" w:history="1">
        <w:r>
          <w:rPr>
            <w:rFonts w:ascii="仿宋" w:eastAsia="仿宋" w:hAnsi="仿宋" w:cs="仿宋" w:hint="eastAsia"/>
            <w:lang w:eastAsia="zh-CN"/>
          </w:rPr>
          <w:t>(五)、质量审核与评价</w:t>
        </w:r>
        <w:r>
          <w:tab/>
        </w:r>
        <w:r>
          <w:fldChar w:fldCharType="begin"/>
        </w:r>
        <w:r>
          <w:instrText xml:space="preserve"> PAGEREF _Toc14859 \h </w:instrText>
        </w:r>
        <w:r>
          <w:fldChar w:fldCharType="separate"/>
        </w:r>
        <w:r>
          <w:t>50</w:t>
        </w:r>
        <w:r>
          <w:fldChar w:fldCharType="end"/>
        </w:r>
      </w:hyperlink>
    </w:p>
    <w:p>
      <w:pPr>
        <w:pStyle w:val="TOC2"/>
        <w:tabs>
          <w:tab w:val="right" w:leader="dot" w:pos="8306"/>
        </w:tabs>
      </w:pPr>
      <w:hyperlink w:anchor="_Toc4747" w:history="1">
        <w:r>
          <w:rPr>
            <w:rFonts w:ascii="仿宋" w:eastAsia="仿宋" w:hAnsi="仿宋" w:cs="仿宋" w:hint="eastAsia"/>
            <w:lang w:eastAsia="zh-CN"/>
          </w:rPr>
          <w:t>(六)、不符合与纠正措施</w:t>
        </w:r>
        <w:r>
          <w:tab/>
        </w:r>
        <w:r>
          <w:fldChar w:fldCharType="begin"/>
        </w:r>
        <w:r>
          <w:instrText xml:space="preserve"> PAGEREF _Toc4747 \h </w:instrText>
        </w:r>
        <w:r>
          <w:fldChar w:fldCharType="separate"/>
        </w:r>
        <w:r>
          <w:t>51</w:t>
        </w:r>
        <w:r>
          <w:fldChar w:fldCharType="end"/>
        </w:r>
      </w:hyperlink>
    </w:p>
    <w:p>
      <w:pPr>
        <w:pStyle w:val="TOC1"/>
        <w:tabs>
          <w:tab w:val="right" w:leader="dot" w:pos="8306"/>
        </w:tabs>
      </w:pPr>
      <w:hyperlink w:anchor="_Toc30452" w:history="1">
        <w:r>
          <w:rPr>
            <w:rFonts w:ascii="仿宋" w:eastAsia="仿宋" w:hAnsi="仿宋" w:cs="仿宋" w:hint="eastAsia"/>
            <w:lang w:eastAsia="zh-CN"/>
          </w:rPr>
          <w:t>十四、PA610项目变更管理</w:t>
        </w:r>
        <w:r>
          <w:tab/>
        </w:r>
        <w:r>
          <w:fldChar w:fldCharType="begin"/>
        </w:r>
        <w:r>
          <w:instrText xml:space="preserve"> PAGEREF _Toc30452 \h </w:instrText>
        </w:r>
        <w:r>
          <w:fldChar w:fldCharType="separate"/>
        </w:r>
        <w:r>
          <w:t>52</w:t>
        </w:r>
        <w:r>
          <w:fldChar w:fldCharType="end"/>
        </w:r>
      </w:hyperlink>
    </w:p>
    <w:p>
      <w:pPr>
        <w:pStyle w:val="TOC2"/>
        <w:tabs>
          <w:tab w:val="right" w:leader="dot" w:pos="8306"/>
        </w:tabs>
      </w:pPr>
      <w:hyperlink w:anchor="_Toc25583" w:history="1">
        <w:r>
          <w:rPr>
            <w:rFonts w:ascii="仿宋" w:eastAsia="仿宋" w:hAnsi="仿宋" w:cs="仿宋" w:hint="eastAsia"/>
            <w:lang w:eastAsia="zh-CN"/>
          </w:rPr>
          <w:t>(一)、变更申请与评估</w:t>
        </w:r>
        <w:r>
          <w:tab/>
        </w:r>
        <w:r>
          <w:fldChar w:fldCharType="begin"/>
        </w:r>
        <w:r>
          <w:instrText xml:space="preserve"> PAGEREF _Toc25583 \h </w:instrText>
        </w:r>
        <w:r>
          <w:fldChar w:fldCharType="separate"/>
        </w:r>
        <w:r>
          <w:t>52</w:t>
        </w:r>
        <w:r>
          <w:fldChar w:fldCharType="end"/>
        </w:r>
      </w:hyperlink>
    </w:p>
    <w:p>
      <w:pPr>
        <w:pStyle w:val="TOC2"/>
        <w:tabs>
          <w:tab w:val="right" w:leader="dot" w:pos="8306"/>
        </w:tabs>
      </w:pPr>
      <w:hyperlink w:anchor="_Toc25226" w:history="1">
        <w:r>
          <w:rPr>
            <w:rFonts w:ascii="仿宋" w:eastAsia="仿宋" w:hAnsi="仿宋" w:cs="仿宋" w:hint="eastAsia"/>
            <w:lang w:eastAsia="zh-CN"/>
          </w:rPr>
          <w:t>(二)、变更实施与控制</w:t>
        </w:r>
        <w:r>
          <w:tab/>
        </w:r>
        <w:r>
          <w:fldChar w:fldCharType="begin"/>
        </w:r>
        <w:r>
          <w:instrText xml:space="preserve"> PAGEREF _Toc25226 \h </w:instrText>
        </w:r>
        <w:r>
          <w:fldChar w:fldCharType="separate"/>
        </w:r>
        <w:r>
          <w:t>53</w:t>
        </w:r>
        <w:r>
          <w:fldChar w:fldCharType="end"/>
        </w:r>
      </w:hyperlink>
    </w:p>
    <w:p>
      <w:pPr>
        <w:pStyle w:val="TOC1"/>
        <w:tabs>
          <w:tab w:val="right" w:leader="dot" w:pos="8306"/>
        </w:tabs>
      </w:pPr>
      <w:hyperlink w:anchor="_Toc6538" w:history="1">
        <w:r>
          <w:rPr>
            <w:rFonts w:ascii="仿宋" w:eastAsia="仿宋" w:hAnsi="仿宋" w:cs="仿宋" w:hint="eastAsia"/>
            <w:lang w:eastAsia="zh-CN"/>
          </w:rPr>
          <w:t>十五、PA610项目实施保障措施</w:t>
        </w:r>
        <w:r>
          <w:tab/>
        </w:r>
        <w:r>
          <w:fldChar w:fldCharType="begin"/>
        </w:r>
        <w:r>
          <w:instrText xml:space="preserve"> PAGEREF _Toc6538 \h </w:instrText>
        </w:r>
        <w:r>
          <w:fldChar w:fldCharType="separate"/>
        </w:r>
        <w:r>
          <w:t>53</w:t>
        </w:r>
        <w:r>
          <w:fldChar w:fldCharType="end"/>
        </w:r>
      </w:hyperlink>
    </w:p>
    <w:p>
      <w:pPr>
        <w:pStyle w:val="TOC2"/>
        <w:tabs>
          <w:tab w:val="right" w:leader="dot" w:pos="8306"/>
        </w:tabs>
      </w:pPr>
      <w:hyperlink w:anchor="_Toc4549" w:history="1">
        <w:r>
          <w:rPr>
            <w:rFonts w:ascii="仿宋" w:eastAsia="仿宋" w:hAnsi="仿宋" w:cs="仿宋" w:hint="eastAsia"/>
            <w:lang w:eastAsia="zh-CN"/>
          </w:rPr>
          <w:t>(一)、PA610项目实施保障机制</w:t>
        </w:r>
        <w:r>
          <w:tab/>
        </w:r>
        <w:r>
          <w:fldChar w:fldCharType="begin"/>
        </w:r>
        <w:r>
          <w:instrText xml:space="preserve"> PAGEREF _Toc4549 \h </w:instrText>
        </w:r>
        <w:r>
          <w:fldChar w:fldCharType="separate"/>
        </w:r>
        <w:r>
          <w:t>53</w:t>
        </w:r>
        <w:r>
          <w:fldChar w:fldCharType="end"/>
        </w:r>
      </w:hyperlink>
    </w:p>
    <w:p>
      <w:pPr>
        <w:pStyle w:val="TOC2"/>
        <w:tabs>
          <w:tab w:val="right" w:leader="dot" w:pos="8306"/>
        </w:tabs>
      </w:pPr>
      <w:hyperlink w:anchor="_Toc28753" w:history="1">
        <w:r>
          <w:rPr>
            <w:rFonts w:ascii="仿宋" w:eastAsia="仿宋" w:hAnsi="仿宋" w:cs="仿宋" w:hint="eastAsia"/>
            <w:lang w:eastAsia="zh-CN"/>
          </w:rPr>
          <w:t>(二)、PA610项目法律合规要求</w:t>
        </w:r>
        <w:r>
          <w:tab/>
        </w:r>
        <w:r>
          <w:fldChar w:fldCharType="begin"/>
        </w:r>
        <w:r>
          <w:instrText xml:space="preserve"> PAGEREF _Toc28753 \h </w:instrText>
        </w:r>
        <w:r>
          <w:fldChar w:fldCharType="separate"/>
        </w:r>
        <w:r>
          <w:t>57</w:t>
        </w:r>
        <w:r>
          <w:fldChar w:fldCharType="end"/>
        </w:r>
      </w:hyperlink>
    </w:p>
    <w:p>
      <w:pPr>
        <w:pStyle w:val="TOC2"/>
        <w:tabs>
          <w:tab w:val="right" w:leader="dot" w:pos="8306"/>
        </w:tabs>
      </w:pPr>
      <w:hyperlink w:anchor="_Toc25121" w:history="1">
        <w:r>
          <w:rPr>
            <w:rFonts w:ascii="仿宋" w:eastAsia="仿宋" w:hAnsi="仿宋" w:cs="仿宋" w:hint="eastAsia"/>
            <w:lang w:eastAsia="zh-CN"/>
          </w:rPr>
          <w:t>(三)、PA610项目合同管理与法律事务</w:t>
        </w:r>
        <w:r>
          <w:tab/>
        </w:r>
        <w:r>
          <w:fldChar w:fldCharType="begin"/>
        </w:r>
        <w:r>
          <w:instrText xml:space="preserve"> PAGEREF _Toc25121 \h </w:instrText>
        </w:r>
        <w:r>
          <w:fldChar w:fldCharType="separate"/>
        </w:r>
        <w:r>
          <w:t>61</w:t>
        </w:r>
        <w:r>
          <w:fldChar w:fldCharType="end"/>
        </w:r>
      </w:hyperlink>
    </w:p>
    <w:p>
      <w:pPr>
        <w:pStyle w:val="TOC2"/>
        <w:tabs>
          <w:tab w:val="right" w:leader="dot" w:pos="8306"/>
        </w:tabs>
      </w:pPr>
      <w:hyperlink w:anchor="_Toc31433" w:history="1">
        <w:r>
          <w:rPr>
            <w:rFonts w:ascii="仿宋" w:eastAsia="仿宋" w:hAnsi="仿宋" w:cs="仿宋" w:hint="eastAsia"/>
            <w:lang w:eastAsia="zh-CN"/>
          </w:rPr>
          <w:t>(四)、PA610项目知识产权保护策略</w:t>
        </w:r>
        <w:r>
          <w:tab/>
        </w:r>
        <w:r>
          <w:fldChar w:fldCharType="begin"/>
        </w:r>
        <w:r>
          <w:instrText xml:space="preserve"> PAGEREF _Toc31433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54"/>
      <w:r>
        <w:rPr>
          <w:rFonts w:ascii="仿宋" w:eastAsia="仿宋" w:hAnsi="仿宋" w:cs="仿宋" w:hint="eastAsia"/>
          <w:sz w:val="28"/>
          <w:lang w:eastAsia="zh-CN"/>
        </w:rPr>
        <w:t>一、PA610项目绩效评估</w:t>
      </w:r>
      <w:bookmarkEnd w:id="2"/>
    </w:p>
    <w:p>
      <w:pPr>
        <w:pStyle w:val="Heading2"/>
        <w:rPr>
          <w:rFonts w:ascii="仿宋" w:eastAsia="仿宋" w:hAnsi="仿宋" w:cs="仿宋" w:hint="eastAsia"/>
          <w:lang w:eastAsia="zh-CN"/>
        </w:rPr>
      </w:pPr>
      <w:bookmarkStart w:id="3" w:name="_Toc111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在PA610项目中，我们设计了一套全面的绩效评估指标，以确保PA610项目的可控和成功交付。这些指标跨足PA610项目目标、成本、进度和质量等多个维度，为我们提供了全面洞察PA610项目的健康状况。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目标达成率是我们关注的首要指标。我们设定了明确的目标，并通过定期监测和评估，迅速发现并应对潜在的目标偏差。这为PA610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成本绩效是另一个核心关注点。通过实际成本与预算成本的对比分析，我们深入了解成本差异的原因，及时调整资源分配，保持PA610项目在经济效益方面的合理水平。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进度作为关键的绩效指标之一，得到了精心的关注。我们制定了详细的PA610项目进度计划，并设立了进度符合度指标，确保实际进度与计划进度保持一致。这使我们能够快速发现和解决潜在的进度问题，保持PA610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A610项目绩效的不可或缺的一环。我们引入了一系列的质量标准和客户满意度指标，以确保PA610项目交付的成果在质量上达到或超越预期水平。通过持续监测这些指标，我们努力提升PA610项目整体质量水平，为PA610项目的成功交付提供有力保障。通过这些科学且全面的绩效评估，我们能够更好地引导PA610项目的持续改进，确保PA610项目目标的顺利达成。</w:t>
      </w:r>
    </w:p>
    <w:p>
      <w:pPr>
        <w:pStyle w:val="Heading2"/>
        <w:ind w:firstLine="560" w:firstLineChars="200"/>
        <w:rPr>
          <w:rFonts w:ascii="仿宋" w:eastAsia="仿宋" w:hAnsi="仿宋" w:cs="仿宋" w:hint="eastAsia"/>
          <w:sz w:val="28"/>
          <w:lang w:eastAsia="zh-CN"/>
        </w:rPr>
      </w:pPr>
      <w:bookmarkStart w:id="4" w:name="_Toc40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绩效评估是PA610项目中的关键环节，为确保PA610项目达到预期目标，我们采用了多层次、多维度的绩效评估方法。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A610项目的战略目标对齐，确保每个决策和行动都与PA610项目整体目标保持一致。团队会定期召开战略对齐会议，审视当前工作与PA610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A610项目进度、质量、成本和风险等方面。这些指标通过数据收集和分析，为PA610项目管理团队提供了客观的评估依据。例如，我们通过PA610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绩效评估不仅仅停留在PA610项目内部，还考虑了PA610项目对外部环境的影响。我们定期进行干系人满意度调查，以了解各利益相关方对PA610项目的期望和满意度，并及时做出调整。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这种多层次、多角度的绩效评估方法，使得我们能够全面了解PA610项目的运行状态，及时做出调整，确保PA610项目在不断变化的环境中保持稳健前行。</w:t>
      </w:r>
    </w:p>
    <w:p>
      <w:pPr>
        <w:pStyle w:val="Heading2"/>
        <w:ind w:firstLine="560" w:firstLineChars="200"/>
        <w:rPr>
          <w:rFonts w:ascii="仿宋" w:eastAsia="仿宋" w:hAnsi="仿宋" w:cs="仿宋" w:hint="eastAsia"/>
          <w:sz w:val="28"/>
          <w:lang w:eastAsia="zh-CN"/>
        </w:rPr>
      </w:pPr>
      <w:bookmarkStart w:id="5" w:name="_Toc264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为了确保PA610项目的有效管理和不断优化，我们采用了精心设计的绩效评估周期。这个周期旨在实现灵活、实时和全面的评估，以适应PA610项目执行中的各种挑战。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A610项目的不同需求，分为短期、中期和长期。短期评估关注每个迭代或工作周期，以及时发现和解决当前任务中的问题。中期评估涵盖几个迭代，深入了解整体PA610项目的趋势和性能。长期评估则着眼于整个PA610项目阶段，确保PA610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A610项目管理工具和协作平台，团队成员能够随时更新和分享PA610项目数据。这种实时性的反馈机制使我们能够及时察觉潜在问题，快速调整，保持PA610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A610项目的决策制定密不可分。每个周期的PA610项目回顾会议成为集体总结经验、识别问题深层次原因并找到创新解决方案的平台。这种定期的反思与调整机制使PA610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129"/>
      <w:r>
        <w:rPr>
          <w:rFonts w:ascii="仿宋" w:eastAsia="仿宋" w:hAnsi="仿宋" w:cs="仿宋" w:hint="eastAsia"/>
          <w:sz w:val="28"/>
          <w:lang w:eastAsia="zh-CN"/>
        </w:rPr>
        <w:t>二、PA610项目选址可行性分析</w:t>
      </w:r>
      <w:bookmarkEnd w:id="6"/>
    </w:p>
    <w:p>
      <w:pPr>
        <w:pStyle w:val="Heading2"/>
        <w:rPr>
          <w:rFonts w:ascii="仿宋" w:eastAsia="仿宋" w:hAnsi="仿宋" w:cs="仿宋" w:hint="eastAsia"/>
          <w:lang w:eastAsia="zh-CN"/>
        </w:rPr>
      </w:pPr>
      <w:bookmarkStart w:id="7" w:name="_Toc8722"/>
      <w:r>
        <w:rPr>
          <w:rFonts w:ascii="仿宋" w:eastAsia="仿宋" w:hAnsi="仿宋" w:cs="仿宋" w:hint="eastAsia"/>
          <w:lang w:eastAsia="zh-CN"/>
        </w:rPr>
        <w:t>(一)、PA610项目选址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该PA610项目选址位于XX省XX市XX区XXX街道</w:t>
      </w:r>
    </w:p>
    <w:p>
      <w:pPr>
        <w:pStyle w:val="Heading2"/>
        <w:ind w:firstLine="560" w:firstLineChars="200"/>
        <w:rPr>
          <w:rFonts w:ascii="仿宋" w:eastAsia="仿宋" w:hAnsi="仿宋" w:cs="仿宋" w:hint="eastAsia"/>
          <w:sz w:val="28"/>
          <w:lang w:eastAsia="zh-CN"/>
        </w:rPr>
      </w:pPr>
      <w:bookmarkStart w:id="8" w:name="_Toc2811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PA610项目的征地面积将根据PA610项目的实际规模和需求进行精确规划。具体面积XXX平方米，旨在确保PA610项目不仅能够满足当前的发展需求，还能够预留空间以适应未来的扩展。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净用地面积是在征地面积基础上去除不可利用面积后的实际可开发用地。具体面积XXX平方米，考虑到环保、交通、安全等多方面因素，以确保PA610项目在整体利用效率上达到最优。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PA610项目计划建设的建筑总规模具体面积XXX平方米。这一规模的确定综合考虑了PA610项目的性质、规模，以及城市规划的相关要求，确保建筑布局与周边环境协调一致。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绿地率是PA610项目用地中被规划为绿地的比例。具体面积XXX平方米，旨在通过合理规划绿地，改善PA610项目周边环境，提升居民生活质量，并符合城市整体绿化规划。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容积率是用地上可以建设的建筑总体积与用地面积之比。具体面积XXX，通过合理的容积率规划，确保PA610项目建筑规模与周边环境和谐共生。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确保PA610项目选址与当地城市规划相一致，具体面积XXX平方米。通过与城市规划部门深入沟通，确保PA610项目不仅符合城市的整体发展方向，还能够融入城市的发展布局，为城市的长远发展贡献力量。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充分了解并确保PA610项目选址符合当地产业政策，具体面积XXX平方米。这包括PA610项目对当地经济的促进作用，以及对相关产业的带动效应，确保PA610项目与地方政府的产业政策保持一致，促进共赢合作。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用地总体要求必须符合环保和可持续发展的原则，具体面积XXX平方米。通过采用绿色建筑设计、节能减排等措施，确保PA610项目在建设和运营过程中对环境的影响最小化，达到可持续发展的要求。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确保PA610项目选址具备必要的公共设施配套，具体面积XXX平方米。这包括交通便利性、教育、医疗等基础设施，以提高居民生活品质，使得PA610项目选址更具吸引力。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考虑用地总体要求对当地社会稳定性的影响，具体面积XXX平方米。通过深入了解当地社区反馈，确保PA610项目的选址和建设过程对当地社会和谐稳定产生积极作用。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A610项目选址不仅符合法规和规划，还在实际操作中具有可行性。这一全面规划将为PA610项目的成功实施提供坚实的基础，确保PA610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67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A610项目的设备规划和空间设计中，我们将采取灵活设备布局的措施。设备布局将根据实际需求进行灵活设计，避免不必要的浪费。通过合理规划设备摆放位置，我们将提高设备的利用率，减少设备间距，以确保PA610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A610项目内部引入共享设施的概念，例如共享会议室、办公区等。通过这种方式，我们可以减少对资源的重复建设，提高资源共享效率，从而减小PA610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7760"/>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PA610项目的总图布置中，我们将不同功能区域进行明确的规划，以最大程度满足PA610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787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我们首先关注市场因素，包括潜在客户分布、竞争对手位置、市场需求等。通过深入的市场调研，我们能够更准确地评估选址对于市场开拓和产品销售的影响，确保PA610项目能够在有利的市场环境中蓬勃发展。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PA610项目对环境的影响是综合评价的重要因素之一。我们将详细考虑选址周边的自然环境、生态保护区、水源地等情况，确保PA610项目的建设和运营对环境影响最小化，并符合当地的环保法规标准。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对选址的评价还需充分考虑当地政府的产业政策和法规。我们将详细了解PA610项目所在地的相关政策，确保PA610项目的规划和运营与当地法规相符，降低不必要的法律风险。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考虑到社会稳定性对企业运营的重要性，我们将评估选址地区的社会安全情况、劳工关系、社区反馈等方面，以确保PA610项目的建设和运营不会受到社会稳定性的负面影响。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最后，我们将综合考虑用地成本，包括土地购置费用、土地开发成本等。通过对用地成本的详细评估，我们能够做出更为精确的经济效益分析，为PA610项目的投资决策提供有力支持。</w:t>
      </w:r>
    </w:p>
    <w:p>
      <w:pPr>
        <w:pStyle w:val="Heading1"/>
        <w:ind w:firstLine="560" w:firstLineChars="200"/>
        <w:rPr>
          <w:rFonts w:ascii="仿宋" w:eastAsia="仿宋" w:hAnsi="仿宋" w:cs="仿宋" w:hint="eastAsia"/>
          <w:sz w:val="28"/>
          <w:lang w:eastAsia="zh-CN"/>
        </w:rPr>
      </w:pPr>
      <w:bookmarkStart w:id="12" w:name="_Toc17986"/>
      <w:r>
        <w:rPr>
          <w:rFonts w:ascii="仿宋" w:eastAsia="仿宋" w:hAnsi="仿宋" w:cs="仿宋" w:hint="eastAsia"/>
          <w:sz w:val="28"/>
          <w:lang w:eastAsia="zh-CN"/>
        </w:rPr>
        <w:t>三、PA610项目土建工程</w:t>
      </w:r>
      <w:bookmarkEnd w:id="12"/>
    </w:p>
    <w:p>
      <w:pPr>
        <w:pStyle w:val="Heading2"/>
        <w:rPr>
          <w:rFonts w:ascii="仿宋" w:eastAsia="仿宋" w:hAnsi="仿宋" w:cs="仿宋" w:hint="eastAsia"/>
          <w:lang w:eastAsia="zh-CN"/>
        </w:rPr>
      </w:pPr>
      <w:bookmarkStart w:id="13" w:name="_Toc1634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在PA610项目的建筑工程设计中，我们将秉承一系列重要的设计原则，以确保PA610项目建筑在功能、美观、可持续性等方面达到最佳效果。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首要原则是确保建筑的功能性得到最大化的发挥。我们将充分理解PA610项目的实际需求，合理布局各个功能区域，保证建筑在满足业务需求的同时，提供高效的工作环境。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在建筑设计中，我们将综合考虑建设和运营成本。通过精细的经济效益分析，确保设计方案在高效利用资源的同时，对PA610项目的长期盈利能力有积极的贡献。</w:t>
      </w:r>
    </w:p>
    <w:p>
      <w:pPr>
        <w:pStyle w:val="Heading2"/>
        <w:ind w:firstLine="560" w:firstLineChars="200"/>
        <w:rPr>
          <w:rFonts w:ascii="仿宋" w:eastAsia="仿宋" w:hAnsi="仿宋" w:cs="仿宋" w:hint="eastAsia"/>
          <w:sz w:val="28"/>
          <w:lang w:eastAsia="zh-CN"/>
        </w:rPr>
      </w:pPr>
      <w:bookmarkStart w:id="14" w:name="_Toc865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的土建工程设计中，我们将精准设定设计年限，结合PA610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610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46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PA610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610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610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56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本期工程PA610项目预计总建筑面积XXX平方米，其中：计容建筑面积XXX平方米，计划建筑工程投资XX万元，占PA610项目总投资的XX%。</w:t>
      </w:r>
    </w:p>
    <w:p>
      <w:pPr>
        <w:pStyle w:val="Heading1"/>
        <w:ind w:firstLine="560" w:firstLineChars="200"/>
        <w:rPr>
          <w:rFonts w:ascii="仿宋" w:eastAsia="仿宋" w:hAnsi="仿宋" w:cs="仿宋" w:hint="eastAsia"/>
          <w:sz w:val="28"/>
          <w:lang w:eastAsia="zh-CN"/>
        </w:rPr>
      </w:pPr>
      <w:bookmarkStart w:id="17" w:name="_Toc23347"/>
      <w:r>
        <w:rPr>
          <w:rFonts w:ascii="仿宋" w:eastAsia="仿宋" w:hAnsi="仿宋" w:cs="仿宋" w:hint="eastAsia"/>
          <w:sz w:val="28"/>
          <w:lang w:eastAsia="zh-CN"/>
        </w:rPr>
        <w:t>四、PA610项目可持续发展</w:t>
      </w:r>
      <w:bookmarkEnd w:id="17"/>
    </w:p>
    <w:p>
      <w:pPr>
        <w:pStyle w:val="Heading2"/>
        <w:rPr>
          <w:rFonts w:ascii="仿宋" w:eastAsia="仿宋" w:hAnsi="仿宋" w:cs="仿宋" w:hint="eastAsia"/>
          <w:lang w:eastAsia="zh-CN"/>
        </w:rPr>
      </w:pPr>
      <w:bookmarkStart w:id="18" w:name="_Toc1252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610项目中，PA610项目团队着眼于未来，明确了可持续发展的战略方向。制定的具体可持续发展目标包括降低资源使用、采用环保技术、最大化社会效益等。这一步骤不仅有助于PA610项目在环保和社会责任方面达到最高标准，也为未来提供了明确的指引，确保PA610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可持续实践的融入PA610项目管理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610项目管理周期。从PA610项目规划开始，PA610项目团队就考虑了环境和社会的因素。在执行阶段，PA610项目团队积极推动绿色技术的应用，优化资源利用。此外，关注员工的社会责任，通过培训和沟通活动提高员工对可持续发展的认知，使他们能够在日常工作中践行可持续实践。这些举措不仅为PA610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64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扎根于PA610项目的可持续发展理念，我们深信环保与社会责任是PA610项目成功的关键支柱。在PA610项目的每一步，我们都致力于通过创新和实践，履行对环境和社会的坚定责任。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PA610项目团队通过引入先进的环保技术、建立高效的废物处理系统以及推动能源节约措施，积极履行环保责任。定期的环保监测和评估确保PA610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不仅致力于自身可持续发展，还注重对社会的回馈。通过支持社区PA610项目、参与慈善事业、提供培训机会等方式，PA610项目积极履行社会责任。与当地社区建立积极互动，关注员工的工作与生活平衡，以及员工的身心健康，是PA610项目在社会责任层面的关键举措。这样的实践不仅增强了PA610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70"/>
      <w:r>
        <w:rPr>
          <w:rFonts w:ascii="仿宋" w:eastAsia="仿宋" w:hAnsi="仿宋" w:cs="仿宋" w:hint="eastAsia"/>
          <w:sz w:val="28"/>
          <w:lang w:eastAsia="zh-CN"/>
        </w:rPr>
        <w:t>五、PA610项目建设背景及必要性分析</w:t>
      </w:r>
      <w:bookmarkEnd w:id="20"/>
    </w:p>
    <w:p>
      <w:pPr>
        <w:pStyle w:val="Heading2"/>
        <w:rPr>
          <w:rFonts w:ascii="仿宋" w:eastAsia="仿宋" w:hAnsi="仿宋" w:cs="仿宋" w:hint="eastAsia"/>
          <w:lang w:eastAsia="zh-CN"/>
        </w:rPr>
      </w:pPr>
      <w:bookmarkStart w:id="21" w:name="_Toc23457"/>
      <w:r>
        <w:rPr>
          <w:rFonts w:ascii="仿宋" w:eastAsia="仿宋" w:hAnsi="仿宋" w:cs="仿宋" w:hint="eastAsia"/>
          <w:lang w:eastAsia="zh-CN"/>
        </w:rPr>
        <w:t>(一)、PA610项目背景分析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A610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610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我们的背景分析将深入挖掘当前行业的发展趋势，通过对竞争态势的全面审视，找到PA610项目在这个潮流中的定位。同时，我们将关注行业内涌现的新兴机遇，以便PA610项目更好地融入行业发展的潮流中。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https://d.book118.com/538020005135006034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PA610项目规划设计蓝图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A0F1D"/>
    <w:rsid w:val="523A0F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2000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2024-02-07T15:37:00Z</dcterms:created>
  <dcterms:modified xsi:type="dcterms:W3CDTF">2024-02-07T15:37:45Z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C64D741F5D2647C381F0C09E25B77F5C_11</vt:lpwstr>
  </property>
  <property fmtid="{D5CDD505-2E9C-101B-9397-08002B2CF9AE}" pid="3" name="KSOProductBuildVer">
    <vt:lpwstr>2052-12.1.0.16250</vt:lpwstr>
  </property>
</Properties>
</file>