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4" w:history="1">
        <w:r>
          <w:rPr>
            <w:rFonts w:ascii="仿宋" w:eastAsia="仿宋" w:hAnsi="仿宋" w:cs="仿宋" w:hint="eastAsia"/>
            <w:lang w:eastAsia="zh-CN"/>
          </w:rPr>
          <w:t>概论</w:t>
        </w:r>
        <w:r>
          <w:tab/>
        </w:r>
        <w:r>
          <w:fldChar w:fldCharType="begin"/>
        </w:r>
        <w:r>
          <w:instrText xml:space="preserve"> PAGEREF _Toc19494 \h </w:instrText>
        </w:r>
        <w:r>
          <w:fldChar w:fldCharType="separate"/>
        </w:r>
        <w:r>
          <w:t>3</w:t>
        </w:r>
        <w:r>
          <w:fldChar w:fldCharType="end"/>
        </w:r>
      </w:hyperlink>
    </w:p>
    <w:p>
      <w:pPr>
        <w:pStyle w:val="TOC1"/>
        <w:tabs>
          <w:tab w:val="right" w:leader="dot" w:pos="8306"/>
        </w:tabs>
      </w:pPr>
      <w:hyperlink w:anchor="_Toc15985" w:history="1">
        <w:r>
          <w:rPr>
            <w:rFonts w:ascii="仿宋" w:eastAsia="仿宋" w:hAnsi="仿宋" w:cs="仿宋" w:hint="eastAsia"/>
            <w:lang w:eastAsia="zh-CN"/>
          </w:rPr>
          <w:t>一、钛粉系列项目土建工程</w:t>
        </w:r>
        <w:r>
          <w:tab/>
        </w:r>
        <w:r>
          <w:fldChar w:fldCharType="begin"/>
        </w:r>
        <w:r>
          <w:instrText xml:space="preserve"> PAGEREF _Toc15985 \h </w:instrText>
        </w:r>
        <w:r>
          <w:fldChar w:fldCharType="separate"/>
        </w:r>
        <w:r>
          <w:t>3</w:t>
        </w:r>
        <w:r>
          <w:fldChar w:fldCharType="end"/>
        </w:r>
      </w:hyperlink>
    </w:p>
    <w:p>
      <w:pPr>
        <w:pStyle w:val="TOC2"/>
        <w:tabs>
          <w:tab w:val="right" w:leader="dot" w:pos="8306"/>
        </w:tabs>
      </w:pPr>
      <w:hyperlink w:anchor="_Toc29465" w:history="1">
        <w:r>
          <w:rPr>
            <w:rFonts w:ascii="仿宋" w:eastAsia="仿宋" w:hAnsi="仿宋" w:cs="仿宋" w:hint="eastAsia"/>
            <w:lang w:eastAsia="zh-CN"/>
          </w:rPr>
          <w:t>(一)、建筑工程设计原则</w:t>
        </w:r>
        <w:r>
          <w:tab/>
        </w:r>
        <w:r>
          <w:fldChar w:fldCharType="begin"/>
        </w:r>
        <w:r>
          <w:instrText xml:space="preserve"> PAGEREF _Toc29465 \h </w:instrText>
        </w:r>
        <w:r>
          <w:fldChar w:fldCharType="separate"/>
        </w:r>
        <w:r>
          <w:t>3</w:t>
        </w:r>
        <w:r>
          <w:fldChar w:fldCharType="end"/>
        </w:r>
      </w:hyperlink>
    </w:p>
    <w:p>
      <w:pPr>
        <w:pStyle w:val="TOC2"/>
        <w:tabs>
          <w:tab w:val="right" w:leader="dot" w:pos="8306"/>
        </w:tabs>
      </w:pPr>
      <w:hyperlink w:anchor="_Toc31862" w:history="1">
        <w:r>
          <w:rPr>
            <w:rFonts w:ascii="仿宋" w:eastAsia="仿宋" w:hAnsi="仿宋" w:cs="仿宋" w:hint="eastAsia"/>
            <w:lang w:eastAsia="zh-CN"/>
          </w:rPr>
          <w:t>(二)、土建工程设计年限及安全等级</w:t>
        </w:r>
        <w:r>
          <w:tab/>
        </w:r>
        <w:r>
          <w:fldChar w:fldCharType="begin"/>
        </w:r>
        <w:r>
          <w:instrText xml:space="preserve"> PAGEREF _Toc31862 \h </w:instrText>
        </w:r>
        <w:r>
          <w:fldChar w:fldCharType="separate"/>
        </w:r>
        <w:r>
          <w:t>4</w:t>
        </w:r>
        <w:r>
          <w:fldChar w:fldCharType="end"/>
        </w:r>
      </w:hyperlink>
    </w:p>
    <w:p>
      <w:pPr>
        <w:pStyle w:val="TOC2"/>
        <w:tabs>
          <w:tab w:val="right" w:leader="dot" w:pos="8306"/>
        </w:tabs>
      </w:pPr>
      <w:hyperlink w:anchor="_Toc19606" w:history="1">
        <w:r>
          <w:rPr>
            <w:rFonts w:ascii="仿宋" w:eastAsia="仿宋" w:hAnsi="仿宋" w:cs="仿宋" w:hint="eastAsia"/>
            <w:lang w:eastAsia="zh-CN"/>
          </w:rPr>
          <w:t>(三)、建筑工程设计总体要求</w:t>
        </w:r>
        <w:r>
          <w:tab/>
        </w:r>
        <w:r>
          <w:fldChar w:fldCharType="begin"/>
        </w:r>
        <w:r>
          <w:instrText xml:space="preserve"> PAGEREF _Toc19606 \h </w:instrText>
        </w:r>
        <w:r>
          <w:fldChar w:fldCharType="separate"/>
        </w:r>
        <w:r>
          <w:t>5</w:t>
        </w:r>
        <w:r>
          <w:fldChar w:fldCharType="end"/>
        </w:r>
      </w:hyperlink>
    </w:p>
    <w:p>
      <w:pPr>
        <w:pStyle w:val="TOC2"/>
        <w:tabs>
          <w:tab w:val="right" w:leader="dot" w:pos="8306"/>
        </w:tabs>
      </w:pPr>
      <w:hyperlink w:anchor="_Toc12542" w:history="1">
        <w:r>
          <w:rPr>
            <w:rFonts w:ascii="仿宋" w:eastAsia="仿宋" w:hAnsi="仿宋" w:cs="仿宋" w:hint="eastAsia"/>
            <w:lang w:eastAsia="zh-CN"/>
          </w:rPr>
          <w:t>(四)、土建工程建设指标</w:t>
        </w:r>
        <w:r>
          <w:tab/>
        </w:r>
        <w:r>
          <w:fldChar w:fldCharType="begin"/>
        </w:r>
        <w:r>
          <w:instrText xml:space="preserve"> PAGEREF _Toc12542 \h </w:instrText>
        </w:r>
        <w:r>
          <w:fldChar w:fldCharType="separate"/>
        </w:r>
        <w:r>
          <w:t>6</w:t>
        </w:r>
        <w:r>
          <w:fldChar w:fldCharType="end"/>
        </w:r>
      </w:hyperlink>
    </w:p>
    <w:p>
      <w:pPr>
        <w:pStyle w:val="TOC1"/>
        <w:tabs>
          <w:tab w:val="right" w:leader="dot" w:pos="8306"/>
        </w:tabs>
      </w:pPr>
      <w:hyperlink w:anchor="_Toc31003" w:history="1">
        <w:r>
          <w:rPr>
            <w:rFonts w:ascii="仿宋" w:eastAsia="仿宋" w:hAnsi="仿宋" w:cs="仿宋" w:hint="eastAsia"/>
            <w:lang w:eastAsia="zh-CN"/>
          </w:rPr>
          <w:t>二、工艺说明</w:t>
        </w:r>
        <w:r>
          <w:tab/>
        </w:r>
        <w:r>
          <w:fldChar w:fldCharType="begin"/>
        </w:r>
        <w:r>
          <w:instrText xml:space="preserve"> PAGEREF _Toc31003 \h </w:instrText>
        </w:r>
        <w:r>
          <w:fldChar w:fldCharType="separate"/>
        </w:r>
        <w:r>
          <w:t>6</w:t>
        </w:r>
        <w:r>
          <w:fldChar w:fldCharType="end"/>
        </w:r>
      </w:hyperlink>
    </w:p>
    <w:p>
      <w:pPr>
        <w:pStyle w:val="TOC2"/>
        <w:tabs>
          <w:tab w:val="right" w:leader="dot" w:pos="8306"/>
        </w:tabs>
      </w:pPr>
      <w:hyperlink w:anchor="_Toc9655" w:history="1">
        <w:r>
          <w:rPr>
            <w:rFonts w:ascii="仿宋" w:eastAsia="仿宋" w:hAnsi="仿宋" w:cs="仿宋" w:hint="eastAsia"/>
            <w:lang w:eastAsia="zh-CN"/>
          </w:rPr>
          <w:t>(一)、技术管理特点</w:t>
        </w:r>
        <w:r>
          <w:tab/>
        </w:r>
        <w:r>
          <w:fldChar w:fldCharType="begin"/>
        </w:r>
        <w:r>
          <w:instrText xml:space="preserve"> PAGEREF _Toc9655 \h </w:instrText>
        </w:r>
        <w:r>
          <w:fldChar w:fldCharType="separate"/>
        </w:r>
        <w:r>
          <w:t>6</w:t>
        </w:r>
        <w:r>
          <w:fldChar w:fldCharType="end"/>
        </w:r>
      </w:hyperlink>
    </w:p>
    <w:p>
      <w:pPr>
        <w:pStyle w:val="TOC2"/>
        <w:tabs>
          <w:tab w:val="right" w:leader="dot" w:pos="8306"/>
        </w:tabs>
      </w:pPr>
      <w:hyperlink w:anchor="_Toc8762" w:history="1">
        <w:r>
          <w:rPr>
            <w:rFonts w:ascii="仿宋" w:eastAsia="仿宋" w:hAnsi="仿宋" w:cs="仿宋" w:hint="eastAsia"/>
            <w:lang w:eastAsia="zh-CN"/>
          </w:rPr>
          <w:t>(二)、钛粉系列项目工艺技术设计方案</w:t>
        </w:r>
        <w:r>
          <w:tab/>
        </w:r>
        <w:r>
          <w:fldChar w:fldCharType="begin"/>
        </w:r>
        <w:r>
          <w:instrText xml:space="preserve"> PAGEREF _Toc8762 \h </w:instrText>
        </w:r>
        <w:r>
          <w:fldChar w:fldCharType="separate"/>
        </w:r>
        <w:r>
          <w:t>7</w:t>
        </w:r>
        <w:r>
          <w:fldChar w:fldCharType="end"/>
        </w:r>
      </w:hyperlink>
    </w:p>
    <w:p>
      <w:pPr>
        <w:pStyle w:val="TOC2"/>
        <w:tabs>
          <w:tab w:val="right" w:leader="dot" w:pos="8306"/>
        </w:tabs>
      </w:pPr>
      <w:hyperlink w:anchor="_Toc12825" w:history="1">
        <w:r>
          <w:rPr>
            <w:rFonts w:ascii="仿宋" w:eastAsia="仿宋" w:hAnsi="仿宋" w:cs="仿宋" w:hint="eastAsia"/>
            <w:lang w:eastAsia="zh-CN"/>
          </w:rPr>
          <w:t>(三)、设备选型方案</w:t>
        </w:r>
        <w:r>
          <w:tab/>
        </w:r>
        <w:r>
          <w:fldChar w:fldCharType="begin"/>
        </w:r>
        <w:r>
          <w:instrText xml:space="preserve"> PAGEREF _Toc12825 \h </w:instrText>
        </w:r>
        <w:r>
          <w:fldChar w:fldCharType="separate"/>
        </w:r>
        <w:r>
          <w:t>9</w:t>
        </w:r>
        <w:r>
          <w:fldChar w:fldCharType="end"/>
        </w:r>
      </w:hyperlink>
    </w:p>
    <w:p>
      <w:pPr>
        <w:pStyle w:val="TOC1"/>
        <w:tabs>
          <w:tab w:val="right" w:leader="dot" w:pos="8306"/>
        </w:tabs>
      </w:pPr>
      <w:hyperlink w:anchor="_Toc3318" w:history="1">
        <w:r>
          <w:rPr>
            <w:rFonts w:ascii="仿宋" w:eastAsia="仿宋" w:hAnsi="仿宋" w:cs="仿宋" w:hint="eastAsia"/>
            <w:lang w:eastAsia="zh-CN"/>
          </w:rPr>
          <w:t>三、钛粉系列项目选址可行性分析</w:t>
        </w:r>
        <w:r>
          <w:tab/>
        </w:r>
        <w:r>
          <w:fldChar w:fldCharType="begin"/>
        </w:r>
        <w:r>
          <w:instrText xml:space="preserve"> PAGEREF _Toc3318 \h </w:instrText>
        </w:r>
        <w:r>
          <w:fldChar w:fldCharType="separate"/>
        </w:r>
        <w:r>
          <w:t>10</w:t>
        </w:r>
        <w:r>
          <w:fldChar w:fldCharType="end"/>
        </w:r>
      </w:hyperlink>
    </w:p>
    <w:p>
      <w:pPr>
        <w:pStyle w:val="TOC2"/>
        <w:tabs>
          <w:tab w:val="right" w:leader="dot" w:pos="8306"/>
        </w:tabs>
      </w:pPr>
      <w:hyperlink w:anchor="_Toc19679" w:history="1">
        <w:r>
          <w:rPr>
            <w:rFonts w:ascii="仿宋" w:eastAsia="仿宋" w:hAnsi="仿宋" w:cs="仿宋" w:hint="eastAsia"/>
            <w:lang w:eastAsia="zh-CN"/>
          </w:rPr>
          <w:t>(一)、钛粉系列项目选址</w:t>
        </w:r>
        <w:r>
          <w:tab/>
        </w:r>
        <w:r>
          <w:fldChar w:fldCharType="begin"/>
        </w:r>
        <w:r>
          <w:instrText xml:space="preserve"> PAGEREF _Toc19679 \h </w:instrText>
        </w:r>
        <w:r>
          <w:fldChar w:fldCharType="separate"/>
        </w:r>
        <w:r>
          <w:t>10</w:t>
        </w:r>
        <w:r>
          <w:fldChar w:fldCharType="end"/>
        </w:r>
      </w:hyperlink>
    </w:p>
    <w:p>
      <w:pPr>
        <w:pStyle w:val="TOC2"/>
        <w:tabs>
          <w:tab w:val="right" w:leader="dot" w:pos="8306"/>
        </w:tabs>
      </w:pPr>
      <w:hyperlink w:anchor="_Toc3034" w:history="1">
        <w:r>
          <w:rPr>
            <w:rFonts w:ascii="仿宋" w:eastAsia="仿宋" w:hAnsi="仿宋" w:cs="仿宋" w:hint="eastAsia"/>
            <w:lang w:eastAsia="zh-CN"/>
          </w:rPr>
          <w:t>(二)、用地控制指标</w:t>
        </w:r>
        <w:r>
          <w:tab/>
        </w:r>
        <w:r>
          <w:fldChar w:fldCharType="begin"/>
        </w:r>
        <w:r>
          <w:instrText xml:space="preserve"> PAGEREF _Toc3034 \h </w:instrText>
        </w:r>
        <w:r>
          <w:fldChar w:fldCharType="separate"/>
        </w:r>
        <w:r>
          <w:t>10</w:t>
        </w:r>
        <w:r>
          <w:fldChar w:fldCharType="end"/>
        </w:r>
      </w:hyperlink>
    </w:p>
    <w:p>
      <w:pPr>
        <w:pStyle w:val="TOC2"/>
        <w:tabs>
          <w:tab w:val="right" w:leader="dot" w:pos="8306"/>
        </w:tabs>
      </w:pPr>
      <w:hyperlink w:anchor="_Toc16952" w:history="1">
        <w:r>
          <w:rPr>
            <w:rFonts w:ascii="仿宋" w:eastAsia="仿宋" w:hAnsi="仿宋" w:cs="仿宋" w:hint="eastAsia"/>
            <w:lang w:eastAsia="zh-CN"/>
          </w:rPr>
          <w:t>(三)、节约用地措施</w:t>
        </w:r>
        <w:r>
          <w:tab/>
        </w:r>
        <w:r>
          <w:fldChar w:fldCharType="begin"/>
        </w:r>
        <w:r>
          <w:instrText xml:space="preserve"> PAGEREF _Toc16952 \h </w:instrText>
        </w:r>
        <w:r>
          <w:fldChar w:fldCharType="separate"/>
        </w:r>
        <w:r>
          <w:t>12</w:t>
        </w:r>
        <w:r>
          <w:fldChar w:fldCharType="end"/>
        </w:r>
      </w:hyperlink>
    </w:p>
    <w:p>
      <w:pPr>
        <w:pStyle w:val="TOC2"/>
        <w:tabs>
          <w:tab w:val="right" w:leader="dot" w:pos="8306"/>
        </w:tabs>
      </w:pPr>
      <w:hyperlink w:anchor="_Toc14043" w:history="1">
        <w:r>
          <w:rPr>
            <w:rFonts w:ascii="仿宋" w:eastAsia="仿宋" w:hAnsi="仿宋" w:cs="仿宋" w:hint="eastAsia"/>
            <w:lang w:eastAsia="zh-CN"/>
          </w:rPr>
          <w:t>(四)、总图布置方案</w:t>
        </w:r>
        <w:r>
          <w:tab/>
        </w:r>
        <w:r>
          <w:fldChar w:fldCharType="begin"/>
        </w:r>
        <w:r>
          <w:instrText xml:space="preserve"> PAGEREF _Toc14043 \h </w:instrText>
        </w:r>
        <w:r>
          <w:fldChar w:fldCharType="separate"/>
        </w:r>
        <w:r>
          <w:t>13</w:t>
        </w:r>
        <w:r>
          <w:fldChar w:fldCharType="end"/>
        </w:r>
      </w:hyperlink>
    </w:p>
    <w:p>
      <w:pPr>
        <w:pStyle w:val="TOC2"/>
        <w:tabs>
          <w:tab w:val="right" w:leader="dot" w:pos="8306"/>
        </w:tabs>
      </w:pPr>
      <w:hyperlink w:anchor="_Toc31914" w:history="1">
        <w:r>
          <w:rPr>
            <w:rFonts w:ascii="仿宋" w:eastAsia="仿宋" w:hAnsi="仿宋" w:cs="仿宋" w:hint="eastAsia"/>
            <w:lang w:eastAsia="zh-CN"/>
          </w:rPr>
          <w:t>(五)、选址综合评价</w:t>
        </w:r>
        <w:r>
          <w:tab/>
        </w:r>
        <w:r>
          <w:fldChar w:fldCharType="begin"/>
        </w:r>
        <w:r>
          <w:instrText xml:space="preserve"> PAGEREF _Toc31914 \h </w:instrText>
        </w:r>
        <w:r>
          <w:fldChar w:fldCharType="separate"/>
        </w:r>
        <w:r>
          <w:t>14</w:t>
        </w:r>
        <w:r>
          <w:fldChar w:fldCharType="end"/>
        </w:r>
      </w:hyperlink>
    </w:p>
    <w:p>
      <w:pPr>
        <w:pStyle w:val="TOC1"/>
        <w:tabs>
          <w:tab w:val="right" w:leader="dot" w:pos="8306"/>
        </w:tabs>
      </w:pPr>
      <w:hyperlink w:anchor="_Toc16204" w:history="1">
        <w:r>
          <w:rPr>
            <w:rFonts w:ascii="仿宋" w:eastAsia="仿宋" w:hAnsi="仿宋" w:cs="仿宋" w:hint="eastAsia"/>
            <w:lang w:eastAsia="zh-CN"/>
          </w:rPr>
          <w:t>四、钛粉系列项目概论</w:t>
        </w:r>
        <w:r>
          <w:tab/>
        </w:r>
        <w:r>
          <w:fldChar w:fldCharType="begin"/>
        </w:r>
        <w:r>
          <w:instrText xml:space="preserve"> PAGEREF _Toc16204 \h </w:instrText>
        </w:r>
        <w:r>
          <w:fldChar w:fldCharType="separate"/>
        </w:r>
        <w:r>
          <w:t>15</w:t>
        </w:r>
        <w:r>
          <w:fldChar w:fldCharType="end"/>
        </w:r>
      </w:hyperlink>
    </w:p>
    <w:p>
      <w:pPr>
        <w:pStyle w:val="TOC2"/>
        <w:tabs>
          <w:tab w:val="right" w:leader="dot" w:pos="8306"/>
        </w:tabs>
      </w:pPr>
      <w:hyperlink w:anchor="_Toc32172" w:history="1">
        <w:r>
          <w:rPr>
            <w:rFonts w:ascii="仿宋" w:eastAsia="仿宋" w:hAnsi="仿宋" w:cs="仿宋" w:hint="eastAsia"/>
            <w:lang w:eastAsia="zh-CN"/>
          </w:rPr>
          <w:t>(一)、钛粉系列项目概况</w:t>
        </w:r>
        <w:r>
          <w:tab/>
        </w:r>
        <w:r>
          <w:fldChar w:fldCharType="begin"/>
        </w:r>
        <w:r>
          <w:instrText xml:space="preserve"> PAGEREF _Toc32172 \h </w:instrText>
        </w:r>
        <w:r>
          <w:fldChar w:fldCharType="separate"/>
        </w:r>
        <w:r>
          <w:t>15</w:t>
        </w:r>
        <w:r>
          <w:fldChar w:fldCharType="end"/>
        </w:r>
      </w:hyperlink>
    </w:p>
    <w:p>
      <w:pPr>
        <w:pStyle w:val="TOC2"/>
        <w:tabs>
          <w:tab w:val="right" w:leader="dot" w:pos="8306"/>
        </w:tabs>
      </w:pPr>
      <w:hyperlink w:anchor="_Toc10344" w:history="1">
        <w:r>
          <w:rPr>
            <w:rFonts w:ascii="仿宋" w:eastAsia="仿宋" w:hAnsi="仿宋" w:cs="仿宋" w:hint="eastAsia"/>
            <w:lang w:eastAsia="zh-CN"/>
          </w:rPr>
          <w:t>(二)、钛粉系列项目目标</w:t>
        </w:r>
        <w:r>
          <w:tab/>
        </w:r>
        <w:r>
          <w:fldChar w:fldCharType="begin"/>
        </w:r>
        <w:r>
          <w:instrText xml:space="preserve"> PAGEREF _Toc10344 \h </w:instrText>
        </w:r>
        <w:r>
          <w:fldChar w:fldCharType="separate"/>
        </w:r>
        <w:r>
          <w:t>17</w:t>
        </w:r>
        <w:r>
          <w:fldChar w:fldCharType="end"/>
        </w:r>
      </w:hyperlink>
    </w:p>
    <w:p>
      <w:pPr>
        <w:pStyle w:val="TOC2"/>
        <w:tabs>
          <w:tab w:val="right" w:leader="dot" w:pos="8306"/>
        </w:tabs>
      </w:pPr>
      <w:hyperlink w:anchor="_Toc19596" w:history="1">
        <w:r>
          <w:rPr>
            <w:rFonts w:ascii="仿宋" w:eastAsia="仿宋" w:hAnsi="仿宋" w:cs="仿宋" w:hint="eastAsia"/>
            <w:lang w:eastAsia="zh-CN"/>
          </w:rPr>
          <w:t>(三)、钛粉系列项目提出的理由</w:t>
        </w:r>
        <w:r>
          <w:tab/>
        </w:r>
        <w:r>
          <w:fldChar w:fldCharType="begin"/>
        </w:r>
        <w:r>
          <w:instrText xml:space="preserve"> PAGEREF _Toc19596 \h </w:instrText>
        </w:r>
        <w:r>
          <w:fldChar w:fldCharType="separate"/>
        </w:r>
        <w:r>
          <w:t>18</w:t>
        </w:r>
        <w:r>
          <w:fldChar w:fldCharType="end"/>
        </w:r>
      </w:hyperlink>
    </w:p>
    <w:p>
      <w:pPr>
        <w:pStyle w:val="TOC2"/>
        <w:tabs>
          <w:tab w:val="right" w:leader="dot" w:pos="8306"/>
        </w:tabs>
      </w:pPr>
      <w:hyperlink w:anchor="_Toc12612" w:history="1">
        <w:r>
          <w:rPr>
            <w:rFonts w:ascii="仿宋" w:eastAsia="仿宋" w:hAnsi="仿宋" w:cs="仿宋" w:hint="eastAsia"/>
            <w:lang w:eastAsia="zh-CN"/>
          </w:rPr>
          <w:t>(四)、钛粉系列项目意义</w:t>
        </w:r>
        <w:r>
          <w:tab/>
        </w:r>
        <w:r>
          <w:fldChar w:fldCharType="begin"/>
        </w:r>
        <w:r>
          <w:instrText xml:space="preserve"> PAGEREF _Toc12612 \h </w:instrText>
        </w:r>
        <w:r>
          <w:fldChar w:fldCharType="separate"/>
        </w:r>
        <w:r>
          <w:t>20</w:t>
        </w:r>
        <w:r>
          <w:fldChar w:fldCharType="end"/>
        </w:r>
      </w:hyperlink>
    </w:p>
    <w:p>
      <w:pPr>
        <w:pStyle w:val="TOC2"/>
        <w:tabs>
          <w:tab w:val="right" w:leader="dot" w:pos="8306"/>
        </w:tabs>
      </w:pPr>
      <w:hyperlink w:anchor="_Toc5411" w:history="1">
        <w:r>
          <w:rPr>
            <w:rFonts w:ascii="仿宋" w:eastAsia="仿宋" w:hAnsi="仿宋" w:cs="仿宋" w:hint="eastAsia"/>
            <w:lang w:eastAsia="zh-CN"/>
          </w:rPr>
          <w:t>(五)、钛粉系列项目背景</w:t>
        </w:r>
        <w:r>
          <w:tab/>
        </w:r>
        <w:r>
          <w:fldChar w:fldCharType="begin"/>
        </w:r>
        <w:r>
          <w:instrText xml:space="preserve"> PAGEREF _Toc5411 \h </w:instrText>
        </w:r>
        <w:r>
          <w:fldChar w:fldCharType="separate"/>
        </w:r>
        <w:r>
          <w:t>21</w:t>
        </w:r>
        <w:r>
          <w:fldChar w:fldCharType="end"/>
        </w:r>
      </w:hyperlink>
    </w:p>
    <w:p>
      <w:pPr>
        <w:pStyle w:val="TOC1"/>
        <w:tabs>
          <w:tab w:val="right" w:leader="dot" w:pos="8306"/>
        </w:tabs>
      </w:pPr>
      <w:hyperlink w:anchor="_Toc25376" w:history="1">
        <w:r>
          <w:rPr>
            <w:rFonts w:ascii="仿宋" w:eastAsia="仿宋" w:hAnsi="仿宋" w:cs="仿宋" w:hint="eastAsia"/>
            <w:lang w:eastAsia="zh-CN"/>
          </w:rPr>
          <w:t>五、产品规划分析</w:t>
        </w:r>
        <w:r>
          <w:tab/>
        </w:r>
        <w:r>
          <w:fldChar w:fldCharType="begin"/>
        </w:r>
        <w:r>
          <w:instrText xml:space="preserve"> PAGEREF _Toc25376 \h </w:instrText>
        </w:r>
        <w:r>
          <w:fldChar w:fldCharType="separate"/>
        </w:r>
        <w:r>
          <w:t>22</w:t>
        </w:r>
        <w:r>
          <w:fldChar w:fldCharType="end"/>
        </w:r>
      </w:hyperlink>
    </w:p>
    <w:p>
      <w:pPr>
        <w:pStyle w:val="TOC2"/>
        <w:tabs>
          <w:tab w:val="right" w:leader="dot" w:pos="8306"/>
        </w:tabs>
      </w:pPr>
      <w:hyperlink w:anchor="_Toc15698" w:history="1">
        <w:r>
          <w:rPr>
            <w:rFonts w:ascii="仿宋" w:eastAsia="仿宋" w:hAnsi="仿宋" w:cs="仿宋" w:hint="eastAsia"/>
            <w:lang w:eastAsia="zh-CN"/>
          </w:rPr>
          <w:t>(一)、产品规划</w:t>
        </w:r>
        <w:r>
          <w:tab/>
        </w:r>
        <w:r>
          <w:fldChar w:fldCharType="begin"/>
        </w:r>
        <w:r>
          <w:instrText xml:space="preserve"> PAGEREF _Toc15698 \h </w:instrText>
        </w:r>
        <w:r>
          <w:fldChar w:fldCharType="separate"/>
        </w:r>
        <w:r>
          <w:t>22</w:t>
        </w:r>
        <w:r>
          <w:fldChar w:fldCharType="end"/>
        </w:r>
      </w:hyperlink>
    </w:p>
    <w:p>
      <w:pPr>
        <w:pStyle w:val="TOC2"/>
        <w:tabs>
          <w:tab w:val="right" w:leader="dot" w:pos="8306"/>
        </w:tabs>
      </w:pPr>
      <w:hyperlink w:anchor="_Toc3950" w:history="1">
        <w:r>
          <w:rPr>
            <w:rFonts w:ascii="仿宋" w:eastAsia="仿宋" w:hAnsi="仿宋" w:cs="仿宋" w:hint="eastAsia"/>
            <w:lang w:eastAsia="zh-CN"/>
          </w:rPr>
          <w:t>(二)、建设规模</w:t>
        </w:r>
        <w:r>
          <w:tab/>
        </w:r>
        <w:r>
          <w:fldChar w:fldCharType="begin"/>
        </w:r>
        <w:r>
          <w:instrText xml:space="preserve"> PAGEREF _Toc3950 \h </w:instrText>
        </w:r>
        <w:r>
          <w:fldChar w:fldCharType="separate"/>
        </w:r>
        <w:r>
          <w:t>22</w:t>
        </w:r>
        <w:r>
          <w:fldChar w:fldCharType="end"/>
        </w:r>
      </w:hyperlink>
    </w:p>
    <w:p>
      <w:pPr>
        <w:pStyle w:val="TOC1"/>
        <w:tabs>
          <w:tab w:val="right" w:leader="dot" w:pos="8306"/>
        </w:tabs>
      </w:pPr>
      <w:hyperlink w:anchor="_Toc12144" w:history="1">
        <w:r>
          <w:rPr>
            <w:rFonts w:ascii="仿宋" w:eastAsia="仿宋" w:hAnsi="仿宋" w:cs="仿宋" w:hint="eastAsia"/>
            <w:lang w:eastAsia="zh-CN"/>
          </w:rPr>
          <w:t>六、市场分析、调研</w:t>
        </w:r>
        <w:r>
          <w:tab/>
        </w:r>
        <w:r>
          <w:fldChar w:fldCharType="begin"/>
        </w:r>
        <w:r>
          <w:instrText xml:space="preserve"> PAGEREF _Toc12144 \h </w:instrText>
        </w:r>
        <w:r>
          <w:fldChar w:fldCharType="separate"/>
        </w:r>
        <w:r>
          <w:t>24</w:t>
        </w:r>
        <w:r>
          <w:fldChar w:fldCharType="end"/>
        </w:r>
      </w:hyperlink>
    </w:p>
    <w:p>
      <w:pPr>
        <w:pStyle w:val="TOC2"/>
        <w:tabs>
          <w:tab w:val="right" w:leader="dot" w:pos="8306"/>
        </w:tabs>
      </w:pPr>
      <w:hyperlink w:anchor="_Toc8984" w:history="1">
        <w:r>
          <w:rPr>
            <w:rFonts w:ascii="仿宋" w:eastAsia="仿宋" w:hAnsi="仿宋" w:cs="仿宋" w:hint="eastAsia"/>
            <w:lang w:eastAsia="zh-CN"/>
          </w:rPr>
          <w:t>(一)、钛粉系列行业分析</w:t>
        </w:r>
        <w:r>
          <w:tab/>
        </w:r>
        <w:r>
          <w:fldChar w:fldCharType="begin"/>
        </w:r>
        <w:r>
          <w:instrText xml:space="preserve"> PAGEREF _Toc8984 \h </w:instrText>
        </w:r>
        <w:r>
          <w:fldChar w:fldCharType="separate"/>
        </w:r>
        <w:r>
          <w:t>24</w:t>
        </w:r>
        <w:r>
          <w:fldChar w:fldCharType="end"/>
        </w:r>
      </w:hyperlink>
    </w:p>
    <w:p>
      <w:pPr>
        <w:pStyle w:val="TOC2"/>
        <w:tabs>
          <w:tab w:val="right" w:leader="dot" w:pos="8306"/>
        </w:tabs>
      </w:pPr>
      <w:hyperlink w:anchor="_Toc18695" w:history="1">
        <w:r>
          <w:rPr>
            <w:rFonts w:ascii="仿宋" w:eastAsia="仿宋" w:hAnsi="仿宋" w:cs="仿宋" w:hint="eastAsia"/>
            <w:lang w:eastAsia="zh-CN"/>
          </w:rPr>
          <w:t>(二)、钛粉系列市场分析预测</w:t>
        </w:r>
        <w:r>
          <w:tab/>
        </w:r>
        <w:r>
          <w:fldChar w:fldCharType="begin"/>
        </w:r>
        <w:r>
          <w:instrText xml:space="preserve"> PAGEREF _Toc18695 \h </w:instrText>
        </w:r>
        <w:r>
          <w:fldChar w:fldCharType="separate"/>
        </w:r>
        <w:r>
          <w:t>24</w:t>
        </w:r>
        <w:r>
          <w:fldChar w:fldCharType="end"/>
        </w:r>
      </w:hyperlink>
    </w:p>
    <w:p>
      <w:pPr>
        <w:pStyle w:val="TOC1"/>
        <w:tabs>
          <w:tab w:val="right" w:leader="dot" w:pos="8306"/>
        </w:tabs>
      </w:pPr>
      <w:hyperlink w:anchor="_Toc8378" w:history="1">
        <w:r>
          <w:rPr>
            <w:rFonts w:ascii="仿宋" w:eastAsia="仿宋" w:hAnsi="仿宋" w:cs="仿宋" w:hint="eastAsia"/>
            <w:lang w:eastAsia="zh-CN"/>
          </w:rPr>
          <w:t>七、生产安全保护</w:t>
        </w:r>
        <w:r>
          <w:tab/>
        </w:r>
        <w:r>
          <w:fldChar w:fldCharType="begin"/>
        </w:r>
        <w:r>
          <w:instrText xml:space="preserve"> PAGEREF _Toc8378 \h </w:instrText>
        </w:r>
        <w:r>
          <w:fldChar w:fldCharType="separate"/>
        </w:r>
        <w:r>
          <w:t>25</w:t>
        </w:r>
        <w:r>
          <w:fldChar w:fldCharType="end"/>
        </w:r>
      </w:hyperlink>
    </w:p>
    <w:p>
      <w:pPr>
        <w:pStyle w:val="TOC2"/>
        <w:tabs>
          <w:tab w:val="right" w:leader="dot" w:pos="8306"/>
        </w:tabs>
      </w:pPr>
      <w:hyperlink w:anchor="_Toc6287" w:history="1">
        <w:r>
          <w:rPr>
            <w:rFonts w:ascii="仿宋" w:eastAsia="仿宋" w:hAnsi="仿宋" w:cs="仿宋" w:hint="eastAsia"/>
            <w:lang w:eastAsia="zh-CN"/>
          </w:rPr>
          <w:t>(一)、消防安全</w:t>
        </w:r>
        <w:r>
          <w:tab/>
        </w:r>
        <w:r>
          <w:fldChar w:fldCharType="begin"/>
        </w:r>
        <w:r>
          <w:instrText xml:space="preserve"> PAGEREF _Toc6287 \h </w:instrText>
        </w:r>
        <w:r>
          <w:fldChar w:fldCharType="separate"/>
        </w:r>
        <w:r>
          <w:t>25</w:t>
        </w:r>
        <w:r>
          <w:fldChar w:fldCharType="end"/>
        </w:r>
      </w:hyperlink>
    </w:p>
    <w:p>
      <w:pPr>
        <w:pStyle w:val="TOC2"/>
        <w:tabs>
          <w:tab w:val="right" w:leader="dot" w:pos="8306"/>
        </w:tabs>
      </w:pPr>
      <w:hyperlink w:anchor="_Toc25074" w:history="1">
        <w:r>
          <w:rPr>
            <w:rFonts w:ascii="仿宋" w:eastAsia="仿宋" w:hAnsi="仿宋" w:cs="仿宋" w:hint="eastAsia"/>
            <w:lang w:eastAsia="zh-CN"/>
          </w:rPr>
          <w:t>(二)、防火防爆总图布置措施</w:t>
        </w:r>
        <w:r>
          <w:tab/>
        </w:r>
        <w:r>
          <w:fldChar w:fldCharType="begin"/>
        </w:r>
        <w:r>
          <w:instrText xml:space="preserve"> PAGEREF _Toc25074 \h </w:instrText>
        </w:r>
        <w:r>
          <w:fldChar w:fldCharType="separate"/>
        </w:r>
        <w:r>
          <w:t>27</w:t>
        </w:r>
        <w:r>
          <w:fldChar w:fldCharType="end"/>
        </w:r>
      </w:hyperlink>
    </w:p>
    <w:p>
      <w:pPr>
        <w:pStyle w:val="TOC2"/>
        <w:tabs>
          <w:tab w:val="right" w:leader="dot" w:pos="8306"/>
        </w:tabs>
      </w:pPr>
      <w:hyperlink w:anchor="_Toc10772" w:history="1">
        <w:r>
          <w:rPr>
            <w:rFonts w:ascii="仿宋" w:eastAsia="仿宋" w:hAnsi="仿宋" w:cs="仿宋" w:hint="eastAsia"/>
            <w:lang w:eastAsia="zh-CN"/>
          </w:rPr>
          <w:t>(三)、自然灾害防范措施</w:t>
        </w:r>
        <w:r>
          <w:tab/>
        </w:r>
        <w:r>
          <w:fldChar w:fldCharType="begin"/>
        </w:r>
        <w:r>
          <w:instrText xml:space="preserve"> PAGEREF _Toc10772 \h </w:instrText>
        </w:r>
        <w:r>
          <w:fldChar w:fldCharType="separate"/>
        </w:r>
        <w:r>
          <w:t>27</w:t>
        </w:r>
        <w:r>
          <w:fldChar w:fldCharType="end"/>
        </w:r>
      </w:hyperlink>
    </w:p>
    <w:p>
      <w:pPr>
        <w:pStyle w:val="TOC2"/>
        <w:tabs>
          <w:tab w:val="right" w:leader="dot" w:pos="8306"/>
        </w:tabs>
      </w:pPr>
      <w:hyperlink w:anchor="_Toc32760" w:history="1">
        <w:r>
          <w:rPr>
            <w:rFonts w:ascii="仿宋" w:eastAsia="仿宋" w:hAnsi="仿宋" w:cs="仿宋" w:hint="eastAsia"/>
            <w:lang w:eastAsia="zh-CN"/>
          </w:rPr>
          <w:t>(四)、安全色及安全标志使用要求</w:t>
        </w:r>
        <w:r>
          <w:tab/>
        </w:r>
        <w:r>
          <w:fldChar w:fldCharType="begin"/>
        </w:r>
        <w:r>
          <w:instrText xml:space="preserve"> PAGEREF _Toc32760 \h </w:instrText>
        </w:r>
        <w:r>
          <w:fldChar w:fldCharType="separate"/>
        </w:r>
        <w:r>
          <w:t>28</w:t>
        </w:r>
        <w:r>
          <w:fldChar w:fldCharType="end"/>
        </w:r>
      </w:hyperlink>
    </w:p>
    <w:p>
      <w:pPr>
        <w:pStyle w:val="TOC2"/>
        <w:tabs>
          <w:tab w:val="right" w:leader="dot" w:pos="8306"/>
        </w:tabs>
      </w:pPr>
      <w:hyperlink w:anchor="_Toc25059" w:history="1">
        <w:r>
          <w:rPr>
            <w:rFonts w:ascii="仿宋" w:eastAsia="仿宋" w:hAnsi="仿宋" w:cs="仿宋" w:hint="eastAsia"/>
            <w:lang w:eastAsia="zh-CN"/>
          </w:rPr>
          <w:t>(五)、防尘防毒措施</w:t>
        </w:r>
        <w:r>
          <w:tab/>
        </w:r>
        <w:r>
          <w:fldChar w:fldCharType="begin"/>
        </w:r>
        <w:r>
          <w:instrText xml:space="preserve"> PAGEREF _Toc25059 \h </w:instrText>
        </w:r>
        <w:r>
          <w:fldChar w:fldCharType="separate"/>
        </w:r>
        <w:r>
          <w:t>29</w:t>
        </w:r>
        <w:r>
          <w:fldChar w:fldCharType="end"/>
        </w:r>
      </w:hyperlink>
    </w:p>
    <w:p>
      <w:pPr>
        <w:pStyle w:val="TOC2"/>
        <w:tabs>
          <w:tab w:val="right" w:leader="dot" w:pos="8306"/>
        </w:tabs>
      </w:pPr>
      <w:hyperlink w:anchor="_Toc1551" w:history="1">
        <w:r>
          <w:rPr>
            <w:rFonts w:ascii="仿宋" w:eastAsia="仿宋" w:hAnsi="仿宋" w:cs="仿宋" w:hint="eastAsia"/>
            <w:lang w:eastAsia="zh-CN"/>
          </w:rPr>
          <w:t>(六)、防静电、触电防护及防雷措施</w:t>
        </w:r>
        <w:r>
          <w:tab/>
        </w:r>
        <w:r>
          <w:fldChar w:fldCharType="begin"/>
        </w:r>
        <w:r>
          <w:instrText xml:space="preserve"> PAGEREF _Toc1551 \h </w:instrText>
        </w:r>
        <w:r>
          <w:fldChar w:fldCharType="separate"/>
        </w:r>
        <w:r>
          <w:t>30</w:t>
        </w:r>
        <w:r>
          <w:fldChar w:fldCharType="end"/>
        </w:r>
      </w:hyperlink>
    </w:p>
    <w:p>
      <w:pPr>
        <w:pStyle w:val="TOC2"/>
        <w:tabs>
          <w:tab w:val="right" w:leader="dot" w:pos="8306"/>
        </w:tabs>
      </w:pPr>
      <w:hyperlink w:anchor="_Toc7596" w:history="1">
        <w:r>
          <w:rPr>
            <w:rFonts w:ascii="仿宋" w:eastAsia="仿宋" w:hAnsi="仿宋" w:cs="仿宋" w:hint="eastAsia"/>
            <w:lang w:eastAsia="zh-CN"/>
          </w:rPr>
          <w:t>(七)、机械设备安全保障措施</w:t>
        </w:r>
        <w:r>
          <w:tab/>
        </w:r>
        <w:r>
          <w:fldChar w:fldCharType="begin"/>
        </w:r>
        <w:r>
          <w:instrText xml:space="preserve"> PAGEREF _Toc7596 \h </w:instrText>
        </w:r>
        <w:r>
          <w:fldChar w:fldCharType="separate"/>
        </w:r>
        <w:r>
          <w:t>32</w:t>
        </w:r>
        <w:r>
          <w:fldChar w:fldCharType="end"/>
        </w:r>
      </w:hyperlink>
    </w:p>
    <w:p>
      <w:pPr>
        <w:pStyle w:val="TOC1"/>
        <w:tabs>
          <w:tab w:val="right" w:leader="dot" w:pos="8306"/>
        </w:tabs>
      </w:pPr>
      <w:hyperlink w:anchor="_Toc25764" w:history="1">
        <w:r>
          <w:rPr>
            <w:rFonts w:ascii="仿宋" w:eastAsia="仿宋" w:hAnsi="仿宋" w:cs="仿宋" w:hint="eastAsia"/>
            <w:lang w:eastAsia="zh-CN"/>
          </w:rPr>
          <w:t>八、钛粉系列项目经营效益</w:t>
        </w:r>
        <w:r>
          <w:tab/>
        </w:r>
        <w:r>
          <w:fldChar w:fldCharType="begin"/>
        </w:r>
        <w:r>
          <w:instrText xml:space="preserve"> PAGEREF _Toc25764 \h </w:instrText>
        </w:r>
        <w:r>
          <w:fldChar w:fldCharType="separate"/>
        </w:r>
        <w:r>
          <w:t>33</w:t>
        </w:r>
        <w:r>
          <w:fldChar w:fldCharType="end"/>
        </w:r>
      </w:hyperlink>
    </w:p>
    <w:p>
      <w:pPr>
        <w:pStyle w:val="TOC2"/>
        <w:tabs>
          <w:tab w:val="right" w:leader="dot" w:pos="8306"/>
        </w:tabs>
      </w:pPr>
      <w:hyperlink w:anchor="_Toc22467" w:history="1">
        <w:r>
          <w:rPr>
            <w:rFonts w:ascii="仿宋" w:eastAsia="仿宋" w:hAnsi="仿宋" w:cs="仿宋" w:hint="eastAsia"/>
            <w:lang w:eastAsia="zh-CN"/>
          </w:rPr>
          <w:t>(一)、经济评价财务测算</w:t>
        </w:r>
        <w:r>
          <w:tab/>
        </w:r>
        <w:r>
          <w:fldChar w:fldCharType="begin"/>
        </w:r>
        <w:r>
          <w:instrText xml:space="preserve"> PAGEREF _Toc22467 \h </w:instrText>
        </w:r>
        <w:r>
          <w:fldChar w:fldCharType="separate"/>
        </w:r>
        <w:r>
          <w:t>33</w:t>
        </w:r>
        <w:r>
          <w:fldChar w:fldCharType="end"/>
        </w:r>
      </w:hyperlink>
    </w:p>
    <w:p>
      <w:pPr>
        <w:pStyle w:val="TOC2"/>
        <w:tabs>
          <w:tab w:val="right" w:leader="dot" w:pos="8306"/>
        </w:tabs>
      </w:pPr>
      <w:hyperlink w:anchor="_Toc4609" w:history="1">
        <w:r>
          <w:rPr>
            <w:rFonts w:ascii="仿宋" w:eastAsia="仿宋" w:hAnsi="仿宋" w:cs="仿宋" w:hint="eastAsia"/>
            <w:lang w:eastAsia="zh-CN"/>
          </w:rPr>
          <w:t>(二)、钛粉系列项目盈利能力分析</w:t>
        </w:r>
        <w:r>
          <w:tab/>
        </w:r>
        <w:r>
          <w:fldChar w:fldCharType="begin"/>
        </w:r>
        <w:r>
          <w:instrText xml:space="preserve"> PAGEREF _Toc4609 \h </w:instrText>
        </w:r>
        <w:r>
          <w:fldChar w:fldCharType="separate"/>
        </w:r>
        <w:r>
          <w:t>34</w:t>
        </w:r>
        <w:r>
          <w:fldChar w:fldCharType="end"/>
        </w:r>
      </w:hyperlink>
    </w:p>
    <w:p>
      <w:pPr>
        <w:pStyle w:val="TOC1"/>
        <w:tabs>
          <w:tab w:val="right" w:leader="dot" w:pos="8306"/>
        </w:tabs>
      </w:pPr>
      <w:hyperlink w:anchor="_Toc9575" w:history="1">
        <w:r>
          <w:rPr>
            <w:rFonts w:ascii="仿宋" w:eastAsia="仿宋" w:hAnsi="仿宋" w:cs="仿宋" w:hint="eastAsia"/>
            <w:lang w:eastAsia="zh-CN"/>
          </w:rPr>
          <w:t>九、钛粉系列项目创新与研发</w:t>
        </w:r>
        <w:r>
          <w:tab/>
        </w:r>
        <w:r>
          <w:fldChar w:fldCharType="begin"/>
        </w:r>
        <w:r>
          <w:instrText xml:space="preserve"> PAGEREF _Toc9575 \h </w:instrText>
        </w:r>
        <w:r>
          <w:fldChar w:fldCharType="separate"/>
        </w:r>
        <w:r>
          <w:t>35</w:t>
        </w:r>
        <w:r>
          <w:fldChar w:fldCharType="end"/>
        </w:r>
      </w:hyperlink>
    </w:p>
    <w:p>
      <w:pPr>
        <w:pStyle w:val="TOC2"/>
        <w:tabs>
          <w:tab w:val="right" w:leader="dot" w:pos="8306"/>
        </w:tabs>
      </w:pPr>
      <w:hyperlink w:anchor="_Toc28163" w:history="1">
        <w:r>
          <w:rPr>
            <w:rFonts w:ascii="仿宋" w:eastAsia="仿宋" w:hAnsi="仿宋" w:cs="仿宋" w:hint="eastAsia"/>
            <w:lang w:eastAsia="zh-CN"/>
          </w:rPr>
          <w:t>(一)、创新策略与方向</w:t>
        </w:r>
        <w:r>
          <w:tab/>
        </w:r>
        <w:r>
          <w:fldChar w:fldCharType="begin"/>
        </w:r>
        <w:r>
          <w:instrText xml:space="preserve"> PAGEREF _Toc28163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25" w:history="1">
        <w:r>
          <w:rPr>
            <w:rFonts w:ascii="仿宋" w:eastAsia="仿宋" w:hAnsi="仿宋" w:cs="仿宋" w:hint="eastAsia"/>
            <w:lang w:eastAsia="zh-CN"/>
          </w:rPr>
          <w:t>(二)、研发规划与投入</w:t>
        </w:r>
        <w:r>
          <w:tab/>
        </w:r>
        <w:r>
          <w:fldChar w:fldCharType="begin"/>
        </w:r>
        <w:r>
          <w:instrText xml:space="preserve"> PAGEREF _Toc28725 \h </w:instrText>
        </w:r>
        <w:r>
          <w:fldChar w:fldCharType="separate"/>
        </w:r>
        <w:r>
          <w:t>36</w:t>
        </w:r>
        <w:r>
          <w:fldChar w:fldCharType="end"/>
        </w:r>
      </w:hyperlink>
    </w:p>
    <w:p>
      <w:pPr>
        <w:pStyle w:val="TOC1"/>
        <w:tabs>
          <w:tab w:val="right" w:leader="dot" w:pos="8306"/>
        </w:tabs>
      </w:pPr>
      <w:hyperlink w:anchor="_Toc26687" w:history="1">
        <w:r>
          <w:rPr>
            <w:rFonts w:ascii="仿宋" w:eastAsia="仿宋" w:hAnsi="仿宋" w:cs="仿宋" w:hint="eastAsia"/>
            <w:lang w:eastAsia="zh-CN"/>
          </w:rPr>
          <w:t>十、钛粉系列项目财务管理</w:t>
        </w:r>
        <w:r>
          <w:tab/>
        </w:r>
        <w:r>
          <w:fldChar w:fldCharType="begin"/>
        </w:r>
        <w:r>
          <w:instrText xml:space="preserve"> PAGEREF _Toc26687 \h </w:instrText>
        </w:r>
        <w:r>
          <w:fldChar w:fldCharType="separate"/>
        </w:r>
        <w:r>
          <w:t>38</w:t>
        </w:r>
        <w:r>
          <w:fldChar w:fldCharType="end"/>
        </w:r>
      </w:hyperlink>
    </w:p>
    <w:p>
      <w:pPr>
        <w:pStyle w:val="TOC2"/>
        <w:tabs>
          <w:tab w:val="right" w:leader="dot" w:pos="8306"/>
        </w:tabs>
      </w:pPr>
      <w:hyperlink w:anchor="_Toc3117" w:history="1">
        <w:r>
          <w:rPr>
            <w:rFonts w:ascii="仿宋" w:eastAsia="仿宋" w:hAnsi="仿宋" w:cs="仿宋" w:hint="eastAsia"/>
            <w:lang w:eastAsia="zh-CN"/>
          </w:rPr>
          <w:t>(一)、资金需求大</w:t>
        </w:r>
        <w:r>
          <w:tab/>
        </w:r>
        <w:r>
          <w:fldChar w:fldCharType="begin"/>
        </w:r>
        <w:r>
          <w:instrText xml:space="preserve"> PAGEREF _Toc3117 \h </w:instrText>
        </w:r>
        <w:r>
          <w:fldChar w:fldCharType="separate"/>
        </w:r>
        <w:r>
          <w:t>38</w:t>
        </w:r>
        <w:r>
          <w:fldChar w:fldCharType="end"/>
        </w:r>
      </w:hyperlink>
    </w:p>
    <w:p>
      <w:pPr>
        <w:pStyle w:val="TOC2"/>
        <w:tabs>
          <w:tab w:val="right" w:leader="dot" w:pos="8306"/>
        </w:tabs>
      </w:pPr>
      <w:hyperlink w:anchor="_Toc9327" w:history="1">
        <w:r>
          <w:rPr>
            <w:rFonts w:ascii="仿宋" w:eastAsia="仿宋" w:hAnsi="仿宋" w:cs="仿宋" w:hint="eastAsia"/>
            <w:lang w:eastAsia="zh-CN"/>
          </w:rPr>
          <w:t>(二)、研发周期长</w:t>
        </w:r>
        <w:r>
          <w:tab/>
        </w:r>
        <w:r>
          <w:fldChar w:fldCharType="begin"/>
        </w:r>
        <w:r>
          <w:instrText xml:space="preserve"> PAGEREF _Toc9327 \h </w:instrText>
        </w:r>
        <w:r>
          <w:fldChar w:fldCharType="separate"/>
        </w:r>
        <w:r>
          <w:t>39</w:t>
        </w:r>
        <w:r>
          <w:fldChar w:fldCharType="end"/>
        </w:r>
      </w:hyperlink>
    </w:p>
    <w:p>
      <w:pPr>
        <w:pStyle w:val="TOC2"/>
        <w:tabs>
          <w:tab w:val="right" w:leader="dot" w:pos="8306"/>
        </w:tabs>
      </w:pPr>
      <w:hyperlink w:anchor="_Toc5881" w:history="1">
        <w:r>
          <w:rPr>
            <w:rFonts w:ascii="仿宋" w:eastAsia="仿宋" w:hAnsi="仿宋" w:cs="仿宋" w:hint="eastAsia"/>
            <w:lang w:eastAsia="zh-CN"/>
          </w:rPr>
          <w:t>(三)、市场风险大</w:t>
        </w:r>
        <w:r>
          <w:tab/>
        </w:r>
        <w:r>
          <w:fldChar w:fldCharType="begin"/>
        </w:r>
        <w:r>
          <w:instrText xml:space="preserve"> PAGEREF _Toc5881 \h </w:instrText>
        </w:r>
        <w:r>
          <w:fldChar w:fldCharType="separate"/>
        </w:r>
        <w:r>
          <w:t>40</w:t>
        </w:r>
        <w:r>
          <w:fldChar w:fldCharType="end"/>
        </w:r>
      </w:hyperlink>
    </w:p>
    <w:p>
      <w:pPr>
        <w:pStyle w:val="TOC2"/>
        <w:tabs>
          <w:tab w:val="right" w:leader="dot" w:pos="8306"/>
        </w:tabs>
      </w:pPr>
      <w:hyperlink w:anchor="_Toc30493" w:history="1">
        <w:r>
          <w:rPr>
            <w:rFonts w:ascii="仿宋" w:eastAsia="仿宋" w:hAnsi="仿宋" w:cs="仿宋" w:hint="eastAsia"/>
            <w:lang w:eastAsia="zh-CN"/>
          </w:rPr>
          <w:t>(四)、利润率高</w:t>
        </w:r>
        <w:r>
          <w:tab/>
        </w:r>
        <w:r>
          <w:fldChar w:fldCharType="begin"/>
        </w:r>
        <w:r>
          <w:instrText xml:space="preserve"> PAGEREF _Toc30493 \h </w:instrText>
        </w:r>
        <w:r>
          <w:fldChar w:fldCharType="separate"/>
        </w:r>
        <w:r>
          <w:t>43</w:t>
        </w:r>
        <w:r>
          <w:fldChar w:fldCharType="end"/>
        </w:r>
      </w:hyperlink>
    </w:p>
    <w:p>
      <w:pPr>
        <w:pStyle w:val="TOC1"/>
        <w:tabs>
          <w:tab w:val="right" w:leader="dot" w:pos="8306"/>
        </w:tabs>
      </w:pPr>
      <w:hyperlink w:anchor="_Toc12886" w:history="1">
        <w:r>
          <w:rPr>
            <w:rFonts w:ascii="仿宋" w:eastAsia="仿宋" w:hAnsi="仿宋" w:cs="仿宋" w:hint="eastAsia"/>
            <w:lang w:eastAsia="zh-CN"/>
          </w:rPr>
          <w:t>十一、钛粉系列项目投资规划</w:t>
        </w:r>
        <w:r>
          <w:tab/>
        </w:r>
        <w:r>
          <w:fldChar w:fldCharType="begin"/>
        </w:r>
        <w:r>
          <w:instrText xml:space="preserve"> PAGEREF _Toc12886 \h </w:instrText>
        </w:r>
        <w:r>
          <w:fldChar w:fldCharType="separate"/>
        </w:r>
        <w:r>
          <w:t>45</w:t>
        </w:r>
        <w:r>
          <w:fldChar w:fldCharType="end"/>
        </w:r>
      </w:hyperlink>
    </w:p>
    <w:p>
      <w:pPr>
        <w:pStyle w:val="TOC2"/>
        <w:tabs>
          <w:tab w:val="right" w:leader="dot" w:pos="8306"/>
        </w:tabs>
      </w:pPr>
      <w:hyperlink w:anchor="_Toc9454" w:history="1">
        <w:r>
          <w:rPr>
            <w:rFonts w:ascii="仿宋" w:eastAsia="仿宋" w:hAnsi="仿宋" w:cs="仿宋" w:hint="eastAsia"/>
            <w:lang w:eastAsia="zh-CN"/>
          </w:rPr>
          <w:t>(一)、钛粉系列项目总投资估算</w:t>
        </w:r>
        <w:r>
          <w:tab/>
        </w:r>
        <w:r>
          <w:fldChar w:fldCharType="begin"/>
        </w:r>
        <w:r>
          <w:instrText xml:space="preserve"> PAGEREF _Toc9454 \h </w:instrText>
        </w:r>
        <w:r>
          <w:fldChar w:fldCharType="separate"/>
        </w:r>
        <w:r>
          <w:t>45</w:t>
        </w:r>
        <w:r>
          <w:fldChar w:fldCharType="end"/>
        </w:r>
      </w:hyperlink>
    </w:p>
    <w:p>
      <w:pPr>
        <w:pStyle w:val="TOC2"/>
        <w:tabs>
          <w:tab w:val="right" w:leader="dot" w:pos="8306"/>
        </w:tabs>
      </w:pPr>
      <w:hyperlink w:anchor="_Toc31434" w:history="1">
        <w:r>
          <w:rPr>
            <w:rFonts w:ascii="仿宋" w:eastAsia="仿宋" w:hAnsi="仿宋" w:cs="仿宋" w:hint="eastAsia"/>
            <w:lang w:eastAsia="zh-CN"/>
          </w:rPr>
          <w:t>(二)、资金筹措</w:t>
        </w:r>
        <w:r>
          <w:tab/>
        </w:r>
        <w:r>
          <w:fldChar w:fldCharType="begin"/>
        </w:r>
        <w:r>
          <w:instrText xml:space="preserve"> PAGEREF _Toc31434 \h </w:instrText>
        </w:r>
        <w:r>
          <w:fldChar w:fldCharType="separate"/>
        </w:r>
        <w:r>
          <w:t>46</w:t>
        </w:r>
        <w:r>
          <w:fldChar w:fldCharType="end"/>
        </w:r>
      </w:hyperlink>
    </w:p>
    <w:p>
      <w:pPr>
        <w:pStyle w:val="TOC1"/>
        <w:tabs>
          <w:tab w:val="right" w:leader="dot" w:pos="8306"/>
        </w:tabs>
      </w:pPr>
      <w:hyperlink w:anchor="_Toc24827" w:history="1">
        <w:r>
          <w:rPr>
            <w:rFonts w:ascii="仿宋" w:eastAsia="仿宋" w:hAnsi="仿宋" w:cs="仿宋" w:hint="eastAsia"/>
            <w:lang w:eastAsia="zh-CN"/>
          </w:rPr>
          <w:t>十二、钛粉系列项目社会影响</w:t>
        </w:r>
        <w:r>
          <w:tab/>
        </w:r>
        <w:r>
          <w:fldChar w:fldCharType="begin"/>
        </w:r>
        <w:r>
          <w:instrText xml:space="preserve"> PAGEREF _Toc24827 \h </w:instrText>
        </w:r>
        <w:r>
          <w:fldChar w:fldCharType="separate"/>
        </w:r>
        <w:r>
          <w:t>47</w:t>
        </w:r>
        <w:r>
          <w:fldChar w:fldCharType="end"/>
        </w:r>
      </w:hyperlink>
    </w:p>
    <w:p>
      <w:pPr>
        <w:pStyle w:val="TOC2"/>
        <w:tabs>
          <w:tab w:val="right" w:leader="dot" w:pos="8306"/>
        </w:tabs>
      </w:pPr>
      <w:hyperlink w:anchor="_Toc25871" w:history="1">
        <w:r>
          <w:rPr>
            <w:rFonts w:ascii="仿宋" w:eastAsia="仿宋" w:hAnsi="仿宋" w:cs="仿宋" w:hint="eastAsia"/>
            <w:lang w:eastAsia="zh-CN"/>
          </w:rPr>
          <w:t>(一)、社会责任与义务</w:t>
        </w:r>
        <w:r>
          <w:tab/>
        </w:r>
        <w:r>
          <w:fldChar w:fldCharType="begin"/>
        </w:r>
        <w:r>
          <w:instrText xml:space="preserve"> PAGEREF _Toc25871 \h </w:instrText>
        </w:r>
        <w:r>
          <w:fldChar w:fldCharType="separate"/>
        </w:r>
        <w:r>
          <w:t>47</w:t>
        </w:r>
        <w:r>
          <w:fldChar w:fldCharType="end"/>
        </w:r>
      </w:hyperlink>
    </w:p>
    <w:p>
      <w:pPr>
        <w:pStyle w:val="TOC2"/>
        <w:tabs>
          <w:tab w:val="right" w:leader="dot" w:pos="8306"/>
        </w:tabs>
      </w:pPr>
      <w:hyperlink w:anchor="_Toc11018" w:history="1">
        <w:r>
          <w:rPr>
            <w:rFonts w:ascii="仿宋" w:eastAsia="仿宋" w:hAnsi="仿宋" w:cs="仿宋" w:hint="eastAsia"/>
            <w:lang w:eastAsia="zh-CN"/>
          </w:rPr>
          <w:t>(二)、社会参与与沟通</w:t>
        </w:r>
        <w:r>
          <w:tab/>
        </w:r>
        <w:r>
          <w:fldChar w:fldCharType="begin"/>
        </w:r>
        <w:r>
          <w:instrText xml:space="preserve"> PAGEREF _Toc11018 \h </w:instrText>
        </w:r>
        <w:r>
          <w:fldChar w:fldCharType="separate"/>
        </w:r>
        <w:r>
          <w:t>48</w:t>
        </w:r>
        <w:r>
          <w:fldChar w:fldCharType="end"/>
        </w:r>
      </w:hyperlink>
    </w:p>
    <w:p>
      <w:pPr>
        <w:pStyle w:val="TOC1"/>
        <w:tabs>
          <w:tab w:val="right" w:leader="dot" w:pos="8306"/>
        </w:tabs>
      </w:pPr>
      <w:hyperlink w:anchor="_Toc16352" w:history="1">
        <w:r>
          <w:rPr>
            <w:rFonts w:ascii="仿宋" w:eastAsia="仿宋" w:hAnsi="仿宋" w:cs="仿宋" w:hint="eastAsia"/>
            <w:lang w:eastAsia="zh-CN"/>
          </w:rPr>
          <w:t>十三、质量管理体系</w:t>
        </w:r>
        <w:r>
          <w:tab/>
        </w:r>
        <w:r>
          <w:fldChar w:fldCharType="begin"/>
        </w:r>
        <w:r>
          <w:instrText xml:space="preserve"> PAGEREF _Toc16352 \h </w:instrText>
        </w:r>
        <w:r>
          <w:fldChar w:fldCharType="separate"/>
        </w:r>
        <w:r>
          <w:t>49</w:t>
        </w:r>
        <w:r>
          <w:fldChar w:fldCharType="end"/>
        </w:r>
      </w:hyperlink>
    </w:p>
    <w:p>
      <w:pPr>
        <w:pStyle w:val="TOC2"/>
        <w:tabs>
          <w:tab w:val="right" w:leader="dot" w:pos="8306"/>
        </w:tabs>
      </w:pPr>
      <w:hyperlink w:anchor="_Toc29884" w:history="1">
        <w:r>
          <w:rPr>
            <w:rFonts w:ascii="仿宋" w:eastAsia="仿宋" w:hAnsi="仿宋" w:cs="仿宋" w:hint="eastAsia"/>
            <w:lang w:eastAsia="zh-CN"/>
          </w:rPr>
          <w:t>(一)、质量目标与方针</w:t>
        </w:r>
        <w:r>
          <w:tab/>
        </w:r>
        <w:r>
          <w:fldChar w:fldCharType="begin"/>
        </w:r>
        <w:r>
          <w:instrText xml:space="preserve"> PAGEREF _Toc29884 \h </w:instrText>
        </w:r>
        <w:r>
          <w:fldChar w:fldCharType="separate"/>
        </w:r>
        <w:r>
          <w:t>49</w:t>
        </w:r>
        <w:r>
          <w:fldChar w:fldCharType="end"/>
        </w:r>
      </w:hyperlink>
    </w:p>
    <w:p>
      <w:pPr>
        <w:pStyle w:val="TOC2"/>
        <w:tabs>
          <w:tab w:val="right" w:leader="dot" w:pos="8306"/>
        </w:tabs>
      </w:pPr>
      <w:hyperlink w:anchor="_Toc17664" w:history="1">
        <w:r>
          <w:rPr>
            <w:rFonts w:ascii="仿宋" w:eastAsia="仿宋" w:hAnsi="仿宋" w:cs="仿宋" w:hint="eastAsia"/>
            <w:lang w:eastAsia="zh-CN"/>
          </w:rPr>
          <w:t>(二)、质量管理责任</w:t>
        </w:r>
        <w:r>
          <w:tab/>
        </w:r>
        <w:r>
          <w:fldChar w:fldCharType="begin"/>
        </w:r>
        <w:r>
          <w:instrText xml:space="preserve"> PAGEREF _Toc17664 \h </w:instrText>
        </w:r>
        <w:r>
          <w:fldChar w:fldCharType="separate"/>
        </w:r>
        <w:r>
          <w:t>50</w:t>
        </w:r>
        <w:r>
          <w:fldChar w:fldCharType="end"/>
        </w:r>
      </w:hyperlink>
    </w:p>
    <w:p>
      <w:pPr>
        <w:pStyle w:val="TOC2"/>
        <w:tabs>
          <w:tab w:val="right" w:leader="dot" w:pos="8306"/>
        </w:tabs>
      </w:pPr>
      <w:hyperlink w:anchor="_Toc27869" w:history="1">
        <w:r>
          <w:rPr>
            <w:rFonts w:ascii="仿宋" w:eastAsia="仿宋" w:hAnsi="仿宋" w:cs="仿宋" w:hint="eastAsia"/>
            <w:lang w:eastAsia="zh-CN"/>
          </w:rPr>
          <w:t>(三)、质量管理体系文件</w:t>
        </w:r>
        <w:r>
          <w:tab/>
        </w:r>
        <w:r>
          <w:fldChar w:fldCharType="begin"/>
        </w:r>
        <w:r>
          <w:instrText xml:space="preserve"> PAGEREF _Toc27869 \h </w:instrText>
        </w:r>
        <w:r>
          <w:fldChar w:fldCharType="separate"/>
        </w:r>
        <w:r>
          <w:t>51</w:t>
        </w:r>
        <w:r>
          <w:fldChar w:fldCharType="end"/>
        </w:r>
      </w:hyperlink>
    </w:p>
    <w:p>
      <w:pPr>
        <w:pStyle w:val="TOC2"/>
        <w:tabs>
          <w:tab w:val="right" w:leader="dot" w:pos="8306"/>
        </w:tabs>
      </w:pPr>
      <w:hyperlink w:anchor="_Toc15289" w:history="1">
        <w:r>
          <w:rPr>
            <w:rFonts w:ascii="仿宋" w:eastAsia="仿宋" w:hAnsi="仿宋" w:cs="仿宋" w:hint="eastAsia"/>
            <w:lang w:eastAsia="zh-CN"/>
          </w:rPr>
          <w:t>(四)、质量培训与教育</w:t>
        </w:r>
        <w:r>
          <w:tab/>
        </w:r>
        <w:r>
          <w:fldChar w:fldCharType="begin"/>
        </w:r>
        <w:r>
          <w:instrText xml:space="preserve"> PAGEREF _Toc15289 \h </w:instrText>
        </w:r>
        <w:r>
          <w:fldChar w:fldCharType="separate"/>
        </w:r>
        <w:r>
          <w:t>53</w:t>
        </w:r>
        <w:r>
          <w:fldChar w:fldCharType="end"/>
        </w:r>
      </w:hyperlink>
    </w:p>
    <w:p>
      <w:pPr>
        <w:pStyle w:val="TOC2"/>
        <w:tabs>
          <w:tab w:val="right" w:leader="dot" w:pos="8306"/>
        </w:tabs>
      </w:pPr>
      <w:hyperlink w:anchor="_Toc2682" w:history="1">
        <w:r>
          <w:rPr>
            <w:rFonts w:ascii="仿宋" w:eastAsia="仿宋" w:hAnsi="仿宋" w:cs="仿宋" w:hint="eastAsia"/>
            <w:lang w:eastAsia="zh-CN"/>
          </w:rPr>
          <w:t>(五)、质量审核与评价</w:t>
        </w:r>
        <w:r>
          <w:tab/>
        </w:r>
        <w:r>
          <w:fldChar w:fldCharType="begin"/>
        </w:r>
        <w:r>
          <w:instrText xml:space="preserve"> PAGEREF _Toc2682 \h </w:instrText>
        </w:r>
        <w:r>
          <w:fldChar w:fldCharType="separate"/>
        </w:r>
        <w:r>
          <w:t>54</w:t>
        </w:r>
        <w:r>
          <w:fldChar w:fldCharType="end"/>
        </w:r>
      </w:hyperlink>
    </w:p>
    <w:p>
      <w:pPr>
        <w:pStyle w:val="TOC2"/>
        <w:tabs>
          <w:tab w:val="right" w:leader="dot" w:pos="8306"/>
        </w:tabs>
      </w:pPr>
      <w:hyperlink w:anchor="_Toc44" w:history="1">
        <w:r>
          <w:rPr>
            <w:rFonts w:ascii="仿宋" w:eastAsia="仿宋" w:hAnsi="仿宋" w:cs="仿宋" w:hint="eastAsia"/>
            <w:lang w:eastAsia="zh-CN"/>
          </w:rPr>
          <w:t>(六)、不符合与纠正措施</w:t>
        </w:r>
        <w:r>
          <w:tab/>
        </w:r>
        <w:r>
          <w:fldChar w:fldCharType="begin"/>
        </w:r>
        <w:r>
          <w:instrText xml:space="preserve"> PAGEREF _Toc44 \h </w:instrText>
        </w:r>
        <w:r>
          <w:fldChar w:fldCharType="separate"/>
        </w:r>
        <w:r>
          <w:t>56</w:t>
        </w:r>
        <w:r>
          <w:fldChar w:fldCharType="end"/>
        </w:r>
      </w:hyperlink>
    </w:p>
    <w:p>
      <w:pPr>
        <w:pStyle w:val="TOC1"/>
        <w:tabs>
          <w:tab w:val="right" w:leader="dot" w:pos="8306"/>
        </w:tabs>
      </w:pPr>
      <w:hyperlink w:anchor="_Toc32108" w:history="1">
        <w:r>
          <w:rPr>
            <w:rFonts w:ascii="仿宋" w:eastAsia="仿宋" w:hAnsi="仿宋" w:cs="仿宋" w:hint="eastAsia"/>
            <w:lang w:eastAsia="zh-CN"/>
          </w:rPr>
          <w:t>十四、钛粉系列项目工程方案分析</w:t>
        </w:r>
        <w:r>
          <w:tab/>
        </w:r>
        <w:r>
          <w:fldChar w:fldCharType="begin"/>
        </w:r>
        <w:r>
          <w:instrText xml:space="preserve"> PAGEREF _Toc32108 \h </w:instrText>
        </w:r>
        <w:r>
          <w:fldChar w:fldCharType="separate"/>
        </w:r>
        <w:r>
          <w:t>57</w:t>
        </w:r>
        <w:r>
          <w:fldChar w:fldCharType="end"/>
        </w:r>
      </w:hyperlink>
    </w:p>
    <w:p>
      <w:pPr>
        <w:pStyle w:val="TOC2"/>
        <w:tabs>
          <w:tab w:val="right" w:leader="dot" w:pos="8306"/>
        </w:tabs>
      </w:pPr>
      <w:hyperlink w:anchor="_Toc7705" w:history="1">
        <w:r>
          <w:rPr>
            <w:rFonts w:ascii="仿宋" w:eastAsia="仿宋" w:hAnsi="仿宋" w:cs="仿宋" w:hint="eastAsia"/>
            <w:lang w:eastAsia="zh-CN"/>
          </w:rPr>
          <w:t>(一)、建筑工程设计原则</w:t>
        </w:r>
        <w:r>
          <w:tab/>
        </w:r>
        <w:r>
          <w:fldChar w:fldCharType="begin"/>
        </w:r>
        <w:r>
          <w:instrText xml:space="preserve"> PAGEREF _Toc7705 \h </w:instrText>
        </w:r>
        <w:r>
          <w:fldChar w:fldCharType="separate"/>
        </w:r>
        <w:r>
          <w:t>57</w:t>
        </w:r>
        <w:r>
          <w:fldChar w:fldCharType="end"/>
        </w:r>
      </w:hyperlink>
    </w:p>
    <w:p>
      <w:pPr>
        <w:pStyle w:val="TOC2"/>
        <w:tabs>
          <w:tab w:val="right" w:leader="dot" w:pos="8306"/>
        </w:tabs>
      </w:pPr>
      <w:hyperlink w:anchor="_Toc6263" w:history="1">
        <w:r>
          <w:rPr>
            <w:rFonts w:ascii="仿宋" w:eastAsia="仿宋" w:hAnsi="仿宋" w:cs="仿宋" w:hint="eastAsia"/>
            <w:lang w:eastAsia="zh-CN"/>
          </w:rPr>
          <w:t>(二)、土建工程建设指标</w:t>
        </w:r>
        <w:r>
          <w:tab/>
        </w:r>
        <w:r>
          <w:fldChar w:fldCharType="begin"/>
        </w:r>
        <w:r>
          <w:instrText xml:space="preserve"> PAGEREF _Toc6263 \h </w:instrText>
        </w:r>
        <w:r>
          <w:fldChar w:fldCharType="separate"/>
        </w:r>
        <w:r>
          <w:t>60</w:t>
        </w:r>
        <w:r>
          <w:fldChar w:fldCharType="end"/>
        </w:r>
      </w:hyperlink>
    </w:p>
    <w:p>
      <w:pPr>
        <w:pStyle w:val="TOC1"/>
        <w:tabs>
          <w:tab w:val="right" w:leader="dot" w:pos="8306"/>
        </w:tabs>
      </w:pPr>
      <w:hyperlink w:anchor="_Toc25368" w:history="1">
        <w:r>
          <w:rPr>
            <w:rFonts w:ascii="仿宋" w:eastAsia="仿宋" w:hAnsi="仿宋" w:cs="仿宋" w:hint="eastAsia"/>
            <w:lang w:eastAsia="zh-CN"/>
          </w:rPr>
          <w:t>十五、钛粉系列项目治理与监督</w:t>
        </w:r>
        <w:r>
          <w:tab/>
        </w:r>
        <w:r>
          <w:fldChar w:fldCharType="begin"/>
        </w:r>
        <w:r>
          <w:instrText xml:space="preserve"> PAGEREF _Toc25368 \h </w:instrText>
        </w:r>
        <w:r>
          <w:fldChar w:fldCharType="separate"/>
        </w:r>
        <w:r>
          <w:t>62</w:t>
        </w:r>
        <w:r>
          <w:fldChar w:fldCharType="end"/>
        </w:r>
      </w:hyperlink>
    </w:p>
    <w:p>
      <w:pPr>
        <w:pStyle w:val="TOC2"/>
        <w:tabs>
          <w:tab w:val="right" w:leader="dot" w:pos="8306"/>
        </w:tabs>
      </w:pPr>
      <w:hyperlink w:anchor="_Toc10550" w:history="1">
        <w:r>
          <w:rPr>
            <w:rFonts w:ascii="仿宋" w:eastAsia="仿宋" w:hAnsi="仿宋" w:cs="仿宋" w:hint="eastAsia"/>
            <w:lang w:eastAsia="zh-CN"/>
          </w:rPr>
          <w:t>(一)、钛粉系列项目治理结构</w:t>
        </w:r>
        <w:r>
          <w:tab/>
        </w:r>
        <w:r>
          <w:fldChar w:fldCharType="begin"/>
        </w:r>
        <w:r>
          <w:instrText xml:space="preserve"> PAGEREF _Toc10550 \h </w:instrText>
        </w:r>
        <w:r>
          <w:fldChar w:fldCharType="separate"/>
        </w:r>
        <w:r>
          <w:t>62</w:t>
        </w:r>
        <w:r>
          <w:fldChar w:fldCharType="end"/>
        </w:r>
      </w:hyperlink>
    </w:p>
    <w:p>
      <w:pPr>
        <w:pStyle w:val="TOC2"/>
        <w:tabs>
          <w:tab w:val="right" w:leader="dot" w:pos="8306"/>
        </w:tabs>
      </w:pPr>
      <w:hyperlink w:anchor="_Toc11088" w:history="1">
        <w:r>
          <w:rPr>
            <w:rFonts w:ascii="仿宋" w:eastAsia="仿宋" w:hAnsi="仿宋" w:cs="仿宋" w:hint="eastAsia"/>
            <w:lang w:eastAsia="zh-CN"/>
          </w:rPr>
          <w:t>(二)、监督与审计</w:t>
        </w:r>
        <w:r>
          <w:tab/>
        </w:r>
        <w:r>
          <w:fldChar w:fldCharType="begin"/>
        </w:r>
        <w:r>
          <w:instrText xml:space="preserve"> PAGEREF _Toc11088 \h </w:instrText>
        </w:r>
        <w:r>
          <w:fldChar w:fldCharType="separate"/>
        </w:r>
        <w:r>
          <w:t>63</w:t>
        </w:r>
        <w:r>
          <w:fldChar w:fldCharType="end"/>
        </w:r>
      </w:hyperlink>
    </w:p>
    <w:p>
      <w:pPr>
        <w:pStyle w:val="TOC1"/>
        <w:tabs>
          <w:tab w:val="right" w:leader="dot" w:pos="8306"/>
        </w:tabs>
      </w:pPr>
      <w:hyperlink w:anchor="_Toc5207" w:history="1">
        <w:r>
          <w:rPr>
            <w:rFonts w:ascii="仿宋" w:eastAsia="仿宋" w:hAnsi="仿宋" w:cs="仿宋" w:hint="eastAsia"/>
            <w:lang w:eastAsia="zh-CN"/>
          </w:rPr>
          <w:t>十六、钛粉系列项目实施时间节点</w:t>
        </w:r>
        <w:r>
          <w:tab/>
        </w:r>
        <w:r>
          <w:fldChar w:fldCharType="begin"/>
        </w:r>
        <w:r>
          <w:instrText xml:space="preserve"> PAGEREF _Toc5207 \h </w:instrText>
        </w:r>
        <w:r>
          <w:fldChar w:fldCharType="separate"/>
        </w:r>
        <w:r>
          <w:t>64</w:t>
        </w:r>
        <w:r>
          <w:fldChar w:fldCharType="end"/>
        </w:r>
      </w:hyperlink>
    </w:p>
    <w:p>
      <w:pPr>
        <w:pStyle w:val="TOC2"/>
        <w:tabs>
          <w:tab w:val="right" w:leader="dot" w:pos="8306"/>
        </w:tabs>
      </w:pPr>
      <w:hyperlink w:anchor="_Toc1327" w:history="1">
        <w:r>
          <w:rPr>
            <w:rFonts w:ascii="仿宋" w:eastAsia="仿宋" w:hAnsi="仿宋" w:cs="仿宋" w:hint="eastAsia"/>
            <w:lang w:eastAsia="zh-CN"/>
          </w:rPr>
          <w:t>(一)、钛粉系列项目启动阶段时间节点</w:t>
        </w:r>
        <w:r>
          <w:tab/>
        </w:r>
        <w:r>
          <w:fldChar w:fldCharType="begin"/>
        </w:r>
        <w:r>
          <w:instrText xml:space="preserve"> PAGEREF _Toc1327 \h </w:instrText>
        </w:r>
        <w:r>
          <w:fldChar w:fldCharType="separate"/>
        </w:r>
        <w:r>
          <w:t>64</w:t>
        </w:r>
        <w:r>
          <w:fldChar w:fldCharType="end"/>
        </w:r>
      </w:hyperlink>
    </w:p>
    <w:p>
      <w:pPr>
        <w:pStyle w:val="TOC2"/>
        <w:tabs>
          <w:tab w:val="right" w:leader="dot" w:pos="8306"/>
        </w:tabs>
      </w:pPr>
      <w:hyperlink w:anchor="_Toc268" w:history="1">
        <w:r>
          <w:rPr>
            <w:rFonts w:ascii="仿宋" w:eastAsia="仿宋" w:hAnsi="仿宋" w:cs="仿宋" w:hint="eastAsia"/>
            <w:lang w:eastAsia="zh-CN"/>
          </w:rPr>
          <w:t>(二)、钛粉系列项目执行阶段时间节点</w:t>
        </w:r>
        <w:r>
          <w:tab/>
        </w:r>
        <w:r>
          <w:fldChar w:fldCharType="begin"/>
        </w:r>
        <w:r>
          <w:instrText xml:space="preserve"> PAGEREF _Toc268 \h </w:instrText>
        </w:r>
        <w:r>
          <w:fldChar w:fldCharType="separate"/>
        </w:r>
        <w:r>
          <w:t>66</w:t>
        </w:r>
        <w:r>
          <w:fldChar w:fldCharType="end"/>
        </w:r>
      </w:hyperlink>
    </w:p>
    <w:p>
      <w:pPr>
        <w:pStyle w:val="TOC2"/>
        <w:tabs>
          <w:tab w:val="right" w:leader="dot" w:pos="8306"/>
        </w:tabs>
      </w:pPr>
      <w:hyperlink w:anchor="_Toc27579" w:history="1">
        <w:r>
          <w:rPr>
            <w:rFonts w:ascii="仿宋" w:eastAsia="仿宋" w:hAnsi="仿宋" w:cs="仿宋" w:hint="eastAsia"/>
            <w:lang w:eastAsia="zh-CN"/>
          </w:rPr>
          <w:t>(三)、钛粉系列项目完成阶段时间节点</w:t>
        </w:r>
        <w:r>
          <w:tab/>
        </w:r>
        <w:r>
          <w:fldChar w:fldCharType="begin"/>
        </w:r>
        <w:r>
          <w:instrText xml:space="preserve"> PAGEREF _Toc27579 \h </w:instrText>
        </w:r>
        <w:r>
          <w:fldChar w:fldCharType="separate"/>
        </w:r>
        <w:r>
          <w:t>66</w:t>
        </w:r>
        <w:r>
          <w:fldChar w:fldCharType="end"/>
        </w:r>
      </w:hyperlink>
    </w:p>
    <w:p>
      <w:pPr>
        <w:pStyle w:val="TOC1"/>
        <w:tabs>
          <w:tab w:val="right" w:leader="dot" w:pos="8306"/>
        </w:tabs>
      </w:pPr>
      <w:hyperlink w:anchor="_Toc29837" w:history="1">
        <w:r>
          <w:rPr>
            <w:rFonts w:ascii="仿宋" w:eastAsia="仿宋" w:hAnsi="仿宋" w:cs="仿宋" w:hint="eastAsia"/>
            <w:lang w:eastAsia="zh-CN"/>
          </w:rPr>
          <w:t>十七、风险识别与分类</w:t>
        </w:r>
        <w:r>
          <w:tab/>
        </w:r>
        <w:r>
          <w:fldChar w:fldCharType="begin"/>
        </w:r>
        <w:r>
          <w:instrText xml:space="preserve"> PAGEREF _Toc29837 \h </w:instrText>
        </w:r>
        <w:r>
          <w:fldChar w:fldCharType="separate"/>
        </w:r>
        <w:r>
          <w:t>68</w:t>
        </w:r>
        <w:r>
          <w:fldChar w:fldCharType="end"/>
        </w:r>
      </w:hyperlink>
    </w:p>
    <w:p>
      <w:pPr>
        <w:pStyle w:val="TOC2"/>
        <w:tabs>
          <w:tab w:val="right" w:leader="dot" w:pos="8306"/>
        </w:tabs>
      </w:pPr>
      <w:hyperlink w:anchor="_Toc5221" w:history="1">
        <w:r>
          <w:rPr>
            <w:rFonts w:ascii="仿宋" w:eastAsia="仿宋" w:hAnsi="仿宋" w:cs="仿宋" w:hint="eastAsia"/>
            <w:lang w:eastAsia="zh-CN"/>
          </w:rPr>
          <w:t>(一)、风险识别</w:t>
        </w:r>
        <w:r>
          <w:tab/>
        </w:r>
        <w:r>
          <w:fldChar w:fldCharType="begin"/>
        </w:r>
        <w:r>
          <w:instrText xml:space="preserve"> PAGEREF _Toc5221 \h </w:instrText>
        </w:r>
        <w:r>
          <w:fldChar w:fldCharType="separate"/>
        </w:r>
        <w:r>
          <w:t>68</w:t>
        </w:r>
        <w:r>
          <w:fldChar w:fldCharType="end"/>
        </w:r>
      </w:hyperlink>
    </w:p>
    <w:p>
      <w:pPr>
        <w:pStyle w:val="TOC2"/>
        <w:tabs>
          <w:tab w:val="right" w:leader="dot" w:pos="8306"/>
        </w:tabs>
      </w:pPr>
      <w:hyperlink w:anchor="_Toc1826" w:history="1">
        <w:r>
          <w:rPr>
            <w:rFonts w:ascii="仿宋" w:eastAsia="仿宋" w:hAnsi="仿宋" w:cs="仿宋" w:hint="eastAsia"/>
            <w:lang w:eastAsia="zh-CN"/>
          </w:rPr>
          <w:t>(二)、风险分类</w:t>
        </w:r>
        <w:r>
          <w:tab/>
        </w:r>
        <w:r>
          <w:fldChar w:fldCharType="begin"/>
        </w:r>
        <w:r>
          <w:instrText xml:space="preserve"> PAGEREF _Toc1826 \h </w:instrText>
        </w:r>
        <w:r>
          <w:fldChar w:fldCharType="separate"/>
        </w:r>
        <w:r>
          <w:t>69</w:t>
        </w:r>
        <w:r>
          <w:fldChar w:fldCharType="end"/>
        </w:r>
      </w:hyperlink>
    </w:p>
    <w:p>
      <w:pPr>
        <w:pStyle w:val="TOC1"/>
        <w:tabs>
          <w:tab w:val="right" w:leader="dot" w:pos="8306"/>
        </w:tabs>
      </w:pPr>
      <w:hyperlink w:anchor="_Toc26132" w:history="1">
        <w:r>
          <w:rPr>
            <w:rFonts w:ascii="仿宋" w:eastAsia="仿宋" w:hAnsi="仿宋" w:cs="仿宋" w:hint="eastAsia"/>
            <w:lang w:eastAsia="zh-CN"/>
          </w:rPr>
          <w:t>十八、供应链管理</w:t>
        </w:r>
        <w:r>
          <w:tab/>
        </w:r>
        <w:r>
          <w:fldChar w:fldCharType="begin"/>
        </w:r>
        <w:r>
          <w:instrText xml:space="preserve"> PAGEREF _Toc26132 \h </w:instrText>
        </w:r>
        <w:r>
          <w:fldChar w:fldCharType="separate"/>
        </w:r>
        <w:r>
          <w:t>71</w:t>
        </w:r>
        <w:r>
          <w:fldChar w:fldCharType="end"/>
        </w:r>
      </w:hyperlink>
    </w:p>
    <w:p>
      <w:pPr>
        <w:pStyle w:val="TOC2"/>
        <w:tabs>
          <w:tab w:val="right" w:leader="dot" w:pos="8306"/>
        </w:tabs>
      </w:pPr>
      <w:hyperlink w:anchor="_Toc1051" w:history="1">
        <w:r>
          <w:rPr>
            <w:rFonts w:ascii="仿宋" w:eastAsia="仿宋" w:hAnsi="仿宋" w:cs="仿宋" w:hint="eastAsia"/>
            <w:lang w:eastAsia="zh-CN"/>
          </w:rPr>
          <w:t>(一)、供应链战略规划</w:t>
        </w:r>
        <w:r>
          <w:tab/>
        </w:r>
        <w:r>
          <w:fldChar w:fldCharType="begin"/>
        </w:r>
        <w:r>
          <w:instrText xml:space="preserve"> PAGEREF _Toc1051 \h </w:instrText>
        </w:r>
        <w:r>
          <w:fldChar w:fldCharType="separate"/>
        </w:r>
        <w:r>
          <w:t>71</w:t>
        </w:r>
        <w:r>
          <w:fldChar w:fldCharType="end"/>
        </w:r>
      </w:hyperlink>
    </w:p>
    <w:p>
      <w:pPr>
        <w:pStyle w:val="TOC2"/>
        <w:tabs>
          <w:tab w:val="right" w:leader="dot" w:pos="8306"/>
        </w:tabs>
      </w:pPr>
      <w:hyperlink w:anchor="_Toc12903" w:history="1">
        <w:r>
          <w:rPr>
            <w:rFonts w:ascii="仿宋" w:eastAsia="仿宋" w:hAnsi="仿宋" w:cs="仿宋" w:hint="eastAsia"/>
            <w:lang w:eastAsia="zh-CN"/>
          </w:rPr>
          <w:t>(二)、供应商选择与合作</w:t>
        </w:r>
        <w:r>
          <w:tab/>
        </w:r>
        <w:r>
          <w:fldChar w:fldCharType="begin"/>
        </w:r>
        <w:r>
          <w:instrText xml:space="preserve"> PAGEREF _Toc12903 \h </w:instrText>
        </w:r>
        <w:r>
          <w:fldChar w:fldCharType="separate"/>
        </w:r>
        <w:r>
          <w:t>72</w:t>
        </w:r>
        <w:r>
          <w:fldChar w:fldCharType="end"/>
        </w:r>
      </w:hyperlink>
    </w:p>
    <w:p>
      <w:pPr>
        <w:pStyle w:val="TOC2"/>
        <w:tabs>
          <w:tab w:val="right" w:leader="dot" w:pos="8306"/>
        </w:tabs>
      </w:pPr>
      <w:hyperlink w:anchor="_Toc11727" w:history="1">
        <w:r>
          <w:rPr>
            <w:rFonts w:ascii="仿宋" w:eastAsia="仿宋" w:hAnsi="仿宋" w:cs="仿宋" w:hint="eastAsia"/>
            <w:lang w:eastAsia="zh-CN"/>
          </w:rPr>
          <w:t>(三)、物流与库存管理</w:t>
        </w:r>
        <w:r>
          <w:tab/>
        </w:r>
        <w:r>
          <w:fldChar w:fldCharType="begin"/>
        </w:r>
        <w:r>
          <w:instrText xml:space="preserve"> PAGEREF _Toc11727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85"/>
      <w:r>
        <w:rPr>
          <w:rFonts w:ascii="仿宋" w:eastAsia="仿宋" w:hAnsi="仿宋" w:cs="仿宋" w:hint="eastAsia"/>
          <w:sz w:val="28"/>
          <w:lang w:eastAsia="zh-CN"/>
        </w:rPr>
        <w:t>一、钛粉系列项目土建工程</w:t>
      </w:r>
      <w:bookmarkEnd w:id="2"/>
    </w:p>
    <w:p>
      <w:pPr>
        <w:pStyle w:val="Heading2"/>
        <w:rPr>
          <w:rFonts w:ascii="仿宋" w:eastAsia="仿宋" w:hAnsi="仿宋" w:cs="仿宋" w:hint="eastAsia"/>
          <w:lang w:eastAsia="zh-CN"/>
        </w:rPr>
      </w:pPr>
      <w:bookmarkStart w:id="3" w:name="_Toc294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在钛粉系列项目的建筑工程设计中，我们将秉承一系列重要的设计原则，以确保钛粉系列项目建筑在功能、美观、可持续性等方面达到最佳效果。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首要原则是确保建筑的功能性得到最大化的发挥。我们将充分理解钛粉系列项目的实际需求，合理布局各个功能区域，保证建筑在满足业务需求的同时，提供高效的工作环境。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在建筑设计中，我们将综合考虑建设和运营成本。通过精细的经济效益分析，确保设计方案在高效利用资源的同时，对钛粉系列项目的长期盈利能力有积极的贡献。</w:t>
      </w:r>
    </w:p>
    <w:p>
      <w:pPr>
        <w:pStyle w:val="Heading2"/>
        <w:ind w:firstLine="560" w:firstLineChars="200"/>
        <w:rPr>
          <w:rFonts w:ascii="仿宋" w:eastAsia="仿宋" w:hAnsi="仿宋" w:cs="仿宋" w:hint="eastAsia"/>
          <w:sz w:val="28"/>
          <w:lang w:eastAsia="zh-CN"/>
        </w:rPr>
      </w:pPr>
      <w:bookmarkStart w:id="4" w:name="_Toc318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的土建工程设计中，我们将精准设定设计年限，结合钛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钛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60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钛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钛粉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钛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5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本期工程钛粉系列项目预计总建筑面积XXX平方米，其中：计容建筑面积XXX平方米，计划建筑工程投资XX万元，占钛粉系列项目总投资的XX%。</w:t>
      </w:r>
    </w:p>
    <w:p>
      <w:pPr>
        <w:pStyle w:val="Heading1"/>
        <w:ind w:firstLine="560" w:firstLineChars="200"/>
        <w:rPr>
          <w:rFonts w:ascii="仿宋" w:eastAsia="仿宋" w:hAnsi="仿宋" w:cs="仿宋" w:hint="eastAsia"/>
          <w:sz w:val="28"/>
          <w:lang w:eastAsia="zh-CN"/>
        </w:rPr>
      </w:pPr>
      <w:bookmarkStart w:id="7" w:name="_Toc3100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65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技术管理特点体现在其创新导向。通过引入最先进的技术趋势和解决方案，钛粉系列项目致力于提升科技含量、提高质量和效率水平。这意味着我们将采用最新的工具和方法，确保钛粉系列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钛粉系列项目技术管理的显著特征。通过整合不同领域的技术资源，我们实现了跨学科的协同工作。这有助于优化技术架构，提高整体效能。此外，整合性策略还促进了不同技术团队之间的紧密沟通和高效合作，确保钛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钛粉系列项目所采用的技术。通过不断优化技术方案，钛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钛粉系列项目团队将在钛粉系列项目初期识别可能的技术风险，并采取相应的预防和应对措施。通过建立健全的风险评估机制，钛粉系列项目能够在实施过程中及时发现并解决潜在的技术问题，保障钛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钛粉系列项目中，技术将成为钛粉系列项目成功的有力支持。这一深度剖析揭示了技术管理在钛粉系列项目实施中的关键作用，为钛粉系列项目的技术基础奠定了坚实的基础。</w:t>
      </w:r>
    </w:p>
    <w:p>
      <w:pPr>
        <w:pStyle w:val="Heading2"/>
        <w:ind w:firstLine="560" w:firstLineChars="200"/>
        <w:rPr>
          <w:rFonts w:ascii="仿宋" w:eastAsia="仿宋" w:hAnsi="仿宋" w:cs="仿宋" w:hint="eastAsia"/>
          <w:sz w:val="28"/>
          <w:lang w:eastAsia="zh-CN"/>
        </w:rPr>
      </w:pPr>
      <w:bookmarkStart w:id="9" w:name="_Toc8762"/>
      <w:r>
        <w:rPr>
          <w:rFonts w:ascii="仿宋" w:eastAsia="仿宋" w:hAnsi="仿宋" w:cs="仿宋" w:hint="eastAsia"/>
          <w:sz w:val="28"/>
          <w:lang w:eastAsia="zh-CN"/>
        </w:rPr>
        <w:t>(二)、钛粉系列项目工艺技术设计方案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钛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钛粉系列项目将严格按照相关行业规范要求进行组织。通过有效控制产品质量，钛粉系列项目将致力于为顾客提供优质的钛粉系列项目产品和良好的服务。这体现了钛粉系列项目对于生产活动合规性和质量标准的高度重视，为钛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钛粉系列项目注重生态效益和清洁生产原则。钛粉系列项目建设将紧密结合地方特色经济发展，与社会经济发展规划和区域环境保护规划方案相协调一致。通过与当地区域自然生态系统的结合，钛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钛粉系列项目产品具有多样化的客户需求和个性化的特点。因此，钛粉系列项目产品规格品种多样，且单批生产数量较小。为满足这一特点，钛粉系列项目承办单位将建设先进的柔性制造生产线。通过广泛应用柔性制造技术，钛粉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钛粉系列项目采用的技术具有较高的技术含量和自动化水平，处于国内先进水平。这一技术选用不仅体现了对生产效率、质量和环境友好性的高标准要求，同时为钛粉系列项目的可持续发展奠定了坚实的基础。</w:t>
      </w:r>
    </w:p>
    <w:p>
      <w:pPr>
        <w:pStyle w:val="Heading2"/>
        <w:ind w:firstLine="560" w:firstLineChars="200"/>
        <w:rPr>
          <w:rFonts w:ascii="仿宋" w:eastAsia="仿宋" w:hAnsi="仿宋" w:cs="仿宋" w:hint="eastAsia"/>
          <w:sz w:val="28"/>
          <w:lang w:eastAsia="zh-CN"/>
        </w:rPr>
      </w:pPr>
      <w:bookmarkStart w:id="10" w:name="_Toc1282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为确保钛粉系列项目的高效生产和技术实施，我们制定了一套精心设计的设备选型方案，以满足钛粉系列项目生产、质量和环保的要求。该方案的主要特点如下：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钛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针对钛粉系列项目产品的多样性和小批量生产的特点，我们将建设柔性制造生产线。通过在设备选型中考虑柔性制造技术，可以灵活应对不同产品规格和生产需求，实现生产线的高度灵活性和适应性。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318"/>
      <w:r>
        <w:rPr>
          <w:rFonts w:ascii="仿宋" w:eastAsia="仿宋" w:hAnsi="仿宋" w:cs="仿宋" w:hint="eastAsia"/>
          <w:sz w:val="28"/>
          <w:lang w:eastAsia="zh-CN"/>
        </w:rPr>
        <w:t>三、钛粉系列项目选址可行性分析</w:t>
      </w:r>
      <w:bookmarkEnd w:id="11"/>
    </w:p>
    <w:p>
      <w:pPr>
        <w:pStyle w:val="Heading2"/>
        <w:rPr>
          <w:rFonts w:ascii="仿宋" w:eastAsia="仿宋" w:hAnsi="仿宋" w:cs="仿宋" w:hint="eastAsia"/>
          <w:lang w:eastAsia="zh-CN"/>
        </w:rPr>
      </w:pPr>
      <w:bookmarkStart w:id="12" w:name="_Toc19679"/>
      <w:r>
        <w:rPr>
          <w:rFonts w:ascii="仿宋" w:eastAsia="仿宋" w:hAnsi="仿宋" w:cs="仿宋" w:hint="eastAsia"/>
          <w:lang w:eastAsia="zh-CN"/>
        </w:rPr>
        <w:t>(一)、钛粉系列项目选址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该钛粉系列项目选址位于XX省XX市XX区XXX街道</w:t>
      </w:r>
    </w:p>
    <w:p>
      <w:pPr>
        <w:pStyle w:val="Heading2"/>
        <w:ind w:firstLine="560" w:firstLineChars="200"/>
        <w:rPr>
          <w:rFonts w:ascii="仿宋" w:eastAsia="仿宋" w:hAnsi="仿宋" w:cs="仿宋" w:hint="eastAsia"/>
          <w:sz w:val="28"/>
          <w:lang w:eastAsia="zh-CN"/>
        </w:rPr>
      </w:pPr>
      <w:bookmarkStart w:id="13" w:name="_Toc30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钛粉系列项目的征地面积将根据钛粉系列项目的实际规模和需求进行精确规划。具体面积XXX平方米，旨在确保钛粉系列项目不仅能够满足当前的发展需求，还能够预留空间以适应未来的扩展。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净用地面积是在征地面积基础上去除不可利用面积后的实际可开发用地。具体面积XXX平方米，考虑到环保、交通、安全等多方面因素，以确保钛粉系列项目在整体利用效率上达到最优。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钛粉系列项目计划建设的建筑总规模具体面积XXX平方米。这一规模的确定综合考虑了钛粉系列项目的性质、规模，以及城市规划的相关要求，确保建筑布局与周边环境协调一致。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绿地率是钛粉系列项目用地中被规划为绿地的比例。具体面积XXX平方米，旨在通过合理规划绿地，改善钛粉系列项目周边环境，提升居民生活质量，并符合城市整体绿化规划。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确保钛粉系列项目选址与当地城市规划相一致，具体面积XXX平方米。通过与城市规划部门深入沟通，确保钛粉系列项目不仅符合城市的整体发展方向，还能够融入城市的发展布局，为城市的长远发展贡献力量。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钛粉系列项目选址符合当地产业政策，具体面积XXX平方米。这包括钛粉系列项目对当地经济的促进作用，以及对相关产业的带动效应，确保钛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确保钛粉系列项目选址具备必要的公共设施配套，具体面积XXX平方米。这包括交通便利性、教育、医疗等基础设施，以提高居民生活品质，使得钛粉系列项目选址更具吸引力。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考虑用地总体要求对当地社会稳定性的影响，具体面积XXX平方米。通过深入了解当地社区反馈，确保钛粉系列项目的选址和建设过程对当地社会和谐稳定产生积极作用。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钛粉系列项目选址不仅符合法规和规划，还在实际操作中具有可行性。这一全面规划将为钛粉系列项目的成功实施提供坚实的基础，确保钛粉系列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95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钛粉系列项目的设备规划和空间设计中，我们将采取灵活设备布局的措施。设备布局将根据实际需求进行灵活设计，避免不必要的浪费。通过合理规划设备摆放位置，我们将提高设备的利用率，减少设备间距，以确保钛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钛粉系列项目内部引入共享设施的概念，例如共享会议室、办公区等。通过这种方式，我们可以减少对资源的重复建设，提高资源共享效率，从而减小钛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0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粉系列项目的总图布置中，我们将不同功能区域进行明确的规划，以最大程度满足钛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91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钛粉系列项目对环境的影响是综合评价的重要因素之一。我们将详细考虑选址周边的自然环境、生态保护区、水源地等情况，确保钛粉系列项目的建设和运营对环境影响最小化，并符合当地的环保法规标准。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对选址的评价还需充分考虑当地政府的产业政策和法规。我们将详细了解钛粉系列项目所在地的相关政策，确保钛粉系列项目的规划和运营与当地法规相符，降低不必要的法律风险。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最后，我们将综合考虑用地成本，包括土地购置费用、土地开发成本等。通过对用地成本的详细评估，我们能够做出更为精确的经济效益分析，为钛粉系列项目的投资决策提供有力支持。</w:t>
      </w:r>
    </w:p>
    <w:p>
      <w:pPr>
        <w:pStyle w:val="Heading1"/>
        <w:ind w:firstLine="560" w:firstLineChars="200"/>
        <w:rPr>
          <w:rFonts w:ascii="仿宋" w:eastAsia="仿宋" w:hAnsi="仿宋" w:cs="仿宋" w:hint="eastAsia"/>
          <w:sz w:val="28"/>
          <w:lang w:eastAsia="zh-CN"/>
        </w:rPr>
      </w:pPr>
      <w:bookmarkStart w:id="17" w:name="_Toc16204"/>
      <w:r>
        <w:rPr>
          <w:rFonts w:ascii="仿宋" w:eastAsia="仿宋" w:hAnsi="仿宋" w:cs="仿宋" w:hint="eastAsia"/>
          <w:sz w:val="28"/>
          <w:lang w:eastAsia="zh-CN"/>
        </w:rPr>
        <w:t>四、钛粉系列项目概论</w:t>
      </w:r>
      <w:bookmarkEnd w:id="17"/>
    </w:p>
    <w:p>
      <w:pPr>
        <w:pStyle w:val="Heading2"/>
        <w:rPr>
          <w:rFonts w:ascii="仿宋" w:eastAsia="仿宋" w:hAnsi="仿宋" w:cs="仿宋" w:hint="eastAsia"/>
          <w:lang w:eastAsia="zh-CN"/>
        </w:rPr>
      </w:pPr>
      <w:bookmarkStart w:id="18" w:name="_Toc32172"/>
      <w:r>
        <w:rPr>
          <w:rFonts w:ascii="仿宋" w:eastAsia="仿宋" w:hAnsi="仿宋" w:cs="仿宋" w:hint="eastAsia"/>
          <w:lang w:eastAsia="zh-CN"/>
        </w:rPr>
        <w:t>(一)、钛粉系列项目概况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起源追溯至对市场的深入洞察。市场的不断演变与变革为钛粉系列项目提供了难得的机遇。当前市场存在的需求缺口和变革的大环境共同构成了钛粉系列项目的背景。这个钛粉系列项目旨在充分利用市场机遇，填补行业中尚未满足的需求，为客户提供全新的解决方案。市场的变革和需求的增长使得这个钛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钛粉系列项目名称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正式命名为钛粉系列。这个名称不仅仅是一个标识，更代表了钛粉系列项目的核心理念和愿景。它蕴含着钛粉系列项目所要解决问题的关键字，具有强烈的表达和辨识度，为钛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核心目标是提供一种全新、高效的解决方案，满足客户日益增长的需求。钛粉系列项目追求的不仅仅是满足市场需求，更是在市场中获得卓越的竞争优势。通过不断提升产品或服务的质量和创新水平，钛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全面涵盖了产品研发、制造、市场推广和售后服务，确保从产品设计到最终用户体验的全方位关注。这一全面的钛粉系列项目范围是为了确保钛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钛粉系列项目计划在未来18个月内完成，包括研发、测试、市场试点和正式推出等不同阶段。这个时间表的合理设计是为了确保钛粉系列项目各个阶段的顺利推进，以便按时交付高质量的成果。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钛粉系列项目总预算估算为XX百万美元，主要分配在研发、市场推广、人员培训和运营等方面。这一充足的预算为钛粉系列项目提供了充足的资源，确保钛粉系列项目在各个方面都能取得优异的表现。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钛粉系列项目风险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https://d.book118.com/538030063033006030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51699"/>
    <w:rsid w:val="30551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3006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2024-01-21T14:28:00Z</dcterms:created>
  <dcterms:modified xsi:type="dcterms:W3CDTF">2024-01-21T14:28:22Z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81C63135CE78468B91973F89A3F73C21_11</vt:lpwstr>
  </property>
  <property fmtid="{D5CDD505-2E9C-101B-9397-08002B2CF9AE}" pid="3" name="KSOProductBuildVer">
    <vt:lpwstr>2052-12.1.0.16120</vt:lpwstr>
  </property>
</Properties>
</file>