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扫地机项目规划设计方案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93" w:history="1">
        <w:r>
          <w:rPr>
            <w:rFonts w:ascii="仿宋" w:eastAsia="仿宋" w:hAnsi="仿宋" w:cs="仿宋" w:hint="eastAsia"/>
            <w:lang w:eastAsia="zh-CN"/>
          </w:rPr>
          <w:t>概论</w:t>
        </w:r>
        <w:r>
          <w:tab/>
        </w:r>
        <w:r>
          <w:fldChar w:fldCharType="begin"/>
        </w:r>
        <w:r>
          <w:instrText xml:space="preserve"> PAGEREF _Toc15293 \h </w:instrText>
        </w:r>
        <w:r>
          <w:fldChar w:fldCharType="separate"/>
        </w:r>
        <w:r>
          <w:t>3</w:t>
        </w:r>
        <w:r>
          <w:fldChar w:fldCharType="end"/>
        </w:r>
      </w:hyperlink>
    </w:p>
    <w:p>
      <w:pPr>
        <w:pStyle w:val="TOC1"/>
        <w:tabs>
          <w:tab w:val="right" w:leader="dot" w:pos="8306"/>
        </w:tabs>
      </w:pPr>
      <w:hyperlink w:anchor="_Toc5627" w:history="1">
        <w:r>
          <w:rPr>
            <w:rFonts w:ascii="仿宋" w:eastAsia="仿宋" w:hAnsi="仿宋" w:cs="仿宋" w:hint="eastAsia"/>
            <w:lang w:eastAsia="zh-CN"/>
          </w:rPr>
          <w:t>一、扫地机项目土建工程</w:t>
        </w:r>
        <w:r>
          <w:tab/>
        </w:r>
        <w:r>
          <w:fldChar w:fldCharType="begin"/>
        </w:r>
        <w:r>
          <w:instrText xml:space="preserve"> PAGEREF _Toc5627 \h </w:instrText>
        </w:r>
        <w:r>
          <w:fldChar w:fldCharType="separate"/>
        </w:r>
        <w:r>
          <w:t>3</w:t>
        </w:r>
        <w:r>
          <w:fldChar w:fldCharType="end"/>
        </w:r>
      </w:hyperlink>
    </w:p>
    <w:p>
      <w:pPr>
        <w:pStyle w:val="TOC2"/>
        <w:tabs>
          <w:tab w:val="right" w:leader="dot" w:pos="8306"/>
        </w:tabs>
      </w:pPr>
      <w:hyperlink w:anchor="_Toc23422" w:history="1">
        <w:r>
          <w:rPr>
            <w:rFonts w:ascii="仿宋" w:eastAsia="仿宋" w:hAnsi="仿宋" w:cs="仿宋" w:hint="eastAsia"/>
            <w:lang w:eastAsia="zh-CN"/>
          </w:rPr>
          <w:t>(一)、建筑工程设计原则</w:t>
        </w:r>
        <w:r>
          <w:tab/>
        </w:r>
        <w:r>
          <w:fldChar w:fldCharType="begin"/>
        </w:r>
        <w:r>
          <w:instrText xml:space="preserve"> PAGEREF _Toc23422 \h </w:instrText>
        </w:r>
        <w:r>
          <w:fldChar w:fldCharType="separate"/>
        </w:r>
        <w:r>
          <w:t>3</w:t>
        </w:r>
        <w:r>
          <w:fldChar w:fldCharType="end"/>
        </w:r>
      </w:hyperlink>
    </w:p>
    <w:p>
      <w:pPr>
        <w:pStyle w:val="TOC2"/>
        <w:tabs>
          <w:tab w:val="right" w:leader="dot" w:pos="8306"/>
        </w:tabs>
      </w:pPr>
      <w:hyperlink w:anchor="_Toc4213" w:history="1">
        <w:r>
          <w:rPr>
            <w:rFonts w:ascii="仿宋" w:eastAsia="仿宋" w:hAnsi="仿宋" w:cs="仿宋" w:hint="eastAsia"/>
            <w:lang w:eastAsia="zh-CN"/>
          </w:rPr>
          <w:t>(二)、土建工程设计年限及安全等级</w:t>
        </w:r>
        <w:r>
          <w:tab/>
        </w:r>
        <w:r>
          <w:fldChar w:fldCharType="begin"/>
        </w:r>
        <w:r>
          <w:instrText xml:space="preserve"> PAGEREF _Toc4213 \h </w:instrText>
        </w:r>
        <w:r>
          <w:fldChar w:fldCharType="separate"/>
        </w:r>
        <w:r>
          <w:t>4</w:t>
        </w:r>
        <w:r>
          <w:fldChar w:fldCharType="end"/>
        </w:r>
      </w:hyperlink>
    </w:p>
    <w:p>
      <w:pPr>
        <w:pStyle w:val="TOC2"/>
        <w:tabs>
          <w:tab w:val="right" w:leader="dot" w:pos="8306"/>
        </w:tabs>
      </w:pPr>
      <w:hyperlink w:anchor="_Toc6784" w:history="1">
        <w:r>
          <w:rPr>
            <w:rFonts w:ascii="仿宋" w:eastAsia="仿宋" w:hAnsi="仿宋" w:cs="仿宋" w:hint="eastAsia"/>
            <w:lang w:eastAsia="zh-CN"/>
          </w:rPr>
          <w:t>(三)、建筑工程设计总体要求</w:t>
        </w:r>
        <w:r>
          <w:tab/>
        </w:r>
        <w:r>
          <w:fldChar w:fldCharType="begin"/>
        </w:r>
        <w:r>
          <w:instrText xml:space="preserve"> PAGEREF _Toc6784 \h </w:instrText>
        </w:r>
        <w:r>
          <w:fldChar w:fldCharType="separate"/>
        </w:r>
        <w:r>
          <w:t>5</w:t>
        </w:r>
        <w:r>
          <w:fldChar w:fldCharType="end"/>
        </w:r>
      </w:hyperlink>
    </w:p>
    <w:p>
      <w:pPr>
        <w:pStyle w:val="TOC2"/>
        <w:tabs>
          <w:tab w:val="right" w:leader="dot" w:pos="8306"/>
        </w:tabs>
      </w:pPr>
      <w:hyperlink w:anchor="_Toc5435" w:history="1">
        <w:r>
          <w:rPr>
            <w:rFonts w:ascii="仿宋" w:eastAsia="仿宋" w:hAnsi="仿宋" w:cs="仿宋" w:hint="eastAsia"/>
            <w:lang w:eastAsia="zh-CN"/>
          </w:rPr>
          <w:t>(四)、土建工程建设指标</w:t>
        </w:r>
        <w:r>
          <w:tab/>
        </w:r>
        <w:r>
          <w:fldChar w:fldCharType="begin"/>
        </w:r>
        <w:r>
          <w:instrText xml:space="preserve"> PAGEREF _Toc5435 \h </w:instrText>
        </w:r>
        <w:r>
          <w:fldChar w:fldCharType="separate"/>
        </w:r>
        <w:r>
          <w:t>6</w:t>
        </w:r>
        <w:r>
          <w:fldChar w:fldCharType="end"/>
        </w:r>
      </w:hyperlink>
    </w:p>
    <w:p>
      <w:pPr>
        <w:pStyle w:val="TOC1"/>
        <w:tabs>
          <w:tab w:val="right" w:leader="dot" w:pos="8306"/>
        </w:tabs>
      </w:pPr>
      <w:hyperlink w:anchor="_Toc24421" w:history="1">
        <w:r>
          <w:rPr>
            <w:rFonts w:ascii="仿宋" w:eastAsia="仿宋" w:hAnsi="仿宋" w:cs="仿宋" w:hint="eastAsia"/>
            <w:lang w:eastAsia="zh-CN"/>
          </w:rPr>
          <w:t>二、扫地机项目选址可行性分析</w:t>
        </w:r>
        <w:r>
          <w:tab/>
        </w:r>
        <w:r>
          <w:fldChar w:fldCharType="begin"/>
        </w:r>
        <w:r>
          <w:instrText xml:space="preserve"> PAGEREF _Toc24421 \h </w:instrText>
        </w:r>
        <w:r>
          <w:fldChar w:fldCharType="separate"/>
        </w:r>
        <w:r>
          <w:t>6</w:t>
        </w:r>
        <w:r>
          <w:fldChar w:fldCharType="end"/>
        </w:r>
      </w:hyperlink>
    </w:p>
    <w:p>
      <w:pPr>
        <w:pStyle w:val="TOC2"/>
        <w:tabs>
          <w:tab w:val="right" w:leader="dot" w:pos="8306"/>
        </w:tabs>
      </w:pPr>
      <w:hyperlink w:anchor="_Toc775" w:history="1">
        <w:r>
          <w:rPr>
            <w:rFonts w:ascii="仿宋" w:eastAsia="仿宋" w:hAnsi="仿宋" w:cs="仿宋" w:hint="eastAsia"/>
            <w:lang w:eastAsia="zh-CN"/>
          </w:rPr>
          <w:t>(一)、扫地机项目选址</w:t>
        </w:r>
        <w:r>
          <w:tab/>
        </w:r>
        <w:r>
          <w:fldChar w:fldCharType="begin"/>
        </w:r>
        <w:r>
          <w:instrText xml:space="preserve"> PAGEREF _Toc775 \h </w:instrText>
        </w:r>
        <w:r>
          <w:fldChar w:fldCharType="separate"/>
        </w:r>
        <w:r>
          <w:t>6</w:t>
        </w:r>
        <w:r>
          <w:fldChar w:fldCharType="end"/>
        </w:r>
      </w:hyperlink>
    </w:p>
    <w:p>
      <w:pPr>
        <w:pStyle w:val="TOC2"/>
        <w:tabs>
          <w:tab w:val="right" w:leader="dot" w:pos="8306"/>
        </w:tabs>
      </w:pPr>
      <w:hyperlink w:anchor="_Toc15919" w:history="1">
        <w:r>
          <w:rPr>
            <w:rFonts w:ascii="仿宋" w:eastAsia="仿宋" w:hAnsi="仿宋" w:cs="仿宋" w:hint="eastAsia"/>
            <w:lang w:eastAsia="zh-CN"/>
          </w:rPr>
          <w:t>(二)、用地控制指标</w:t>
        </w:r>
        <w:r>
          <w:tab/>
        </w:r>
        <w:r>
          <w:fldChar w:fldCharType="begin"/>
        </w:r>
        <w:r>
          <w:instrText xml:space="preserve"> PAGEREF _Toc15919 \h </w:instrText>
        </w:r>
        <w:r>
          <w:fldChar w:fldCharType="separate"/>
        </w:r>
        <w:r>
          <w:t>6</w:t>
        </w:r>
        <w:r>
          <w:fldChar w:fldCharType="end"/>
        </w:r>
      </w:hyperlink>
    </w:p>
    <w:p>
      <w:pPr>
        <w:pStyle w:val="TOC2"/>
        <w:tabs>
          <w:tab w:val="right" w:leader="dot" w:pos="8306"/>
        </w:tabs>
      </w:pPr>
      <w:hyperlink w:anchor="_Toc21820" w:history="1">
        <w:r>
          <w:rPr>
            <w:rFonts w:ascii="仿宋" w:eastAsia="仿宋" w:hAnsi="仿宋" w:cs="仿宋" w:hint="eastAsia"/>
            <w:lang w:eastAsia="zh-CN"/>
          </w:rPr>
          <w:t>(三)、节约用地措施</w:t>
        </w:r>
        <w:r>
          <w:tab/>
        </w:r>
        <w:r>
          <w:fldChar w:fldCharType="begin"/>
        </w:r>
        <w:r>
          <w:instrText xml:space="preserve"> PAGEREF _Toc21820 \h </w:instrText>
        </w:r>
        <w:r>
          <w:fldChar w:fldCharType="separate"/>
        </w:r>
        <w:r>
          <w:t>8</w:t>
        </w:r>
        <w:r>
          <w:fldChar w:fldCharType="end"/>
        </w:r>
      </w:hyperlink>
    </w:p>
    <w:p>
      <w:pPr>
        <w:pStyle w:val="TOC2"/>
        <w:tabs>
          <w:tab w:val="right" w:leader="dot" w:pos="8306"/>
        </w:tabs>
      </w:pPr>
      <w:hyperlink w:anchor="_Toc18043" w:history="1">
        <w:r>
          <w:rPr>
            <w:rFonts w:ascii="仿宋" w:eastAsia="仿宋" w:hAnsi="仿宋" w:cs="仿宋" w:hint="eastAsia"/>
            <w:lang w:eastAsia="zh-CN"/>
          </w:rPr>
          <w:t>(四)、总图布置方案</w:t>
        </w:r>
        <w:r>
          <w:tab/>
        </w:r>
        <w:r>
          <w:fldChar w:fldCharType="begin"/>
        </w:r>
        <w:r>
          <w:instrText xml:space="preserve"> PAGEREF _Toc18043 \h </w:instrText>
        </w:r>
        <w:r>
          <w:fldChar w:fldCharType="separate"/>
        </w:r>
        <w:r>
          <w:t>9</w:t>
        </w:r>
        <w:r>
          <w:fldChar w:fldCharType="end"/>
        </w:r>
      </w:hyperlink>
    </w:p>
    <w:p>
      <w:pPr>
        <w:pStyle w:val="TOC2"/>
        <w:tabs>
          <w:tab w:val="right" w:leader="dot" w:pos="8306"/>
        </w:tabs>
      </w:pPr>
      <w:hyperlink w:anchor="_Toc24506" w:history="1">
        <w:r>
          <w:rPr>
            <w:rFonts w:ascii="仿宋" w:eastAsia="仿宋" w:hAnsi="仿宋" w:cs="仿宋" w:hint="eastAsia"/>
            <w:lang w:eastAsia="zh-CN"/>
          </w:rPr>
          <w:t>(五)、选址综合评价</w:t>
        </w:r>
        <w:r>
          <w:tab/>
        </w:r>
        <w:r>
          <w:fldChar w:fldCharType="begin"/>
        </w:r>
        <w:r>
          <w:instrText xml:space="preserve"> PAGEREF _Toc24506 \h </w:instrText>
        </w:r>
        <w:r>
          <w:fldChar w:fldCharType="separate"/>
        </w:r>
        <w:r>
          <w:t>10</w:t>
        </w:r>
        <w:r>
          <w:fldChar w:fldCharType="end"/>
        </w:r>
      </w:hyperlink>
    </w:p>
    <w:p>
      <w:pPr>
        <w:pStyle w:val="TOC1"/>
        <w:tabs>
          <w:tab w:val="right" w:leader="dot" w:pos="8306"/>
        </w:tabs>
      </w:pPr>
      <w:hyperlink w:anchor="_Toc23671" w:history="1">
        <w:r>
          <w:rPr>
            <w:rFonts w:ascii="仿宋" w:eastAsia="仿宋" w:hAnsi="仿宋" w:cs="仿宋" w:hint="eastAsia"/>
            <w:lang w:eastAsia="zh-CN"/>
          </w:rPr>
          <w:t>三、产品规划分析</w:t>
        </w:r>
        <w:r>
          <w:tab/>
        </w:r>
        <w:r>
          <w:fldChar w:fldCharType="begin"/>
        </w:r>
        <w:r>
          <w:instrText xml:space="preserve"> PAGEREF _Toc23671 \h </w:instrText>
        </w:r>
        <w:r>
          <w:fldChar w:fldCharType="separate"/>
        </w:r>
        <w:r>
          <w:t>11</w:t>
        </w:r>
        <w:r>
          <w:fldChar w:fldCharType="end"/>
        </w:r>
      </w:hyperlink>
    </w:p>
    <w:p>
      <w:pPr>
        <w:pStyle w:val="TOC2"/>
        <w:tabs>
          <w:tab w:val="right" w:leader="dot" w:pos="8306"/>
        </w:tabs>
      </w:pPr>
      <w:hyperlink w:anchor="_Toc7814" w:history="1">
        <w:r>
          <w:rPr>
            <w:rFonts w:ascii="仿宋" w:eastAsia="仿宋" w:hAnsi="仿宋" w:cs="仿宋" w:hint="eastAsia"/>
            <w:lang w:eastAsia="zh-CN"/>
          </w:rPr>
          <w:t>(一)、产品规划</w:t>
        </w:r>
        <w:r>
          <w:tab/>
        </w:r>
        <w:r>
          <w:fldChar w:fldCharType="begin"/>
        </w:r>
        <w:r>
          <w:instrText xml:space="preserve"> PAGEREF _Toc7814 \h </w:instrText>
        </w:r>
        <w:r>
          <w:fldChar w:fldCharType="separate"/>
        </w:r>
        <w:r>
          <w:t>11</w:t>
        </w:r>
        <w:r>
          <w:fldChar w:fldCharType="end"/>
        </w:r>
      </w:hyperlink>
    </w:p>
    <w:p>
      <w:pPr>
        <w:pStyle w:val="TOC2"/>
        <w:tabs>
          <w:tab w:val="right" w:leader="dot" w:pos="8306"/>
        </w:tabs>
      </w:pPr>
      <w:hyperlink w:anchor="_Toc14967" w:history="1">
        <w:r>
          <w:rPr>
            <w:rFonts w:ascii="仿宋" w:eastAsia="仿宋" w:hAnsi="仿宋" w:cs="仿宋" w:hint="eastAsia"/>
            <w:lang w:eastAsia="zh-CN"/>
          </w:rPr>
          <w:t>(二)、建设规模</w:t>
        </w:r>
        <w:r>
          <w:tab/>
        </w:r>
        <w:r>
          <w:fldChar w:fldCharType="begin"/>
        </w:r>
        <w:r>
          <w:instrText xml:space="preserve"> PAGEREF _Toc14967 \h </w:instrText>
        </w:r>
        <w:r>
          <w:fldChar w:fldCharType="separate"/>
        </w:r>
        <w:r>
          <w:t>12</w:t>
        </w:r>
        <w:r>
          <w:fldChar w:fldCharType="end"/>
        </w:r>
      </w:hyperlink>
    </w:p>
    <w:p>
      <w:pPr>
        <w:pStyle w:val="TOC1"/>
        <w:tabs>
          <w:tab w:val="right" w:leader="dot" w:pos="8306"/>
        </w:tabs>
      </w:pPr>
      <w:hyperlink w:anchor="_Toc24441" w:history="1">
        <w:r>
          <w:rPr>
            <w:rFonts w:ascii="仿宋" w:eastAsia="仿宋" w:hAnsi="仿宋" w:cs="仿宋" w:hint="eastAsia"/>
            <w:lang w:eastAsia="zh-CN"/>
          </w:rPr>
          <w:t>四、扫地机项目建设背景及必要性分析</w:t>
        </w:r>
        <w:r>
          <w:tab/>
        </w:r>
        <w:r>
          <w:fldChar w:fldCharType="begin"/>
        </w:r>
        <w:r>
          <w:instrText xml:space="preserve"> PAGEREF _Toc24441 \h </w:instrText>
        </w:r>
        <w:r>
          <w:fldChar w:fldCharType="separate"/>
        </w:r>
        <w:r>
          <w:t>13</w:t>
        </w:r>
        <w:r>
          <w:fldChar w:fldCharType="end"/>
        </w:r>
      </w:hyperlink>
    </w:p>
    <w:p>
      <w:pPr>
        <w:pStyle w:val="TOC2"/>
        <w:tabs>
          <w:tab w:val="right" w:leader="dot" w:pos="8306"/>
        </w:tabs>
      </w:pPr>
      <w:hyperlink w:anchor="_Toc26720" w:history="1">
        <w:r>
          <w:rPr>
            <w:rFonts w:ascii="仿宋" w:eastAsia="仿宋" w:hAnsi="仿宋" w:cs="仿宋" w:hint="eastAsia"/>
            <w:lang w:eastAsia="zh-CN"/>
          </w:rPr>
          <w:t>(一)、扫地机项目背景分析</w:t>
        </w:r>
        <w:r>
          <w:tab/>
        </w:r>
        <w:r>
          <w:fldChar w:fldCharType="begin"/>
        </w:r>
        <w:r>
          <w:instrText xml:space="preserve"> PAGEREF _Toc26720 \h </w:instrText>
        </w:r>
        <w:r>
          <w:fldChar w:fldCharType="separate"/>
        </w:r>
        <w:r>
          <w:t>13</w:t>
        </w:r>
        <w:r>
          <w:fldChar w:fldCharType="end"/>
        </w:r>
      </w:hyperlink>
    </w:p>
    <w:p>
      <w:pPr>
        <w:pStyle w:val="TOC2"/>
        <w:tabs>
          <w:tab w:val="right" w:leader="dot" w:pos="8306"/>
        </w:tabs>
      </w:pPr>
      <w:hyperlink w:anchor="_Toc32400" w:history="1">
        <w:r>
          <w:rPr>
            <w:rFonts w:ascii="仿宋" w:eastAsia="仿宋" w:hAnsi="仿宋" w:cs="仿宋" w:hint="eastAsia"/>
            <w:lang w:eastAsia="zh-CN"/>
          </w:rPr>
          <w:t>(二)、扫地机项目建设必要性分析</w:t>
        </w:r>
        <w:r>
          <w:tab/>
        </w:r>
        <w:r>
          <w:fldChar w:fldCharType="begin"/>
        </w:r>
        <w:r>
          <w:instrText xml:space="preserve"> PAGEREF _Toc32400 \h </w:instrText>
        </w:r>
        <w:r>
          <w:fldChar w:fldCharType="separate"/>
        </w:r>
        <w:r>
          <w:t>15</w:t>
        </w:r>
        <w:r>
          <w:fldChar w:fldCharType="end"/>
        </w:r>
      </w:hyperlink>
    </w:p>
    <w:p>
      <w:pPr>
        <w:pStyle w:val="TOC1"/>
        <w:tabs>
          <w:tab w:val="right" w:leader="dot" w:pos="8306"/>
        </w:tabs>
      </w:pPr>
      <w:hyperlink w:anchor="_Toc8003" w:history="1">
        <w:r>
          <w:rPr>
            <w:rFonts w:ascii="仿宋" w:eastAsia="仿宋" w:hAnsi="仿宋" w:cs="仿宋" w:hint="eastAsia"/>
            <w:lang w:eastAsia="zh-CN"/>
          </w:rPr>
          <w:t>五、工艺说明</w:t>
        </w:r>
        <w:r>
          <w:tab/>
        </w:r>
        <w:r>
          <w:fldChar w:fldCharType="begin"/>
        </w:r>
        <w:r>
          <w:instrText xml:space="preserve"> PAGEREF _Toc8003 \h </w:instrText>
        </w:r>
        <w:r>
          <w:fldChar w:fldCharType="separate"/>
        </w:r>
        <w:r>
          <w:t>16</w:t>
        </w:r>
        <w:r>
          <w:fldChar w:fldCharType="end"/>
        </w:r>
      </w:hyperlink>
    </w:p>
    <w:p>
      <w:pPr>
        <w:pStyle w:val="TOC2"/>
        <w:tabs>
          <w:tab w:val="right" w:leader="dot" w:pos="8306"/>
        </w:tabs>
      </w:pPr>
      <w:hyperlink w:anchor="_Toc29076" w:history="1">
        <w:r>
          <w:rPr>
            <w:rFonts w:ascii="仿宋" w:eastAsia="仿宋" w:hAnsi="仿宋" w:cs="仿宋" w:hint="eastAsia"/>
            <w:lang w:eastAsia="zh-CN"/>
          </w:rPr>
          <w:t>(一)、技术管理特点</w:t>
        </w:r>
        <w:r>
          <w:tab/>
        </w:r>
        <w:r>
          <w:fldChar w:fldCharType="begin"/>
        </w:r>
        <w:r>
          <w:instrText xml:space="preserve"> PAGEREF _Toc29076 \h </w:instrText>
        </w:r>
        <w:r>
          <w:fldChar w:fldCharType="separate"/>
        </w:r>
        <w:r>
          <w:t>16</w:t>
        </w:r>
        <w:r>
          <w:fldChar w:fldCharType="end"/>
        </w:r>
      </w:hyperlink>
    </w:p>
    <w:p>
      <w:pPr>
        <w:pStyle w:val="TOC2"/>
        <w:tabs>
          <w:tab w:val="right" w:leader="dot" w:pos="8306"/>
        </w:tabs>
      </w:pPr>
      <w:hyperlink w:anchor="_Toc723" w:history="1">
        <w:r>
          <w:rPr>
            <w:rFonts w:ascii="仿宋" w:eastAsia="仿宋" w:hAnsi="仿宋" w:cs="仿宋" w:hint="eastAsia"/>
            <w:lang w:eastAsia="zh-CN"/>
          </w:rPr>
          <w:t>(二)、扫地机项目工艺技术设计方案</w:t>
        </w:r>
        <w:r>
          <w:tab/>
        </w:r>
        <w:r>
          <w:fldChar w:fldCharType="begin"/>
        </w:r>
        <w:r>
          <w:instrText xml:space="preserve"> PAGEREF _Toc723 \h </w:instrText>
        </w:r>
        <w:r>
          <w:fldChar w:fldCharType="separate"/>
        </w:r>
        <w:r>
          <w:t>17</w:t>
        </w:r>
        <w:r>
          <w:fldChar w:fldCharType="end"/>
        </w:r>
      </w:hyperlink>
    </w:p>
    <w:p>
      <w:pPr>
        <w:pStyle w:val="TOC2"/>
        <w:tabs>
          <w:tab w:val="right" w:leader="dot" w:pos="8306"/>
        </w:tabs>
      </w:pPr>
      <w:hyperlink w:anchor="_Toc1587" w:history="1">
        <w:r>
          <w:rPr>
            <w:rFonts w:ascii="仿宋" w:eastAsia="仿宋" w:hAnsi="仿宋" w:cs="仿宋" w:hint="eastAsia"/>
            <w:lang w:eastAsia="zh-CN"/>
          </w:rPr>
          <w:t>(三)、设备选型方案</w:t>
        </w:r>
        <w:r>
          <w:tab/>
        </w:r>
        <w:r>
          <w:fldChar w:fldCharType="begin"/>
        </w:r>
        <w:r>
          <w:instrText xml:space="preserve"> PAGEREF _Toc1587 \h </w:instrText>
        </w:r>
        <w:r>
          <w:fldChar w:fldCharType="separate"/>
        </w:r>
        <w:r>
          <w:t>19</w:t>
        </w:r>
        <w:r>
          <w:fldChar w:fldCharType="end"/>
        </w:r>
      </w:hyperlink>
    </w:p>
    <w:p>
      <w:pPr>
        <w:pStyle w:val="TOC1"/>
        <w:tabs>
          <w:tab w:val="right" w:leader="dot" w:pos="8306"/>
        </w:tabs>
      </w:pPr>
      <w:hyperlink w:anchor="_Toc10149" w:history="1">
        <w:r>
          <w:rPr>
            <w:rFonts w:ascii="仿宋" w:eastAsia="仿宋" w:hAnsi="仿宋" w:cs="仿宋" w:hint="eastAsia"/>
            <w:lang w:eastAsia="zh-CN"/>
          </w:rPr>
          <w:t>六、扫地机项目可持续发展</w:t>
        </w:r>
        <w:r>
          <w:tab/>
        </w:r>
        <w:r>
          <w:fldChar w:fldCharType="begin"/>
        </w:r>
        <w:r>
          <w:instrText xml:space="preserve"> PAGEREF _Toc10149 \h </w:instrText>
        </w:r>
        <w:r>
          <w:fldChar w:fldCharType="separate"/>
        </w:r>
        <w:r>
          <w:t>20</w:t>
        </w:r>
        <w:r>
          <w:fldChar w:fldCharType="end"/>
        </w:r>
      </w:hyperlink>
    </w:p>
    <w:p>
      <w:pPr>
        <w:pStyle w:val="TOC2"/>
        <w:tabs>
          <w:tab w:val="right" w:leader="dot" w:pos="8306"/>
        </w:tabs>
      </w:pPr>
      <w:hyperlink w:anchor="_Toc3530" w:history="1">
        <w:r>
          <w:rPr>
            <w:rFonts w:ascii="仿宋" w:eastAsia="仿宋" w:hAnsi="仿宋" w:cs="仿宋" w:hint="eastAsia"/>
            <w:lang w:eastAsia="zh-CN"/>
          </w:rPr>
          <w:t>(一)、可持续战略与实践</w:t>
        </w:r>
        <w:r>
          <w:tab/>
        </w:r>
        <w:r>
          <w:fldChar w:fldCharType="begin"/>
        </w:r>
        <w:r>
          <w:instrText xml:space="preserve"> PAGEREF _Toc3530 \h </w:instrText>
        </w:r>
        <w:r>
          <w:fldChar w:fldCharType="separate"/>
        </w:r>
        <w:r>
          <w:t>20</w:t>
        </w:r>
        <w:r>
          <w:fldChar w:fldCharType="end"/>
        </w:r>
      </w:hyperlink>
    </w:p>
    <w:p>
      <w:pPr>
        <w:pStyle w:val="TOC2"/>
        <w:tabs>
          <w:tab w:val="right" w:leader="dot" w:pos="8306"/>
        </w:tabs>
      </w:pPr>
      <w:hyperlink w:anchor="_Toc21595" w:history="1">
        <w:r>
          <w:rPr>
            <w:rFonts w:ascii="仿宋" w:eastAsia="仿宋" w:hAnsi="仿宋" w:cs="仿宋" w:hint="eastAsia"/>
            <w:lang w:eastAsia="zh-CN"/>
          </w:rPr>
          <w:t>(二)、环保与社会责任</w:t>
        </w:r>
        <w:r>
          <w:tab/>
        </w:r>
        <w:r>
          <w:fldChar w:fldCharType="begin"/>
        </w:r>
        <w:r>
          <w:instrText xml:space="preserve"> PAGEREF _Toc21595 \h </w:instrText>
        </w:r>
        <w:r>
          <w:fldChar w:fldCharType="separate"/>
        </w:r>
        <w:r>
          <w:t>21</w:t>
        </w:r>
        <w:r>
          <w:fldChar w:fldCharType="end"/>
        </w:r>
      </w:hyperlink>
    </w:p>
    <w:p>
      <w:pPr>
        <w:pStyle w:val="TOC1"/>
        <w:tabs>
          <w:tab w:val="right" w:leader="dot" w:pos="8306"/>
        </w:tabs>
      </w:pPr>
      <w:hyperlink w:anchor="_Toc19551" w:history="1">
        <w:r>
          <w:rPr>
            <w:rFonts w:ascii="仿宋" w:eastAsia="仿宋" w:hAnsi="仿宋" w:cs="仿宋" w:hint="eastAsia"/>
            <w:lang w:eastAsia="zh-CN"/>
          </w:rPr>
          <w:t>七、扫地机项目创新与研发</w:t>
        </w:r>
        <w:r>
          <w:tab/>
        </w:r>
        <w:r>
          <w:fldChar w:fldCharType="begin"/>
        </w:r>
        <w:r>
          <w:instrText xml:space="preserve"> PAGEREF _Toc19551 \h </w:instrText>
        </w:r>
        <w:r>
          <w:fldChar w:fldCharType="separate"/>
        </w:r>
        <w:r>
          <w:t>21</w:t>
        </w:r>
        <w:r>
          <w:fldChar w:fldCharType="end"/>
        </w:r>
      </w:hyperlink>
    </w:p>
    <w:p>
      <w:pPr>
        <w:pStyle w:val="TOC2"/>
        <w:tabs>
          <w:tab w:val="right" w:leader="dot" w:pos="8306"/>
        </w:tabs>
      </w:pPr>
      <w:hyperlink w:anchor="_Toc7455" w:history="1">
        <w:r>
          <w:rPr>
            <w:rFonts w:ascii="仿宋" w:eastAsia="仿宋" w:hAnsi="仿宋" w:cs="仿宋" w:hint="eastAsia"/>
            <w:lang w:eastAsia="zh-CN"/>
          </w:rPr>
          <w:t>(一)、创新策略与方向</w:t>
        </w:r>
        <w:r>
          <w:tab/>
        </w:r>
        <w:r>
          <w:fldChar w:fldCharType="begin"/>
        </w:r>
        <w:r>
          <w:instrText xml:space="preserve"> PAGEREF _Toc7455 \h </w:instrText>
        </w:r>
        <w:r>
          <w:fldChar w:fldCharType="separate"/>
        </w:r>
        <w:r>
          <w:t>21</w:t>
        </w:r>
        <w:r>
          <w:fldChar w:fldCharType="end"/>
        </w:r>
      </w:hyperlink>
    </w:p>
    <w:p>
      <w:pPr>
        <w:pStyle w:val="TOC2"/>
        <w:tabs>
          <w:tab w:val="right" w:leader="dot" w:pos="8306"/>
        </w:tabs>
      </w:pPr>
      <w:hyperlink w:anchor="_Toc27815" w:history="1">
        <w:r>
          <w:rPr>
            <w:rFonts w:ascii="仿宋" w:eastAsia="仿宋" w:hAnsi="仿宋" w:cs="仿宋" w:hint="eastAsia"/>
            <w:lang w:eastAsia="zh-CN"/>
          </w:rPr>
          <w:t>(二)、研发规划与投入</w:t>
        </w:r>
        <w:r>
          <w:tab/>
        </w:r>
        <w:r>
          <w:fldChar w:fldCharType="begin"/>
        </w:r>
        <w:r>
          <w:instrText xml:space="preserve"> PAGEREF _Toc27815 \h </w:instrText>
        </w:r>
        <w:r>
          <w:fldChar w:fldCharType="separate"/>
        </w:r>
        <w:r>
          <w:t>23</w:t>
        </w:r>
        <w:r>
          <w:fldChar w:fldCharType="end"/>
        </w:r>
      </w:hyperlink>
    </w:p>
    <w:p>
      <w:pPr>
        <w:pStyle w:val="TOC1"/>
        <w:tabs>
          <w:tab w:val="right" w:leader="dot" w:pos="8306"/>
        </w:tabs>
      </w:pPr>
      <w:hyperlink w:anchor="_Toc13352" w:history="1">
        <w:r>
          <w:rPr>
            <w:rFonts w:ascii="仿宋" w:eastAsia="仿宋" w:hAnsi="仿宋" w:cs="仿宋" w:hint="eastAsia"/>
            <w:lang w:eastAsia="zh-CN"/>
          </w:rPr>
          <w:t>八、扫地机项目人力资源培养与发展</w:t>
        </w:r>
        <w:r>
          <w:tab/>
        </w:r>
        <w:r>
          <w:fldChar w:fldCharType="begin"/>
        </w:r>
        <w:r>
          <w:instrText xml:space="preserve"> PAGEREF _Toc13352 \h </w:instrText>
        </w:r>
        <w:r>
          <w:fldChar w:fldCharType="separate"/>
        </w:r>
        <w:r>
          <w:t>25</w:t>
        </w:r>
        <w:r>
          <w:fldChar w:fldCharType="end"/>
        </w:r>
      </w:hyperlink>
    </w:p>
    <w:p>
      <w:pPr>
        <w:pStyle w:val="TOC2"/>
        <w:tabs>
          <w:tab w:val="right" w:leader="dot" w:pos="8306"/>
        </w:tabs>
      </w:pPr>
      <w:hyperlink w:anchor="_Toc2317" w:history="1">
        <w:r>
          <w:rPr>
            <w:rFonts w:ascii="仿宋" w:eastAsia="仿宋" w:hAnsi="仿宋" w:cs="仿宋" w:hint="eastAsia"/>
            <w:lang w:eastAsia="zh-CN"/>
          </w:rPr>
          <w:t>(一)、人才需求与规划</w:t>
        </w:r>
        <w:r>
          <w:tab/>
        </w:r>
        <w:r>
          <w:fldChar w:fldCharType="begin"/>
        </w:r>
        <w:r>
          <w:instrText xml:space="preserve"> PAGEREF _Toc2317 \h </w:instrText>
        </w:r>
        <w:r>
          <w:fldChar w:fldCharType="separate"/>
        </w:r>
        <w:r>
          <w:t>25</w:t>
        </w:r>
        <w:r>
          <w:fldChar w:fldCharType="end"/>
        </w:r>
      </w:hyperlink>
    </w:p>
    <w:p>
      <w:pPr>
        <w:pStyle w:val="TOC2"/>
        <w:tabs>
          <w:tab w:val="right" w:leader="dot" w:pos="8306"/>
        </w:tabs>
      </w:pPr>
      <w:hyperlink w:anchor="_Toc24340" w:history="1">
        <w:r>
          <w:rPr>
            <w:rFonts w:ascii="仿宋" w:eastAsia="仿宋" w:hAnsi="仿宋" w:cs="仿宋" w:hint="eastAsia"/>
            <w:lang w:eastAsia="zh-CN"/>
          </w:rPr>
          <w:t>(二)、培训与发展计划</w:t>
        </w:r>
        <w:r>
          <w:tab/>
        </w:r>
        <w:r>
          <w:fldChar w:fldCharType="begin"/>
        </w:r>
        <w:r>
          <w:instrText xml:space="preserve"> PAGEREF _Toc24340 \h </w:instrText>
        </w:r>
        <w:r>
          <w:fldChar w:fldCharType="separate"/>
        </w:r>
        <w:r>
          <w:t>25</w:t>
        </w:r>
        <w:r>
          <w:fldChar w:fldCharType="end"/>
        </w:r>
      </w:hyperlink>
    </w:p>
    <w:p>
      <w:pPr>
        <w:pStyle w:val="TOC1"/>
        <w:tabs>
          <w:tab w:val="right" w:leader="dot" w:pos="8306"/>
        </w:tabs>
      </w:pPr>
      <w:hyperlink w:anchor="_Toc6672" w:history="1">
        <w:r>
          <w:rPr>
            <w:rFonts w:ascii="仿宋" w:eastAsia="仿宋" w:hAnsi="仿宋" w:cs="仿宋" w:hint="eastAsia"/>
            <w:lang w:eastAsia="zh-CN"/>
          </w:rPr>
          <w:t>九、扫地机项目投资规划</w:t>
        </w:r>
        <w:r>
          <w:tab/>
        </w:r>
        <w:r>
          <w:fldChar w:fldCharType="begin"/>
        </w:r>
        <w:r>
          <w:instrText xml:space="preserve"> PAGEREF _Toc6672 \h </w:instrText>
        </w:r>
        <w:r>
          <w:fldChar w:fldCharType="separate"/>
        </w:r>
        <w:r>
          <w:t>26</w:t>
        </w:r>
        <w:r>
          <w:fldChar w:fldCharType="end"/>
        </w:r>
      </w:hyperlink>
    </w:p>
    <w:p>
      <w:pPr>
        <w:pStyle w:val="TOC2"/>
        <w:tabs>
          <w:tab w:val="right" w:leader="dot" w:pos="8306"/>
        </w:tabs>
      </w:pPr>
      <w:hyperlink w:anchor="_Toc16473" w:history="1">
        <w:r>
          <w:rPr>
            <w:rFonts w:ascii="仿宋" w:eastAsia="仿宋" w:hAnsi="仿宋" w:cs="仿宋" w:hint="eastAsia"/>
            <w:lang w:eastAsia="zh-CN"/>
          </w:rPr>
          <w:t>(一)、扫地机项目总投资估算</w:t>
        </w:r>
        <w:r>
          <w:tab/>
        </w:r>
        <w:r>
          <w:fldChar w:fldCharType="begin"/>
        </w:r>
        <w:r>
          <w:instrText xml:space="preserve"> PAGEREF _Toc16473 \h </w:instrText>
        </w:r>
        <w:r>
          <w:fldChar w:fldCharType="separate"/>
        </w:r>
        <w:r>
          <w:t>26</w:t>
        </w:r>
        <w:r>
          <w:fldChar w:fldCharType="end"/>
        </w:r>
      </w:hyperlink>
    </w:p>
    <w:p>
      <w:pPr>
        <w:pStyle w:val="TOC2"/>
        <w:tabs>
          <w:tab w:val="right" w:leader="dot" w:pos="8306"/>
        </w:tabs>
      </w:pPr>
      <w:hyperlink w:anchor="_Toc23668" w:history="1">
        <w:r>
          <w:rPr>
            <w:rFonts w:ascii="仿宋" w:eastAsia="仿宋" w:hAnsi="仿宋" w:cs="仿宋" w:hint="eastAsia"/>
            <w:lang w:eastAsia="zh-CN"/>
          </w:rPr>
          <w:t>(二)、资金筹措</w:t>
        </w:r>
        <w:r>
          <w:tab/>
        </w:r>
        <w:r>
          <w:fldChar w:fldCharType="begin"/>
        </w:r>
        <w:r>
          <w:instrText xml:space="preserve"> PAGEREF _Toc23668 \h </w:instrText>
        </w:r>
        <w:r>
          <w:fldChar w:fldCharType="separate"/>
        </w:r>
        <w:r>
          <w:t>27</w:t>
        </w:r>
        <w:r>
          <w:fldChar w:fldCharType="end"/>
        </w:r>
      </w:hyperlink>
    </w:p>
    <w:p>
      <w:pPr>
        <w:pStyle w:val="TOC1"/>
        <w:tabs>
          <w:tab w:val="right" w:leader="dot" w:pos="8306"/>
        </w:tabs>
      </w:pPr>
      <w:hyperlink w:anchor="_Toc23851" w:history="1">
        <w:r>
          <w:rPr>
            <w:rFonts w:ascii="仿宋" w:eastAsia="仿宋" w:hAnsi="仿宋" w:cs="仿宋" w:hint="eastAsia"/>
            <w:lang w:eastAsia="zh-CN"/>
          </w:rPr>
          <w:t>十、扫地机项目人力资源管理</w:t>
        </w:r>
        <w:r>
          <w:tab/>
        </w:r>
        <w:r>
          <w:fldChar w:fldCharType="begin"/>
        </w:r>
        <w:r>
          <w:instrText xml:space="preserve"> PAGEREF _Toc23851 \h </w:instrText>
        </w:r>
        <w:r>
          <w:fldChar w:fldCharType="separate"/>
        </w:r>
        <w:r>
          <w:t>28</w:t>
        </w:r>
        <w:r>
          <w:fldChar w:fldCharType="end"/>
        </w:r>
      </w:hyperlink>
    </w:p>
    <w:p>
      <w:pPr>
        <w:pStyle w:val="TOC2"/>
        <w:tabs>
          <w:tab w:val="right" w:leader="dot" w:pos="8306"/>
        </w:tabs>
      </w:pPr>
      <w:hyperlink w:anchor="_Toc5660" w:history="1">
        <w:r>
          <w:rPr>
            <w:rFonts w:ascii="仿宋" w:eastAsia="仿宋" w:hAnsi="仿宋" w:cs="仿宋" w:hint="eastAsia"/>
            <w:lang w:eastAsia="zh-CN"/>
          </w:rPr>
          <w:t>(一)、建立健全的预算管理制度</w:t>
        </w:r>
        <w:r>
          <w:tab/>
        </w:r>
        <w:r>
          <w:fldChar w:fldCharType="begin"/>
        </w:r>
        <w:r>
          <w:instrText xml:space="preserve"> PAGEREF _Toc5660 \h </w:instrText>
        </w:r>
        <w:r>
          <w:fldChar w:fldCharType="separate"/>
        </w:r>
        <w:r>
          <w:t>28</w:t>
        </w:r>
        <w:r>
          <w:fldChar w:fldCharType="end"/>
        </w:r>
      </w:hyperlink>
    </w:p>
    <w:p>
      <w:pPr>
        <w:pStyle w:val="TOC2"/>
        <w:tabs>
          <w:tab w:val="right" w:leader="dot" w:pos="8306"/>
        </w:tabs>
      </w:pPr>
      <w:hyperlink w:anchor="_Toc19323" w:history="1">
        <w:r>
          <w:rPr>
            <w:rFonts w:ascii="仿宋" w:eastAsia="仿宋" w:hAnsi="仿宋" w:cs="仿宋" w:hint="eastAsia"/>
            <w:lang w:eastAsia="zh-CN"/>
          </w:rPr>
          <w:t>(二)、加强资金流动监控</w:t>
        </w:r>
        <w:r>
          <w:tab/>
        </w:r>
        <w:r>
          <w:fldChar w:fldCharType="begin"/>
        </w:r>
        <w:r>
          <w:instrText xml:space="preserve"> PAGEREF _Toc19323 \h </w:instrText>
        </w:r>
        <w:r>
          <w:fldChar w:fldCharType="separate"/>
        </w:r>
        <w:r>
          <w:t>29</w:t>
        </w:r>
        <w:r>
          <w:fldChar w:fldCharType="end"/>
        </w:r>
      </w:hyperlink>
    </w:p>
    <w:p>
      <w:pPr>
        <w:pStyle w:val="TOC2"/>
        <w:tabs>
          <w:tab w:val="right" w:leader="dot" w:pos="8306"/>
        </w:tabs>
      </w:pPr>
      <w:hyperlink w:anchor="_Toc5760" w:history="1">
        <w:r>
          <w:rPr>
            <w:rFonts w:ascii="仿宋" w:eastAsia="仿宋" w:hAnsi="仿宋" w:cs="仿宋" w:hint="eastAsia"/>
            <w:lang w:eastAsia="zh-CN"/>
          </w:rPr>
          <w:t>(三)、制定完善的风险控制机制</w:t>
        </w:r>
        <w:r>
          <w:tab/>
        </w:r>
        <w:r>
          <w:fldChar w:fldCharType="begin"/>
        </w:r>
        <w:r>
          <w:instrText xml:space="preserve"> PAGEREF _Toc5760 \h </w:instrText>
        </w:r>
        <w:r>
          <w:fldChar w:fldCharType="separate"/>
        </w:r>
        <w:r>
          <w:t>30</w:t>
        </w:r>
        <w:r>
          <w:fldChar w:fldCharType="end"/>
        </w:r>
      </w:hyperlink>
    </w:p>
    <w:p>
      <w:pPr>
        <w:pStyle w:val="TOC2"/>
        <w:tabs>
          <w:tab w:val="right" w:leader="dot" w:pos="8306"/>
        </w:tabs>
      </w:pPr>
      <w:hyperlink w:anchor="_Toc4345" w:history="1">
        <w:r>
          <w:rPr>
            <w:rFonts w:ascii="仿宋" w:eastAsia="仿宋" w:hAnsi="仿宋" w:cs="仿宋" w:hint="eastAsia"/>
            <w:lang w:eastAsia="zh-CN"/>
          </w:rPr>
          <w:t>(四)、优化成本管理</w:t>
        </w:r>
        <w:r>
          <w:tab/>
        </w:r>
        <w:r>
          <w:fldChar w:fldCharType="begin"/>
        </w:r>
        <w:r>
          <w:instrText xml:space="preserve"> PAGEREF _Toc4345 \h </w:instrText>
        </w:r>
        <w:r>
          <w:fldChar w:fldCharType="separate"/>
        </w:r>
        <w:r>
          <w:t>32</w:t>
        </w:r>
        <w:r>
          <w:fldChar w:fldCharType="end"/>
        </w:r>
      </w:hyperlink>
    </w:p>
    <w:p>
      <w:pPr>
        <w:pStyle w:val="TOC1"/>
        <w:tabs>
          <w:tab w:val="right" w:leader="dot" w:pos="8306"/>
        </w:tabs>
      </w:pPr>
      <w:hyperlink w:anchor="_Toc30757" w:history="1">
        <w:r>
          <w:rPr>
            <w:rFonts w:ascii="仿宋" w:eastAsia="仿宋" w:hAnsi="仿宋" w:cs="仿宋" w:hint="eastAsia"/>
            <w:lang w:eastAsia="zh-CN"/>
          </w:rPr>
          <w:t>十一、扫地机项目计划安排</w:t>
        </w:r>
        <w:r>
          <w:tab/>
        </w:r>
        <w:r>
          <w:fldChar w:fldCharType="begin"/>
        </w:r>
        <w:r>
          <w:instrText xml:space="preserve"> PAGEREF _Toc30757 \h </w:instrText>
        </w:r>
        <w:r>
          <w:fldChar w:fldCharType="separate"/>
        </w:r>
        <w:r>
          <w:t>33</w:t>
        </w:r>
        <w:r>
          <w:fldChar w:fldCharType="end"/>
        </w:r>
      </w:hyperlink>
    </w:p>
    <w:p>
      <w:pPr>
        <w:pStyle w:val="TOC2"/>
        <w:tabs>
          <w:tab w:val="right" w:leader="dot" w:pos="8306"/>
        </w:tabs>
      </w:pPr>
      <w:hyperlink w:anchor="_Toc17228" w:history="1">
        <w:r>
          <w:rPr>
            <w:rFonts w:ascii="仿宋" w:eastAsia="仿宋" w:hAnsi="仿宋" w:cs="仿宋" w:hint="eastAsia"/>
            <w:lang w:eastAsia="zh-CN"/>
          </w:rPr>
          <w:t>(一)、建设周期</w:t>
        </w:r>
        <w:r>
          <w:tab/>
        </w:r>
        <w:r>
          <w:fldChar w:fldCharType="begin"/>
        </w:r>
        <w:r>
          <w:instrText xml:space="preserve"> PAGEREF _Toc17228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36" w:history="1">
        <w:r>
          <w:rPr>
            <w:rFonts w:ascii="仿宋" w:eastAsia="仿宋" w:hAnsi="仿宋" w:cs="仿宋" w:hint="eastAsia"/>
            <w:lang w:eastAsia="zh-CN"/>
          </w:rPr>
          <w:t>(二)、建设进度</w:t>
        </w:r>
        <w:r>
          <w:tab/>
        </w:r>
        <w:r>
          <w:fldChar w:fldCharType="begin"/>
        </w:r>
        <w:r>
          <w:instrText xml:space="preserve"> PAGEREF _Toc4736 \h </w:instrText>
        </w:r>
        <w:r>
          <w:fldChar w:fldCharType="separate"/>
        </w:r>
        <w:r>
          <w:t>34</w:t>
        </w:r>
        <w:r>
          <w:fldChar w:fldCharType="end"/>
        </w:r>
      </w:hyperlink>
    </w:p>
    <w:p>
      <w:pPr>
        <w:pStyle w:val="TOC2"/>
        <w:tabs>
          <w:tab w:val="right" w:leader="dot" w:pos="8306"/>
        </w:tabs>
      </w:pPr>
      <w:hyperlink w:anchor="_Toc15066" w:history="1">
        <w:r>
          <w:rPr>
            <w:rFonts w:ascii="仿宋" w:eastAsia="仿宋" w:hAnsi="仿宋" w:cs="仿宋" w:hint="eastAsia"/>
            <w:lang w:eastAsia="zh-CN"/>
          </w:rPr>
          <w:t>(三)、进度安排注意事项</w:t>
        </w:r>
        <w:r>
          <w:tab/>
        </w:r>
        <w:r>
          <w:fldChar w:fldCharType="begin"/>
        </w:r>
        <w:r>
          <w:instrText xml:space="preserve"> PAGEREF _Toc15066 \h </w:instrText>
        </w:r>
        <w:r>
          <w:fldChar w:fldCharType="separate"/>
        </w:r>
        <w:r>
          <w:t>35</w:t>
        </w:r>
        <w:r>
          <w:fldChar w:fldCharType="end"/>
        </w:r>
      </w:hyperlink>
    </w:p>
    <w:p>
      <w:pPr>
        <w:pStyle w:val="TOC2"/>
        <w:tabs>
          <w:tab w:val="right" w:leader="dot" w:pos="8306"/>
        </w:tabs>
      </w:pPr>
      <w:hyperlink w:anchor="_Toc18463" w:history="1">
        <w:r>
          <w:rPr>
            <w:rFonts w:ascii="仿宋" w:eastAsia="仿宋" w:hAnsi="仿宋" w:cs="仿宋" w:hint="eastAsia"/>
            <w:lang w:eastAsia="zh-CN"/>
          </w:rPr>
          <w:t>(四)、人力资源配置</w:t>
        </w:r>
        <w:r>
          <w:tab/>
        </w:r>
        <w:r>
          <w:fldChar w:fldCharType="begin"/>
        </w:r>
        <w:r>
          <w:instrText xml:space="preserve"> PAGEREF _Toc18463 \h </w:instrText>
        </w:r>
        <w:r>
          <w:fldChar w:fldCharType="separate"/>
        </w:r>
        <w:r>
          <w:t>36</w:t>
        </w:r>
        <w:r>
          <w:fldChar w:fldCharType="end"/>
        </w:r>
      </w:hyperlink>
    </w:p>
    <w:p>
      <w:pPr>
        <w:pStyle w:val="TOC1"/>
        <w:tabs>
          <w:tab w:val="right" w:leader="dot" w:pos="8306"/>
        </w:tabs>
      </w:pPr>
      <w:hyperlink w:anchor="_Toc29893" w:history="1">
        <w:r>
          <w:rPr>
            <w:rFonts w:ascii="仿宋" w:eastAsia="仿宋" w:hAnsi="仿宋" w:cs="仿宋" w:hint="eastAsia"/>
            <w:lang w:eastAsia="zh-CN"/>
          </w:rPr>
          <w:t>十二、扫地机项目经营效益</w:t>
        </w:r>
        <w:r>
          <w:tab/>
        </w:r>
        <w:r>
          <w:fldChar w:fldCharType="begin"/>
        </w:r>
        <w:r>
          <w:instrText xml:space="preserve"> PAGEREF _Toc29893 \h </w:instrText>
        </w:r>
        <w:r>
          <w:fldChar w:fldCharType="separate"/>
        </w:r>
        <w:r>
          <w:t>37</w:t>
        </w:r>
        <w:r>
          <w:fldChar w:fldCharType="end"/>
        </w:r>
      </w:hyperlink>
    </w:p>
    <w:p>
      <w:pPr>
        <w:pStyle w:val="TOC2"/>
        <w:tabs>
          <w:tab w:val="right" w:leader="dot" w:pos="8306"/>
        </w:tabs>
      </w:pPr>
      <w:hyperlink w:anchor="_Toc31519" w:history="1">
        <w:r>
          <w:rPr>
            <w:rFonts w:ascii="仿宋" w:eastAsia="仿宋" w:hAnsi="仿宋" w:cs="仿宋" w:hint="eastAsia"/>
            <w:lang w:eastAsia="zh-CN"/>
          </w:rPr>
          <w:t>(一)、经济评价财务测算</w:t>
        </w:r>
        <w:r>
          <w:tab/>
        </w:r>
        <w:r>
          <w:fldChar w:fldCharType="begin"/>
        </w:r>
        <w:r>
          <w:instrText xml:space="preserve"> PAGEREF _Toc31519 \h </w:instrText>
        </w:r>
        <w:r>
          <w:fldChar w:fldCharType="separate"/>
        </w:r>
        <w:r>
          <w:t>37</w:t>
        </w:r>
        <w:r>
          <w:fldChar w:fldCharType="end"/>
        </w:r>
      </w:hyperlink>
    </w:p>
    <w:p>
      <w:pPr>
        <w:pStyle w:val="TOC2"/>
        <w:tabs>
          <w:tab w:val="right" w:leader="dot" w:pos="8306"/>
        </w:tabs>
      </w:pPr>
      <w:hyperlink w:anchor="_Toc26143" w:history="1">
        <w:r>
          <w:rPr>
            <w:rFonts w:ascii="仿宋" w:eastAsia="仿宋" w:hAnsi="仿宋" w:cs="仿宋" w:hint="eastAsia"/>
            <w:lang w:eastAsia="zh-CN"/>
          </w:rPr>
          <w:t>(二)、扫地机项目盈利能力分析</w:t>
        </w:r>
        <w:r>
          <w:tab/>
        </w:r>
        <w:r>
          <w:fldChar w:fldCharType="begin"/>
        </w:r>
        <w:r>
          <w:instrText xml:space="preserve"> PAGEREF _Toc26143 \h </w:instrText>
        </w:r>
        <w:r>
          <w:fldChar w:fldCharType="separate"/>
        </w:r>
        <w:r>
          <w:t>38</w:t>
        </w:r>
        <w:r>
          <w:fldChar w:fldCharType="end"/>
        </w:r>
      </w:hyperlink>
    </w:p>
    <w:p>
      <w:pPr>
        <w:pStyle w:val="TOC1"/>
        <w:tabs>
          <w:tab w:val="right" w:leader="dot" w:pos="8306"/>
        </w:tabs>
      </w:pPr>
      <w:hyperlink w:anchor="_Toc553" w:history="1">
        <w:r>
          <w:rPr>
            <w:rFonts w:ascii="仿宋" w:eastAsia="仿宋" w:hAnsi="仿宋" w:cs="仿宋" w:hint="eastAsia"/>
            <w:lang w:eastAsia="zh-CN"/>
          </w:rPr>
          <w:t>十三、扫地机项目实施保障措施</w:t>
        </w:r>
        <w:r>
          <w:tab/>
        </w:r>
        <w:r>
          <w:fldChar w:fldCharType="begin"/>
        </w:r>
        <w:r>
          <w:instrText xml:space="preserve"> PAGEREF _Toc553 \h </w:instrText>
        </w:r>
        <w:r>
          <w:fldChar w:fldCharType="separate"/>
        </w:r>
        <w:r>
          <w:t>39</w:t>
        </w:r>
        <w:r>
          <w:fldChar w:fldCharType="end"/>
        </w:r>
      </w:hyperlink>
    </w:p>
    <w:p>
      <w:pPr>
        <w:pStyle w:val="TOC2"/>
        <w:tabs>
          <w:tab w:val="right" w:leader="dot" w:pos="8306"/>
        </w:tabs>
      </w:pPr>
      <w:hyperlink w:anchor="_Toc20824" w:history="1">
        <w:r>
          <w:rPr>
            <w:rFonts w:ascii="仿宋" w:eastAsia="仿宋" w:hAnsi="仿宋" w:cs="仿宋" w:hint="eastAsia"/>
            <w:lang w:eastAsia="zh-CN"/>
          </w:rPr>
          <w:t>(一)、扫地机项目实施保障机制</w:t>
        </w:r>
        <w:r>
          <w:tab/>
        </w:r>
        <w:r>
          <w:fldChar w:fldCharType="begin"/>
        </w:r>
        <w:r>
          <w:instrText xml:space="preserve"> PAGEREF _Toc20824 \h </w:instrText>
        </w:r>
        <w:r>
          <w:fldChar w:fldCharType="separate"/>
        </w:r>
        <w:r>
          <w:t>39</w:t>
        </w:r>
        <w:r>
          <w:fldChar w:fldCharType="end"/>
        </w:r>
      </w:hyperlink>
    </w:p>
    <w:p>
      <w:pPr>
        <w:pStyle w:val="TOC2"/>
        <w:tabs>
          <w:tab w:val="right" w:leader="dot" w:pos="8306"/>
        </w:tabs>
      </w:pPr>
      <w:hyperlink w:anchor="_Toc2709" w:history="1">
        <w:r>
          <w:rPr>
            <w:rFonts w:ascii="仿宋" w:eastAsia="仿宋" w:hAnsi="仿宋" w:cs="仿宋" w:hint="eastAsia"/>
            <w:lang w:eastAsia="zh-CN"/>
          </w:rPr>
          <w:t>(二)、扫地机项目法律合规要求</w:t>
        </w:r>
        <w:r>
          <w:tab/>
        </w:r>
        <w:r>
          <w:fldChar w:fldCharType="begin"/>
        </w:r>
        <w:r>
          <w:instrText xml:space="preserve"> PAGEREF _Toc2709 \h </w:instrText>
        </w:r>
        <w:r>
          <w:fldChar w:fldCharType="separate"/>
        </w:r>
        <w:r>
          <w:t>43</w:t>
        </w:r>
        <w:r>
          <w:fldChar w:fldCharType="end"/>
        </w:r>
      </w:hyperlink>
    </w:p>
    <w:p>
      <w:pPr>
        <w:pStyle w:val="TOC2"/>
        <w:tabs>
          <w:tab w:val="right" w:leader="dot" w:pos="8306"/>
        </w:tabs>
      </w:pPr>
      <w:hyperlink w:anchor="_Toc30831" w:history="1">
        <w:r>
          <w:rPr>
            <w:rFonts w:ascii="仿宋" w:eastAsia="仿宋" w:hAnsi="仿宋" w:cs="仿宋" w:hint="eastAsia"/>
            <w:lang w:eastAsia="zh-CN"/>
          </w:rPr>
          <w:t>(三)、扫地机项目合同管理与法律事务</w:t>
        </w:r>
        <w:r>
          <w:tab/>
        </w:r>
        <w:r>
          <w:fldChar w:fldCharType="begin"/>
        </w:r>
        <w:r>
          <w:instrText xml:space="preserve"> PAGEREF _Toc30831 \h </w:instrText>
        </w:r>
        <w:r>
          <w:fldChar w:fldCharType="separate"/>
        </w:r>
        <w:r>
          <w:t>47</w:t>
        </w:r>
        <w:r>
          <w:fldChar w:fldCharType="end"/>
        </w:r>
      </w:hyperlink>
    </w:p>
    <w:p>
      <w:pPr>
        <w:pStyle w:val="TOC2"/>
        <w:tabs>
          <w:tab w:val="right" w:leader="dot" w:pos="8306"/>
        </w:tabs>
      </w:pPr>
      <w:hyperlink w:anchor="_Toc30818" w:history="1">
        <w:r>
          <w:rPr>
            <w:rFonts w:ascii="仿宋" w:eastAsia="仿宋" w:hAnsi="仿宋" w:cs="仿宋" w:hint="eastAsia"/>
            <w:lang w:eastAsia="zh-CN"/>
          </w:rPr>
          <w:t>(四)、扫地机项目知识产权保护策略</w:t>
        </w:r>
        <w:r>
          <w:tab/>
        </w:r>
        <w:r>
          <w:fldChar w:fldCharType="begin"/>
        </w:r>
        <w:r>
          <w:instrText xml:space="preserve"> PAGEREF _Toc30818 \h </w:instrText>
        </w:r>
        <w:r>
          <w:fldChar w:fldCharType="separate"/>
        </w:r>
        <w:r>
          <w:t>53</w:t>
        </w:r>
        <w:r>
          <w:fldChar w:fldCharType="end"/>
        </w:r>
      </w:hyperlink>
    </w:p>
    <w:p>
      <w:pPr>
        <w:pStyle w:val="TOC1"/>
        <w:tabs>
          <w:tab w:val="right" w:leader="dot" w:pos="8306"/>
        </w:tabs>
      </w:pPr>
      <w:hyperlink w:anchor="_Toc6519" w:history="1">
        <w:r>
          <w:rPr>
            <w:rFonts w:ascii="仿宋" w:eastAsia="仿宋" w:hAnsi="仿宋" w:cs="仿宋" w:hint="eastAsia"/>
            <w:lang w:eastAsia="zh-CN"/>
          </w:rPr>
          <w:t>十四、营销与推广策略</w:t>
        </w:r>
        <w:r>
          <w:tab/>
        </w:r>
        <w:r>
          <w:fldChar w:fldCharType="begin"/>
        </w:r>
        <w:r>
          <w:instrText xml:space="preserve"> PAGEREF _Toc6519 \h </w:instrText>
        </w:r>
        <w:r>
          <w:fldChar w:fldCharType="separate"/>
        </w:r>
        <w:r>
          <w:t>55</w:t>
        </w:r>
        <w:r>
          <w:fldChar w:fldCharType="end"/>
        </w:r>
      </w:hyperlink>
    </w:p>
    <w:p>
      <w:pPr>
        <w:pStyle w:val="TOC2"/>
        <w:tabs>
          <w:tab w:val="right" w:leader="dot" w:pos="8306"/>
        </w:tabs>
      </w:pPr>
      <w:hyperlink w:anchor="_Toc6942" w:history="1">
        <w:r>
          <w:rPr>
            <w:rFonts w:ascii="仿宋" w:eastAsia="仿宋" w:hAnsi="仿宋" w:cs="仿宋" w:hint="eastAsia"/>
            <w:lang w:eastAsia="zh-CN"/>
          </w:rPr>
          <w:t>(一)、产品/服务定位与特点</w:t>
        </w:r>
        <w:r>
          <w:tab/>
        </w:r>
        <w:r>
          <w:fldChar w:fldCharType="begin"/>
        </w:r>
        <w:r>
          <w:instrText xml:space="preserve"> PAGEREF _Toc6942 \h </w:instrText>
        </w:r>
        <w:r>
          <w:fldChar w:fldCharType="separate"/>
        </w:r>
        <w:r>
          <w:t>55</w:t>
        </w:r>
        <w:r>
          <w:fldChar w:fldCharType="end"/>
        </w:r>
      </w:hyperlink>
    </w:p>
    <w:p>
      <w:pPr>
        <w:pStyle w:val="TOC2"/>
        <w:tabs>
          <w:tab w:val="right" w:leader="dot" w:pos="8306"/>
        </w:tabs>
      </w:pPr>
      <w:hyperlink w:anchor="_Toc20583" w:history="1">
        <w:r>
          <w:rPr>
            <w:rFonts w:ascii="仿宋" w:eastAsia="仿宋" w:hAnsi="仿宋" w:cs="仿宋" w:hint="eastAsia"/>
            <w:lang w:eastAsia="zh-CN"/>
          </w:rPr>
          <w:t>(二)、市场定位与竞争分析</w:t>
        </w:r>
        <w:r>
          <w:tab/>
        </w:r>
        <w:r>
          <w:fldChar w:fldCharType="begin"/>
        </w:r>
        <w:r>
          <w:instrText xml:space="preserve"> PAGEREF _Toc20583 \h </w:instrText>
        </w:r>
        <w:r>
          <w:fldChar w:fldCharType="separate"/>
        </w:r>
        <w:r>
          <w:t>56</w:t>
        </w:r>
        <w:r>
          <w:fldChar w:fldCharType="end"/>
        </w:r>
      </w:hyperlink>
    </w:p>
    <w:p>
      <w:pPr>
        <w:pStyle w:val="TOC2"/>
        <w:tabs>
          <w:tab w:val="right" w:leader="dot" w:pos="8306"/>
        </w:tabs>
      </w:pPr>
      <w:hyperlink w:anchor="_Toc1790" w:history="1">
        <w:r>
          <w:rPr>
            <w:rFonts w:ascii="仿宋" w:eastAsia="仿宋" w:hAnsi="仿宋" w:cs="仿宋" w:hint="eastAsia"/>
            <w:lang w:eastAsia="zh-CN"/>
          </w:rPr>
          <w:t>(三)、营销渠道与策略</w:t>
        </w:r>
        <w:r>
          <w:tab/>
        </w:r>
        <w:r>
          <w:fldChar w:fldCharType="begin"/>
        </w:r>
        <w:r>
          <w:instrText xml:space="preserve"> PAGEREF _Toc1790 \h </w:instrText>
        </w:r>
        <w:r>
          <w:fldChar w:fldCharType="separate"/>
        </w:r>
        <w:r>
          <w:t>58</w:t>
        </w:r>
        <w:r>
          <w:fldChar w:fldCharType="end"/>
        </w:r>
      </w:hyperlink>
    </w:p>
    <w:p>
      <w:pPr>
        <w:pStyle w:val="TOC2"/>
        <w:tabs>
          <w:tab w:val="right" w:leader="dot" w:pos="8306"/>
        </w:tabs>
      </w:pPr>
      <w:hyperlink w:anchor="_Toc4181" w:history="1">
        <w:r>
          <w:rPr>
            <w:rFonts w:ascii="仿宋" w:eastAsia="仿宋" w:hAnsi="仿宋" w:cs="仿宋" w:hint="eastAsia"/>
            <w:lang w:eastAsia="zh-CN"/>
          </w:rPr>
          <w:t>(四)、推广与宣传活动</w:t>
        </w:r>
        <w:r>
          <w:tab/>
        </w:r>
        <w:r>
          <w:fldChar w:fldCharType="begin"/>
        </w:r>
        <w:r>
          <w:instrText xml:space="preserve"> PAGEREF _Toc4181 \h </w:instrText>
        </w:r>
        <w:r>
          <w:fldChar w:fldCharType="separate"/>
        </w:r>
        <w:r>
          <w:t>59</w:t>
        </w:r>
        <w:r>
          <w:fldChar w:fldCharType="end"/>
        </w:r>
      </w:hyperlink>
    </w:p>
    <w:p>
      <w:pPr>
        <w:pStyle w:val="TOC1"/>
        <w:tabs>
          <w:tab w:val="right" w:leader="dot" w:pos="8306"/>
        </w:tabs>
      </w:pPr>
      <w:hyperlink w:anchor="_Toc7083" w:history="1">
        <w:r>
          <w:rPr>
            <w:rFonts w:ascii="仿宋" w:eastAsia="仿宋" w:hAnsi="仿宋" w:cs="仿宋" w:hint="eastAsia"/>
            <w:lang w:eastAsia="zh-CN"/>
          </w:rPr>
          <w:t>十五、扫地机项目变更管理</w:t>
        </w:r>
        <w:r>
          <w:tab/>
        </w:r>
        <w:r>
          <w:fldChar w:fldCharType="begin"/>
        </w:r>
        <w:r>
          <w:instrText xml:space="preserve"> PAGEREF _Toc7083 \h </w:instrText>
        </w:r>
        <w:r>
          <w:fldChar w:fldCharType="separate"/>
        </w:r>
        <w:r>
          <w:t>64</w:t>
        </w:r>
        <w:r>
          <w:fldChar w:fldCharType="end"/>
        </w:r>
      </w:hyperlink>
    </w:p>
    <w:p>
      <w:pPr>
        <w:pStyle w:val="TOC2"/>
        <w:tabs>
          <w:tab w:val="right" w:leader="dot" w:pos="8306"/>
        </w:tabs>
      </w:pPr>
      <w:hyperlink w:anchor="_Toc14212" w:history="1">
        <w:r>
          <w:rPr>
            <w:rFonts w:ascii="仿宋" w:eastAsia="仿宋" w:hAnsi="仿宋" w:cs="仿宋" w:hint="eastAsia"/>
            <w:lang w:eastAsia="zh-CN"/>
          </w:rPr>
          <w:t>(一)、变更申请与评估</w:t>
        </w:r>
        <w:r>
          <w:tab/>
        </w:r>
        <w:r>
          <w:fldChar w:fldCharType="begin"/>
        </w:r>
        <w:r>
          <w:instrText xml:space="preserve"> PAGEREF _Toc14212 \h </w:instrText>
        </w:r>
        <w:r>
          <w:fldChar w:fldCharType="separate"/>
        </w:r>
        <w:r>
          <w:t>64</w:t>
        </w:r>
        <w:r>
          <w:fldChar w:fldCharType="end"/>
        </w:r>
      </w:hyperlink>
    </w:p>
    <w:p>
      <w:pPr>
        <w:pStyle w:val="TOC2"/>
        <w:tabs>
          <w:tab w:val="right" w:leader="dot" w:pos="8306"/>
        </w:tabs>
      </w:pPr>
      <w:hyperlink w:anchor="_Toc20121" w:history="1">
        <w:r>
          <w:rPr>
            <w:rFonts w:ascii="仿宋" w:eastAsia="仿宋" w:hAnsi="仿宋" w:cs="仿宋" w:hint="eastAsia"/>
            <w:lang w:eastAsia="zh-CN"/>
          </w:rPr>
          <w:t>(二)、变更实施与控制</w:t>
        </w:r>
        <w:r>
          <w:tab/>
        </w:r>
        <w:r>
          <w:fldChar w:fldCharType="begin"/>
        </w:r>
        <w:r>
          <w:instrText xml:space="preserve"> PAGEREF _Toc20121 \h </w:instrText>
        </w:r>
        <w:r>
          <w:fldChar w:fldCharType="separate"/>
        </w:r>
        <w:r>
          <w:t>65</w:t>
        </w:r>
        <w:r>
          <w:fldChar w:fldCharType="end"/>
        </w:r>
      </w:hyperlink>
    </w:p>
    <w:p>
      <w:pPr>
        <w:pStyle w:val="TOC1"/>
        <w:tabs>
          <w:tab w:val="right" w:leader="dot" w:pos="8306"/>
        </w:tabs>
      </w:pPr>
      <w:hyperlink w:anchor="_Toc7408" w:history="1">
        <w:r>
          <w:rPr>
            <w:rFonts w:ascii="仿宋" w:eastAsia="仿宋" w:hAnsi="仿宋" w:cs="仿宋" w:hint="eastAsia"/>
            <w:lang w:eastAsia="zh-CN"/>
          </w:rPr>
          <w:t>十六、扫地机项目实施时间节点</w:t>
        </w:r>
        <w:r>
          <w:tab/>
        </w:r>
        <w:r>
          <w:fldChar w:fldCharType="begin"/>
        </w:r>
        <w:r>
          <w:instrText xml:space="preserve"> PAGEREF _Toc7408 \h </w:instrText>
        </w:r>
        <w:r>
          <w:fldChar w:fldCharType="separate"/>
        </w:r>
        <w:r>
          <w:t>65</w:t>
        </w:r>
        <w:r>
          <w:fldChar w:fldCharType="end"/>
        </w:r>
      </w:hyperlink>
    </w:p>
    <w:p>
      <w:pPr>
        <w:pStyle w:val="TOC2"/>
        <w:tabs>
          <w:tab w:val="right" w:leader="dot" w:pos="8306"/>
        </w:tabs>
      </w:pPr>
      <w:hyperlink w:anchor="_Toc15576" w:history="1">
        <w:r>
          <w:rPr>
            <w:rFonts w:ascii="仿宋" w:eastAsia="仿宋" w:hAnsi="仿宋" w:cs="仿宋" w:hint="eastAsia"/>
            <w:lang w:eastAsia="zh-CN"/>
          </w:rPr>
          <w:t>(一)、扫地机项目启动阶段时间节点</w:t>
        </w:r>
        <w:r>
          <w:tab/>
        </w:r>
        <w:r>
          <w:fldChar w:fldCharType="begin"/>
        </w:r>
        <w:r>
          <w:instrText xml:space="preserve"> PAGEREF _Toc15576 \h </w:instrText>
        </w:r>
        <w:r>
          <w:fldChar w:fldCharType="separate"/>
        </w:r>
        <w:r>
          <w:t>65</w:t>
        </w:r>
        <w:r>
          <w:fldChar w:fldCharType="end"/>
        </w:r>
      </w:hyperlink>
    </w:p>
    <w:p>
      <w:pPr>
        <w:pStyle w:val="TOC2"/>
        <w:tabs>
          <w:tab w:val="right" w:leader="dot" w:pos="8306"/>
        </w:tabs>
      </w:pPr>
      <w:hyperlink w:anchor="_Toc11075" w:history="1">
        <w:r>
          <w:rPr>
            <w:rFonts w:ascii="仿宋" w:eastAsia="仿宋" w:hAnsi="仿宋" w:cs="仿宋" w:hint="eastAsia"/>
            <w:lang w:eastAsia="zh-CN"/>
          </w:rPr>
          <w:t>(二)、扫地机项目执行阶段时间节点</w:t>
        </w:r>
        <w:r>
          <w:tab/>
        </w:r>
        <w:r>
          <w:fldChar w:fldCharType="begin"/>
        </w:r>
        <w:r>
          <w:instrText xml:space="preserve"> PAGEREF _Toc11075 \h </w:instrText>
        </w:r>
        <w:r>
          <w:fldChar w:fldCharType="separate"/>
        </w:r>
        <w:r>
          <w:t>67</w:t>
        </w:r>
        <w:r>
          <w:fldChar w:fldCharType="end"/>
        </w:r>
      </w:hyperlink>
    </w:p>
    <w:p>
      <w:pPr>
        <w:pStyle w:val="TOC2"/>
        <w:tabs>
          <w:tab w:val="right" w:leader="dot" w:pos="8306"/>
        </w:tabs>
      </w:pPr>
      <w:hyperlink w:anchor="_Toc26826" w:history="1">
        <w:r>
          <w:rPr>
            <w:rFonts w:ascii="仿宋" w:eastAsia="仿宋" w:hAnsi="仿宋" w:cs="仿宋" w:hint="eastAsia"/>
            <w:lang w:eastAsia="zh-CN"/>
          </w:rPr>
          <w:t>(三)、扫地机项目完成阶段时间节点</w:t>
        </w:r>
        <w:r>
          <w:tab/>
        </w:r>
        <w:r>
          <w:fldChar w:fldCharType="begin"/>
        </w:r>
        <w:r>
          <w:instrText xml:space="preserve"> PAGEREF _Toc26826 \h </w:instrText>
        </w:r>
        <w:r>
          <w:fldChar w:fldCharType="separate"/>
        </w:r>
        <w:r>
          <w:t>67</w:t>
        </w:r>
        <w:r>
          <w:fldChar w:fldCharType="end"/>
        </w:r>
      </w:hyperlink>
    </w:p>
    <w:p>
      <w:pPr>
        <w:pStyle w:val="TOC1"/>
        <w:tabs>
          <w:tab w:val="right" w:leader="dot" w:pos="8306"/>
        </w:tabs>
      </w:pPr>
      <w:hyperlink w:anchor="_Toc31823" w:history="1">
        <w:r>
          <w:rPr>
            <w:rFonts w:ascii="仿宋" w:eastAsia="仿宋" w:hAnsi="仿宋" w:cs="仿宋" w:hint="eastAsia"/>
            <w:lang w:eastAsia="zh-CN"/>
          </w:rPr>
          <w:t>十七、供应链管理</w:t>
        </w:r>
        <w:r>
          <w:tab/>
        </w:r>
        <w:r>
          <w:fldChar w:fldCharType="begin"/>
        </w:r>
        <w:r>
          <w:instrText xml:space="preserve"> PAGEREF _Toc31823 \h </w:instrText>
        </w:r>
        <w:r>
          <w:fldChar w:fldCharType="separate"/>
        </w:r>
        <w:r>
          <w:t>68</w:t>
        </w:r>
        <w:r>
          <w:fldChar w:fldCharType="end"/>
        </w:r>
      </w:hyperlink>
    </w:p>
    <w:p>
      <w:pPr>
        <w:pStyle w:val="TOC2"/>
        <w:tabs>
          <w:tab w:val="right" w:leader="dot" w:pos="8306"/>
        </w:tabs>
      </w:pPr>
      <w:hyperlink w:anchor="_Toc27167" w:history="1">
        <w:r>
          <w:rPr>
            <w:rFonts w:ascii="仿宋" w:eastAsia="仿宋" w:hAnsi="仿宋" w:cs="仿宋" w:hint="eastAsia"/>
            <w:lang w:eastAsia="zh-CN"/>
          </w:rPr>
          <w:t>(一)、供应链战略规划</w:t>
        </w:r>
        <w:r>
          <w:tab/>
        </w:r>
        <w:r>
          <w:fldChar w:fldCharType="begin"/>
        </w:r>
        <w:r>
          <w:instrText xml:space="preserve"> PAGEREF _Toc27167 \h </w:instrText>
        </w:r>
        <w:r>
          <w:fldChar w:fldCharType="separate"/>
        </w:r>
        <w:r>
          <w:t>68</w:t>
        </w:r>
        <w:r>
          <w:fldChar w:fldCharType="end"/>
        </w:r>
      </w:hyperlink>
    </w:p>
    <w:p>
      <w:pPr>
        <w:pStyle w:val="TOC2"/>
        <w:tabs>
          <w:tab w:val="right" w:leader="dot" w:pos="8306"/>
        </w:tabs>
      </w:pPr>
      <w:hyperlink w:anchor="_Toc16774" w:history="1">
        <w:r>
          <w:rPr>
            <w:rFonts w:ascii="仿宋" w:eastAsia="仿宋" w:hAnsi="仿宋" w:cs="仿宋" w:hint="eastAsia"/>
            <w:lang w:eastAsia="zh-CN"/>
          </w:rPr>
          <w:t>(二)、供应商选择与合作</w:t>
        </w:r>
        <w:r>
          <w:tab/>
        </w:r>
        <w:r>
          <w:fldChar w:fldCharType="begin"/>
        </w:r>
        <w:r>
          <w:instrText xml:space="preserve"> PAGEREF _Toc16774 \h </w:instrText>
        </w:r>
        <w:r>
          <w:fldChar w:fldCharType="separate"/>
        </w:r>
        <w:r>
          <w:t>70</w:t>
        </w:r>
        <w:r>
          <w:fldChar w:fldCharType="end"/>
        </w:r>
      </w:hyperlink>
    </w:p>
    <w:p>
      <w:pPr>
        <w:pStyle w:val="TOC2"/>
        <w:tabs>
          <w:tab w:val="right" w:leader="dot" w:pos="8306"/>
        </w:tabs>
      </w:pPr>
      <w:hyperlink w:anchor="_Toc19196" w:history="1">
        <w:r>
          <w:rPr>
            <w:rFonts w:ascii="仿宋" w:eastAsia="仿宋" w:hAnsi="仿宋" w:cs="仿宋" w:hint="eastAsia"/>
            <w:lang w:eastAsia="zh-CN"/>
          </w:rPr>
          <w:t>(三)、物流与库存管理</w:t>
        </w:r>
        <w:r>
          <w:tab/>
        </w:r>
        <w:r>
          <w:fldChar w:fldCharType="begin"/>
        </w:r>
        <w:r>
          <w:instrText xml:space="preserve"> PAGEREF _Toc19196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27"/>
      <w:r>
        <w:rPr>
          <w:rFonts w:ascii="仿宋" w:eastAsia="仿宋" w:hAnsi="仿宋" w:cs="仿宋" w:hint="eastAsia"/>
          <w:sz w:val="28"/>
          <w:lang w:eastAsia="zh-CN"/>
        </w:rPr>
        <w:t>一、扫地机项目土建工程</w:t>
      </w:r>
      <w:bookmarkEnd w:id="2"/>
    </w:p>
    <w:p>
      <w:pPr>
        <w:pStyle w:val="Heading2"/>
        <w:rPr>
          <w:rFonts w:ascii="仿宋" w:eastAsia="仿宋" w:hAnsi="仿宋" w:cs="仿宋" w:hint="eastAsia"/>
          <w:lang w:eastAsia="zh-CN"/>
        </w:rPr>
      </w:pPr>
      <w:bookmarkStart w:id="3" w:name="_Toc2342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在扫地机项目的建筑工程设计中，我们将秉承一系列重要的设计原则，以确保扫地机项目建筑在功能、美观、可持续性等方面达到最佳效果。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首要原则是确保建筑的功能性得到最大化的发挥。我们将充分理解扫地机项目的实际需求，合理布局各个功能区域，保证建筑在满足业务需求的同时，提供高效的工作环境。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在建筑设计中，我们将综合考虑建设和运营成本。通过精细的经济效益分析，确保设计方案在高效利用资源的同时，对扫地机项目的长期盈利能力有积极的贡献。</w:t>
      </w:r>
    </w:p>
    <w:p>
      <w:pPr>
        <w:pStyle w:val="Heading2"/>
        <w:ind w:firstLine="560" w:firstLineChars="200"/>
        <w:rPr>
          <w:rFonts w:ascii="仿宋" w:eastAsia="仿宋" w:hAnsi="仿宋" w:cs="仿宋" w:hint="eastAsia"/>
          <w:sz w:val="28"/>
          <w:lang w:eastAsia="zh-CN"/>
        </w:rPr>
      </w:pPr>
      <w:bookmarkStart w:id="4" w:name="_Toc42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地机项目的土建工程设计中，我们将精准设定设计年限，结合扫地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扫地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7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扫地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扫地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扫地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43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本期工程扫地机项目预计总建筑面积XXX平方米，其中：计容建筑面积XXX平方米，计划建筑工程投资XX万元，占扫地机项目总投资的XX%。</w:t>
      </w:r>
    </w:p>
    <w:p>
      <w:pPr>
        <w:pStyle w:val="Heading1"/>
        <w:ind w:firstLine="560" w:firstLineChars="200"/>
        <w:rPr>
          <w:rFonts w:ascii="仿宋" w:eastAsia="仿宋" w:hAnsi="仿宋" w:cs="仿宋" w:hint="eastAsia"/>
          <w:sz w:val="28"/>
          <w:lang w:eastAsia="zh-CN"/>
        </w:rPr>
      </w:pPr>
      <w:bookmarkStart w:id="7" w:name="_Toc24421"/>
      <w:r>
        <w:rPr>
          <w:rFonts w:ascii="仿宋" w:eastAsia="仿宋" w:hAnsi="仿宋" w:cs="仿宋" w:hint="eastAsia"/>
          <w:sz w:val="28"/>
          <w:lang w:eastAsia="zh-CN"/>
        </w:rPr>
        <w:t>二、扫地机项目选址可行性分析</w:t>
      </w:r>
      <w:bookmarkEnd w:id="7"/>
    </w:p>
    <w:p>
      <w:pPr>
        <w:pStyle w:val="Heading2"/>
        <w:rPr>
          <w:rFonts w:ascii="仿宋" w:eastAsia="仿宋" w:hAnsi="仿宋" w:cs="仿宋" w:hint="eastAsia"/>
          <w:lang w:eastAsia="zh-CN"/>
        </w:rPr>
      </w:pPr>
      <w:bookmarkStart w:id="8" w:name="_Toc775"/>
      <w:r>
        <w:rPr>
          <w:rFonts w:ascii="仿宋" w:eastAsia="仿宋" w:hAnsi="仿宋" w:cs="仿宋" w:hint="eastAsia"/>
          <w:lang w:eastAsia="zh-CN"/>
        </w:rPr>
        <w:t>(一)、扫地机项目选址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该扫地机项目选址位于XX省XX市XX区XXX街道</w:t>
      </w:r>
    </w:p>
    <w:p>
      <w:pPr>
        <w:pStyle w:val="Heading2"/>
        <w:ind w:firstLine="560" w:firstLineChars="200"/>
        <w:rPr>
          <w:rFonts w:ascii="仿宋" w:eastAsia="仿宋" w:hAnsi="仿宋" w:cs="仿宋" w:hint="eastAsia"/>
          <w:sz w:val="28"/>
          <w:lang w:eastAsia="zh-CN"/>
        </w:rPr>
      </w:pPr>
      <w:bookmarkStart w:id="9" w:name="_Toc1591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扫地机项目的征地面积将根据扫地机项目的实际规模和需求进行精确规划。具体面积XXX平方米，旨在确保扫地机项目不仅能够满足当前的发展需求，还能够预留空间以适应未来的扩展。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净用地面积是在征地面积基础上去除不可利用面积后的实际可开发用地。具体面积XXX平方米，考虑到环保、交通、安全等多方面因素，以确保扫地机项目在整体利用效率上达到最优。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扫地机项目计划建设的建筑总规模具体面积XXX平方米。这一规模的确定综合考虑了扫地机项目的性质、规模，以及城市规划的相关要求，确保建筑布局与周边环境协调一致。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绿地率是扫地机项目用地中被规划为绿地的比例。具体面积XXX平方米，旨在通过合理规划绿地，改善扫地机项目周边环境，提升居民生活质量，并符合城市整体绿化规划。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容积率是用地上可以建设的建筑总体积与用地面积之比。具体面积XXX，通过合理的容积率规划，确保扫地机项目建筑规模与周边环境和谐共生。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确保扫地机项目选址与当地城市规划相一致，具体面积XXX平方米。通过与城市规划部门深入沟通，确保扫地机项目不仅符合城市的整体发展方向，还能够融入城市的发展布局，为城市的长远发展贡献力量。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充分了解并确保扫地机项目选址符合当地产业政策，具体面积XXX平方米。这包括扫地机项目对当地经济的促进作用，以及对相关产业的带动效应，确保扫地机项目与地方政府的产业政策保持一致，促进共赢合作。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用地总体要求必须符合环保和可持续发展的原则，具体面积XXX平方米。通过采用绿色建筑设计、节能减排等措施，确保扫地机项目在建设和运营过程中对环境的影响最小化，达到可持续发展的要求。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确保扫地机项目选址具备必要的公共设施配套，具体面积XXX平方米。这包括交通便利性、教育、医疗等基础设施，以提高居民生活品质，使得扫地机项目选址更具吸引力。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考虑用地总体要求对当地社会稳定性的影响，具体面积XXX平方米。通过深入了解当地社区反馈，确保扫地机项目的选址和建设过程对当地社会和谐稳定产生积极作用。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扫地机项目选址不仅符合法规和规划，还在实际操作中具有可行性。这一全面规划将为扫地机项目的成功实施提供坚实的基础，确保扫地机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182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扫地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扫地机项目的设备规划和空间设计中，我们将采取灵活设备布局的措施。设备布局将根据实际需求进行灵活设计，避免不必要的浪费。通过合理规划设备摆放位置，我们将提高设备的利用率，减少设备间距，以确保扫地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扫地机项目内部引入共享设施的概念，例如共享会议室、办公区等。通过这种方式，我们可以减少对资源的重复建设，提高资源共享效率，从而减小扫地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804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扫地机项目的总图布置中，我们将不同功能区域进行明确的规划，以最大程度满足扫地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4506"/>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我们首先关注市场因素，包括潜在客户分布、竞争对手位置、市场需求等。通过深入的市场调研，我们能够更准确地评估选址对于市场开拓和产品销售的影响，确保扫地机项目能够在有利的市场环境中蓬勃发展。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扫地机项目对环境的影响是综合评价的重要因素之一。我们将详细考虑选址周边的自然环境、生态保护区、水源地等情况，确保扫地机项目的建设和运营对环境影响最小化，并符合当地的环保法规标准。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对选址的评价还需充分考虑当地政府的产业政策和法规。我们将详细了解扫地机项目所在地的相关政策，确保扫地机项目的规划和运营与当地法规相符，降低不必要的法律风险。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考虑到社会稳定性对企业运营的重要性，我们将评估选址地区的社会安全情况、劳工关系、社区反馈等方面，以确保扫地机项目的建设和运营不会受到社会稳定性的负面影响。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最后，我们将综合考虑用地成本，包括土地购置费用、土地开发成本等。通过对用地成本的详细评估，我们能够做出更为精确的经济效益分析，为扫地机项目的投资决策提供有力支持。</w:t>
      </w:r>
    </w:p>
    <w:p>
      <w:pPr>
        <w:pStyle w:val="Heading1"/>
        <w:ind w:firstLine="560" w:firstLineChars="200"/>
        <w:rPr>
          <w:rFonts w:ascii="仿宋" w:eastAsia="仿宋" w:hAnsi="仿宋" w:cs="仿宋" w:hint="eastAsia"/>
          <w:sz w:val="28"/>
          <w:lang w:eastAsia="zh-CN"/>
        </w:rPr>
      </w:pPr>
      <w:bookmarkStart w:id="13" w:name="_Toc23671"/>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781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扫地机项目的主要产品是XXXX，预计年产值为XXX万元。这一产品在市场中占据着重要的地位，其广泛的应用范围使得该扫地机项目的市场前景非常广阔。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扫地机项目的xxx产品作为重要的原材料之一，将在多个领域发挥关键作用。其在建筑、交通、能源等方面的广泛应用将为整个产业链提供强大的支持，形成产业协同效应。扫地机项目的年产值XXX万XXX万XXX万万元不仅反映了其在市场上的巨大潜力，更预示着它对国民经济的积极贡献。这种关联度高、涉及面广的产业关系，使得该扫地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496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总征地面积为XXXX平方米，相当于约XX.XX亩，其中净用地面积为XXXX平方米，红线范围内相当于约XX.XX亩。这一用地规模充分考虑了扫地机项目的建设需求，保障了扫地机项目在合适的空间内得以充分发展。扫地机项目规划的总建筑面积为XXXX平方米，其中主体工程建设占XXXX平方米，计容建筑面积达XXXX平方米。预计建筑工程的投资将达到XXXX万元，为扫地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计划购置的设备共计XXXX台（套），设备购置费用为XXXX万元。这一设备购置计划充分考虑到扫地机项目的生产需求和技术要求，确保了扫地机项目在生产运营中具备先进的技术装备和高效的生产能力。设备的合理配置将为扫地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计划总投资为XXXX万元，预计年实现营业收入为XXXX万元。这一产能规模的设定旨在确保扫地机项目能够在投资与回报之间取得平衡，实现长期可持续的发展。扫地机项目的总投资充分考虑到各个方面的需求，包括用地建设、设备购置等多个环节，以确保扫地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441"/>
      <w:r>
        <w:rPr>
          <w:rFonts w:ascii="仿宋" w:eastAsia="仿宋" w:hAnsi="仿宋" w:cs="仿宋" w:hint="eastAsia"/>
          <w:sz w:val="28"/>
          <w:lang w:eastAsia="zh-CN"/>
        </w:rPr>
        <w:t>四、扫地机项目建设背景及必要性分析</w:t>
      </w:r>
      <w:bookmarkEnd w:id="16"/>
    </w:p>
    <w:p>
      <w:pPr>
        <w:pStyle w:val="Heading2"/>
        <w:rPr>
          <w:rFonts w:ascii="仿宋" w:eastAsia="仿宋" w:hAnsi="仿宋" w:cs="仿宋" w:hint="eastAsia"/>
          <w:lang w:eastAsia="zh-CN"/>
        </w:rPr>
      </w:pPr>
      <w:bookmarkStart w:id="17" w:name="_Toc26720"/>
      <w:r>
        <w:rPr>
          <w:rFonts w:ascii="仿宋" w:eastAsia="仿宋" w:hAnsi="仿宋" w:cs="仿宋" w:hint="eastAsia"/>
          <w:lang w:eastAsia="zh-CN"/>
        </w:rPr>
        <w:t>(一)、扫地机项目背景分析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扫地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我们的背景分析将深入挖掘当前行业的发展趋势，通过对竞争态势的全面审视，找到扫地机项目在这个潮流中的定位。同时，我们将关注行业内涌现的新兴机遇，以便扫地机项目更好地融入行业发展的潮流中。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扫地机项目提供了强大的发展动力。我们将聚焦于行业内最新的技术发展趋势，包括但不限于人工智能、大数据分析、物联网等领域。通过深度的技术研究，我们将确保扫地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扫地机项目发展的源泉。我们将投入更多的精力对市场需求进行深入剖析，超越表面的需求，深入挖掘潜在的市场痛点和机遇。通过对市场需求的细致了解，扫地机项目将更有针对性地设计解决方案，满足市场的多样化需求，从而更好地促进扫地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扫地机项目战略至关重要。我们将对竞争态势进行更为深入的分析，包括但不限于市场份额、产品特点、客户满意度等多个维度。通过深度的竞争分析，扫地机项目将能够更准确地把握市场脉搏，制定具有竞争力的扫地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扫地机项目的发展具有直接的影响。我们将进行更为全面的法规和政策分析，了解行业发展中的潜在法律风险和合规挑战。通过充分了解和遵守相关法规，扫地机项目将确保在法律框架内合法合规运营，为扫地机项目的稳健发展提供有力支持。</w:t>
      </w:r>
    </w:p>
    <w:p>
      <w:pPr>
        <w:pStyle w:val="Heading2"/>
        <w:ind w:firstLine="560" w:firstLineChars="200"/>
        <w:rPr>
          <w:rFonts w:ascii="仿宋" w:eastAsia="仿宋" w:hAnsi="仿宋" w:cs="仿宋" w:hint="eastAsia"/>
          <w:sz w:val="28"/>
          <w:lang w:eastAsia="zh-CN"/>
        </w:rPr>
      </w:pPr>
      <w:bookmarkStart w:id="18" w:name="_Toc32400"/>
      <w:r>
        <w:rPr>
          <w:rFonts w:ascii="仿宋" w:eastAsia="仿宋" w:hAnsi="仿宋" w:cs="仿宋" w:hint="eastAsia"/>
          <w:sz w:val="28"/>
          <w:lang w:eastAsia="zh-CN"/>
        </w:rPr>
        <w:t>(二)、扫地机项目建设必要性分析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建设的迫切性源于对行业发展趋势的深刻洞察。我们正处于一个行业变革的时代，科技创新、数字化转型成为企业发展的关键动力。扫地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建设不仅仅是为了跟上潮流，更是为了通过技术创新推动企业的持续发展。通过引入先进的技术和解决方案，扫地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扫地机项目的建设成为必然选择，通过提高产品质量、拓展服务领域，从而在竞争中获得更多的机会。扫地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扫地机项目建设的必要性体现在对客户需求更精准的满足。通过扫地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建设的背后是对企业持续创新的追求。只有通过不断创新，企业才能在竞争中立于不败之地。扫地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8003"/>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907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的技术管理特点体现在其创新导向。通过引入最先进的技术趋势和解决方案，扫地机项目致力于提升科技含量、提高质量和效率水平。这意味着我们将采用最新的工具和方法，确保扫地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https://d.book118.com/538031133137006025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5033C"/>
    <w:rsid w:val="6F2503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311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2024-01-12T23:50:00Z</dcterms:created>
  <dcterms:modified xsi:type="dcterms:W3CDTF">2024-01-12T23:51:13Z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CDECDDF0799244BDAEE4050280004CCD_11</vt:lpwstr>
  </property>
  <property fmtid="{D5CDD505-2E9C-101B-9397-08002B2CF9AE}" pid="3" name="KSOProductBuildVer">
    <vt:lpwstr>2052-12.1.0.16120</vt:lpwstr>
  </property>
</Properties>
</file>