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 xml:space="preserve">【答案】：D </w:t>
      </w:r>
    </w:p>
    <w:p>
      <w:r>
        <w:t>2、线路中心距离一般建筑物小于（　　　），宜采用高级减震的轨道结构。</w:t>
        <w:br/>
        <w:t>A.10m</w:t>
        <w:br/>
        <w:t>B.15m</w:t>
        <w:br/>
        <w:t>C.20m</w:t>
        <w:br/>
        <w:t>D.25m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t>3、某城市道路路面结构分别为石灰土底基层、水泥稳定碎石基层，底基层面积为950㎡，基层顶面面积为900㎡，则基层的养生面积应为（　　　）㎡。</w:t>
        <w:br/>
        <w:t>A.900</w:t>
        <w:br/>
        <w:t>B.950</w:t>
        <w:br/>
        <w:t>C.1800</w:t>
        <w:br/>
        <w:t>D.1900</w:t>
        <w:br/>
        <w:br/>
        <w:t xml:space="preserve">【答案】：A </w:t>
      </w:r>
    </w:p>
    <w:p>
      <w:r>
        <w:t>4、以集散交通的功能为主，兼有服务功能的是（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5、某城市道路，快车道路面铺设工程量计算时，应不扣除（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 xml:space="preserve">【答案】：B </w:t>
      </w:r>
    </w:p>
    <w:p>
      <w:r>
        <w:t>6、低碳钢是指含碳量（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7、正确选定沟槽的（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>【答案】：D</w:t>
      </w:r>
      <w:r>
        <w:t xml:space="preserve"> </w:t>
      </w:r>
    </w:p>
    <w:p>
      <w:r>
        <w:t>8、当路面结构破损严重，或纵、横坡需作较大调整时，宜采用（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【答案】：D </w:t>
      </w:r>
    </w:p>
    <w:p>
      <w:r>
        <w:t>9、同时倾斜于三个投影面的直线称为（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10、钢束布置时，下列说法正确的（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>【答案】：D</w:t>
      </w:r>
      <w:r>
        <w:t xml:space="preserve"> </w:t>
      </w:r>
    </w:p>
    <w:p>
      <w:r>
        <w:t>12、当电线电压为154-219KV时，树木至架空电线净距的最小垂直距离是（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r>
        <w:t>13、下列雨水口的间距符合要求的是（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r>
        <w:t>14、梁式桥的两个相邻桥墩中线间水平距离，或桥墩中线与桥台台背前缘间的水平距离，称为（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>【答案】：D</w:t>
      </w:r>
      <w:r>
        <w:t xml:space="preserve"> </w:t>
      </w:r>
    </w:p>
    <w:p>
      <w:r>
        <w:t>16、水深在3m以内，流速小于1.5m/s，河床土渗水性较小时，可筑（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 xml:space="preserve">【答案】：C </w:t>
      </w:r>
    </w:p>
    <w:p>
      <w:r>
        <w:t>17、下列各项中，不属于架桥机的是（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 xml:space="preserve">【答案】：C </w:t>
      </w:r>
    </w:p>
    <w:p>
      <w:r>
        <w:t>18、投影面的垂直面垂直于（　　　）个投影面。</w:t>
        <w:br/>
        <w:t>A.四</w:t>
        <w:br/>
        <w:t>B.三</w:t>
        <w:br/>
        <w:t>C.二</w:t>
        <w:br/>
        <w:t>D.一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19、下列哪项不属于街面设施。（　　　）。</w:t>
        <w:br/>
        <w:t>A.照明灯柱</w:t>
        <w:br/>
        <w:t>B.架空电线杆</w:t>
        <w:br/>
        <w:t>C.消防栓</w:t>
        <w:br/>
        <w:t>D.道口花坛</w:t>
        <w:br/>
        <w:br/>
        <w:t>【答案】：D</w:t>
      </w:r>
      <w:r>
        <w:t xml:space="preserve"> </w:t>
      </w:r>
    </w:p>
    <w:p>
      <w:r>
        <w:t>20、磨耗层又称为（　　　）。</w:t>
        <w:br/>
        <w:t>A.路面结构层</w:t>
        <w:br/>
        <w:t>B.表面层</w:t>
        <w:br/>
        <w:t>C.基层</w:t>
        <w:br/>
        <w:t>D.垫层</w:t>
        <w:br/>
        <w:br/>
        <w:t xml:space="preserve">【答案】：B </w:t>
      </w:r>
    </w:p>
    <w:p>
      <w:r>
        <w:t>21、下列交通方式既可作为中小城市轨道交通网络的主干线，也可作为大城市轨道交通网络的补充的是（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【答案】：B </w:t>
      </w:r>
    </w:p>
    <w:p>
      <w:r>
        <w:t>22、线路测量中，（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23、起保障行人交通安全和保证人车分流的作用的是（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>【答案】：C</w:t>
      </w:r>
      <w:r>
        <w:t xml:space="preserve"> </w:t>
      </w:r>
    </w:p>
    <w:p>
      <w:r>
        <w:t>24、城市轨道交通地面正线宜采用（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【答案】：D </w:t>
      </w:r>
    </w:p>
    <w:p>
      <w:r>
        <w:t>25、等截面连续梁构造简单，用于中小跨径时，梁高为（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</w:t>
        <w:br/>
        <w:t>B.2</w:t>
        <w:br/>
        <w:t>C.3</w:t>
        <w:br/>
        <w:t>D.4</w:t>
        <w:br/>
        <w:br/>
        <w:t>【答案】：B</w:t>
      </w:r>
      <w:r>
        <w:t xml:space="preserve"> </w:t>
      </w:r>
    </w:p>
    <w:p>
      <w:r>
        <w:t>27、下列选项中，不属于排水管道施工的工序是（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28、以交通功能为主，连接城市各主要分区的干路的是（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【答案】：D </w:t>
      </w:r>
    </w:p>
    <w:p>
      <w:r>
        <w:t>29、从水准测量的原理可以看出，水准测量必需的仪器和工具是（　　　）。</w:t>
        <w:br/>
        <w:t>A.水准仪、钢尺</w:t>
        <w:br/>
        <w:t>B.经纬仪、站牌</w:t>
        <w:br/>
        <w:t>C.水准仪、水准尺</w:t>
        <w:br/>
        <w:t>D.经纬仪、钢尺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30、下列关于城市桥梁工程技术术语表述正确的是（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>【答案】：A</w:t>
      </w:r>
      <w:r>
        <w:t xml:space="preserve"> </w:t>
      </w:r>
    </w:p>
    <w:p>
      <w:r>
        <w:t>31、桥面伸缩缝施工工艺流程为（　　　）。</w:t>
        <w:br/>
        <w:t>A.进场验收→测量放线→切缝→预留槽施工→清槽→安装就位→焊接固定→浇筑混凝土→养护</w:t>
        <w:br/>
        <w:t>B.进场验收→测量放线→切缝→预留槽施工→清槽→焊接固定→安装就位→浇筑混凝土→养护</w:t>
        <w:br/>
        <w:t>C.进场验收→预留槽施工→测量放线→切缝→清槽→焊接固定→安装就位→浇筑混凝土→养护</w:t>
        <w:br/>
        <w:t>D.进场验收→预留槽施工→测量放线→切缝→清槽→安装就位→焊接固定→浇筑混凝土→养护</w:t>
        <w:br/>
        <w:br/>
        <w:t xml:space="preserve">【答案】：D </w:t>
      </w:r>
    </w:p>
    <w:p>
      <w:r>
        <w:t>32、下列说法正确的是（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  <w:r>
        <w:t>33、施工项目管理的主体是（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 xml:space="preserve">【答案】：A </w:t>
      </w:r>
    </w:p>
    <w:p>
      <w:r>
        <w:t>34、下列跨径适用于实心板桥的是（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r>
        <w:t>35、不开槽施工方法中，一般情况下，浅埋暗挖法适用于直径（　　　）管道施工。</w:t>
        <w:br/>
        <w:t>A.100～1000mm</w:t>
        <w:br/>
        <w:t>B.2000mm以上</w:t>
        <w:br/>
        <w:t>C.800～3000mm</w:t>
        <w:br/>
        <w:t>D.3000mm以上</w:t>
        <w:br/>
        <w:br/>
        <w:t xml:space="preserve">【答案】：B </w:t>
      </w:r>
    </w:p>
    <w:p>
      <w:r>
        <w:t>36、当比值小于（　　　）时，连续梁可视为固端梁。</w:t>
        <w:br/>
        <w:t>A.0.5</w:t>
        <w:br/>
        <w:t>B.0.4</w:t>
        <w:br/>
        <w:t>C.0.3</w:t>
        <w:br/>
        <w:t>D.0.2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  <w:r>
        <w:t>37、单幅路适用于（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r>
        <w:t>38、乔木、大灌木在栽植后均应支撑，非栽植季节栽植，最大程度的强修剪应至少保留树冠的（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 xml:space="preserve">【答案】：C </w:t>
      </w:r>
    </w:p>
    <w:p>
      <w:r>
        <w:t>39、水文气象不稳定、沉管距离较长、水流速度相对较大时，可采用（　　　）。</w:t>
        <w:br/>
        <w:t>A.水面浮运法</w:t>
        <w:br/>
        <w:t>B.铺管船法</w:t>
        <w:br/>
        <w:t>C.底拖法</w:t>
        <w:br/>
        <w:t>D.浮运发</w:t>
        <w:br/>
        <w:br/>
        <w:t xml:space="preserve">【答案】：B </w:t>
      </w:r>
    </w:p>
    <w:p>
      <w:r>
        <w:t>40、考虑到自行车和其他非机动车的爬坡能力，下列哪项纵坡坡度符合要求（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41、关于柔性接口说法正确的是（　　　）。</w:t>
        <w:br/>
        <w:t>A.多为水泥类材料密封或用法兰连接的管道接口</w:t>
        <w:br/>
        <w:t>B.不能承受一定量的轴向线变位</w:t>
        <w:br/>
        <w:t>C.能承受一定量的轴向线变位</w:t>
        <w:br/>
        <w:t>D.一般用在有条形基础的无压管道上</w:t>
        <w:br/>
        <w:br/>
        <w:t>【答案】：C</w:t>
      </w:r>
      <w:r>
        <w:t xml:space="preserve"> </w:t>
      </w:r>
    </w:p>
    <w:p>
      <w:r>
        <w:t>42、缘石平箅式雨水口适用于（　　　）。</w:t>
        <w:br/>
        <w:t>A.有缘石的道路</w:t>
        <w:br/>
        <w:t>B.无缘石的路面</w:t>
        <w:br/>
        <w:t>C.无缘石的广场</w:t>
        <w:br/>
        <w:t>D.地面低洼聚水处</w:t>
        <w:br/>
        <w:br/>
        <w:t xml:space="preserve">【答案】：A </w:t>
      </w:r>
    </w:p>
    <w:p>
      <w:r>
        <w:t>43、在A（高程为25.812m）、B两点间放置水准仪测量，后视A点的读数为1.360m，前视B点的读数为0.793m，则B点的高程为（　　　）。</w:t>
        <w:br/>
        <w:t>A.25.245m</w:t>
        <w:br/>
        <w:t>B.26.605m</w:t>
        <w:br/>
        <w:t>C.26.379m</w:t>
        <w:br/>
        <w:t>D.27.172m</w:t>
        <w:br/>
        <w:br/>
        <w:t xml:space="preserve">【答案】：C </w:t>
      </w:r>
    </w:p>
    <w:p>
      <w:r>
        <w:t>44、下列选项中适宜在市区较窄的街道上建造高架线路的是（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45、F形管接口又称为（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>【答案】：C</w:t>
      </w:r>
      <w:r>
        <w:t xml:space="preserve"> </w:t>
      </w:r>
    </w:p>
    <w:p>
      <w:r>
        <w:t>46、由一个已知高程的水准点开始观测，顺序测量若干待测点，最后回到原来开始的水准点的路线是（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【答案】：A </w:t>
      </w:r>
    </w:p>
    <w:p>
      <w:r>
        <w:t>47、重力流排水管道铺设的顺序是（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 xml:space="preserve">【答案】：D </w:t>
      </w:r>
    </w:p>
    <w:p>
      <w:r>
        <w:t>48、排水检查井所用的混凝土强度一般不宜低于（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49、城市中一座五跨连续箱梁桥，其各孔净跨径的总和称为（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>【答案】：B</w:t>
      </w:r>
      <w:r>
        <w:t xml:space="preserve"> </w:t>
      </w:r>
    </w:p>
    <w:p>
      <w:r>
        <w:t>50、不属于常用沟槽支撑形式的是（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r>
        <w:t>51、下列哪项属于车道宽度的范围。（　　　）。</w:t>
        <w:br/>
        <w:t>A.3.5m</w:t>
        <w:br/>
        <w:t>B.3m</w:t>
        <w:br/>
        <w:t>C.3.8m</w:t>
        <w:br/>
        <w:t>D.4m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52、盖挖逆作法的施工顺序（　　　）。</w:t>
        <w:br/>
        <w:t>A.构筑围护结构之地下连续墙和结构中间桩柱→回填顶板以上土方→开挖施工结构顶板→往上施工地上建筑</w:t>
        <w:br/>
        <w:t>B.开挖施工结构顶板→回填顶板以上土方→构筑围护结构之地下连续墙和结构中间桩柱→往上施工地上建筑</w:t>
        <w:br/>
        <w:t>C.构筑围护结构之地下连续墙和结构中间桩柱→开挖施工结构顶板→回填顶板以上土方→往上施工地上建筑</w:t>
        <w:br/>
        <w:t>D.开挖施工结构顶板→构筑围护结构之地下连续墙和结构中间桩柱→回填顶板以上土方→往上施工地上建筑</w:t>
        <w:br/>
        <w:br/>
        <w:t>【答案】：C</w:t>
      </w:r>
      <w:r>
        <w:t xml:space="preserve"> </w:t>
      </w:r>
    </w:p>
    <w:p>
      <w:r>
        <w:t>53、由中心向外辐射路线，四周以环路沟通的路网方式是（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r>
        <w:t>54、当管道内径大于700mm时，可按管道井段数量抽样选取（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r>
        <w:t>55、路缘石背后应（　　　）支撑，并还土夯实。还土夯实宽度不宜小于50cm。</w:t>
        <w:br/>
        <w:t>A.填土</w:t>
        <w:br/>
        <w:t>B.填砂</w:t>
        <w:br/>
        <w:t>C.浇注水泥混凝土</w:t>
        <w:br/>
        <w:t>D.填筑砂浆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56、刚构桥可根据外形分为（　　　）。</w:t>
        <w:br/>
        <w:t>A.门形刚构桥、斜腿刚构桥、板型桥</w:t>
        <w:br/>
        <w:t>B.门形刚构桥、直腿刚构桥、板型桥</w:t>
        <w:br/>
        <w:t>C.门形刚构桥、斜腿刚构桥、箱型桥</w:t>
        <w:br/>
        <w:t>D.门形刚构桥、直腿刚构桥、箱型桥</w:t>
        <w:br/>
        <w:br/>
        <w:t>【答案】：C</w:t>
      </w:r>
      <w:r>
        <w:t xml:space="preserve"> </w:t>
      </w:r>
    </w:p>
    <w:p>
      <w:r>
        <w:t>57、建植的草坪质量要求：草坪的覆盖度应达到（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r>
        <w:t>58、下列（　　　）不是线性工程。</w:t>
        <w:br/>
        <w:t>A.道路工程</w:t>
        <w:br/>
        <w:t>B.管线工程</w:t>
        <w:br/>
        <w:t>C.输电线工程</w:t>
        <w:br/>
        <w:t>D.房屋工程</w:t>
        <w:br/>
        <w:br/>
        <w:t xml:space="preserve">【答案】：D </w:t>
      </w:r>
    </w:p>
    <w:p>
      <w:r>
        <w:t>59、大体积混凝土应在环境较低时浇筑，浇筑温度（振捣后50~100mm深处的温度）不宜高于（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>【答案】：C</w:t>
      </w:r>
      <w:r>
        <w:t xml:space="preserve"> </w:t>
      </w:r>
    </w:p>
    <w:p>
      <w:r>
        <w:t>61、桥梁所受的作用中，汽车撞击作用属于（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【答案】：D </w:t>
      </w:r>
    </w:p>
    <w:p>
      <w:r>
        <w:t>62、项目资金管理以实现（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r>
        <w:t>63、山丘城市的道路选线通常采用哪种路网方式（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64、泄水阀一般设置在阀门井中构成泄水阀井，当由于地形因素排水管不能直接将水排走时，还应建造一个与阀门井相连的（　　　）。</w:t>
        <w:br/>
        <w:t>A.测流井</w:t>
        <w:br/>
        <w:t>B.排水井</w:t>
        <w:br/>
        <w:t>C.泄水井</w:t>
        <w:br/>
        <w:t>D.湿井</w:t>
        <w:br/>
        <w:br/>
        <w:t>【答案】：D</w:t>
      </w:r>
      <w:r>
        <w:t xml:space="preserve"> </w:t>
      </w:r>
    </w:p>
    <w:p>
      <w:r>
        <w:t>65、设Ha=15.032m，Hb=14.729m，hba=（　　　）m。</w:t>
        <w:br/>
        <w:t>A.-29.761</w:t>
        <w:br/>
        <w:t>B.-0.303</w:t>
        <w:br/>
        <w:t>C.0.303</w:t>
        <w:br/>
        <w:t>D.29.761</w:t>
        <w:br/>
        <w:br/>
        <w:t xml:space="preserve">【答案】：B </w:t>
      </w:r>
    </w:p>
    <w:p>
      <w:r>
        <w:t>66、混凝土管适用于（　　　）。</w:t>
        <w:br/>
        <w:t>A.橡胶圈接口</w:t>
        <w:br/>
        <w:t>B.焊接接口</w:t>
        <w:br/>
        <w:t>C.法兰接口</w:t>
        <w:br/>
        <w:t>D.化学粘合剂接口</w:t>
        <w:br/>
        <w:br/>
        <w:t xml:space="preserve">【答案】：A </w:t>
      </w:r>
    </w:p>
    <w:p>
      <w:r>
        <w:t>67、仅平行于一个投影面的平面称为投影面的（　　　）。</w:t>
        <w:br/>
        <w:t>A.垂直面</w:t>
        <w:br/>
        <w:t>B.正平面</w:t>
        <w:br/>
        <w:t>C.平行面</w:t>
        <w:br/>
        <w:t>D.侧平面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68、水准测量原理要求水准仪必须提供一条（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>【答案】：B</w:t>
      </w:r>
      <w:r>
        <w:t xml:space="preserve"> </w:t>
      </w:r>
    </w:p>
    <w:p>
      <w:r>
        <w:t>69、自动安平水准仪的特点是（　　　）使视线水平。</w:t>
        <w:br/>
        <w:t>A.用安平补偿器代替管水准器</w:t>
        <w:br/>
        <w:t>B.用安平补偿器代替圆水准器</w:t>
        <w:br/>
        <w:t>C.用安平补偿器和管水准器</w:t>
        <w:br/>
        <w:t>D.用圆水准器和管水准器</w:t>
        <w:br/>
        <w:br/>
        <w:t xml:space="preserve">【答案】：A </w:t>
      </w:r>
    </w:p>
    <w:p>
      <w:r>
        <w:t>70、路基边坡的坡度m值对路基稳定其中重要的作用，下列说法正确的是（　　　）。</w:t>
        <w:br/>
        <w:t>A.m值越大，边坡越陡，稳定性越差</w:t>
        <w:br/>
        <w:t>B.m值越大，边坡越缓，稳定性越好</w:t>
        <w:br/>
        <w:t>C.m值越小，边坡越缓，稳定性越差</w:t>
        <w:br/>
        <w:t>D.边坡坡度越缓越好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  <w:r>
        <w:t>71、下列说法错误的是（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 xml:space="preserve">【答案】：D </w:t>
      </w:r>
    </w:p>
    <w:p>
      <w:r>
        <w:t>72、根据两个或两个以上的已知角度的方向交会出的平面位置，称为（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r>
        <w:t>73、项目目标动态控制的核心是在项目实施的过程中定期地进行（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74、下列说法错误的是（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75、以下哪项是以整个构筑物为对象，而规定人工、机械与材料的耗用量及其费用标准。</w:t>
        <w:br/>
        <w:t>A.概算定额</w:t>
        <w:br/>
        <w:t>B.施工定额</w:t>
        <w:br/>
        <w:t>C.预算定额</w:t>
        <w:br/>
        <w:t>D.概算指标</w:t>
        <w:br/>
        <w:br/>
        <w:t>【答案】：D</w:t>
      </w:r>
      <w:r>
        <w:t xml:space="preserve"> </w:t>
      </w:r>
    </w:p>
    <w:p>
      <w:r>
        <w:t>76、定额编制时使用平均先进水平的是（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r>
        <w:t>77、（　　　）是建立国家大地控制网的一种方法，也是工程测量中建立控制点的常用方法。</w:t>
        <w:br/>
        <w:t>A.角度测量</w:t>
        <w:br/>
        <w:t>B.水准测量</w:t>
        <w:br/>
        <w:t>C.导线测量</w:t>
        <w:br/>
        <w:t>D.施工测量</w:t>
        <w:br/>
        <w:br/>
        <w:t xml:space="preserve">【答案】：C </w:t>
      </w:r>
    </w:p>
    <w:p>
      <w:r>
        <w:t>78、在普通混凝土中，轴心受拉及小偏心受拉杆件（如桁架和拱的拉杆）的纵向受力钢筋不得采用（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79、当管底地基土质松软、承载力低或铺设大管径的钢筋混凝土管道时，应采用（　　　）。</w:t>
        <w:br/>
        <w:t>A.天然基础</w:t>
        <w:br/>
        <w:t>B.砂垫层基础</w:t>
        <w:br/>
        <w:t>C.混凝土基础</w:t>
        <w:br/>
        <w:t>D.沉井基础</w:t>
        <w:br/>
        <w:br/>
        <w:t>【答案】：C</w:t>
      </w:r>
      <w:r>
        <w:t xml:space="preserve"> </w:t>
      </w:r>
    </w:p>
    <w:p>
      <w:r>
        <w:t>80、高差与水平距离之（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r>
        <w:t>81、在桥墩上连续，在桥孔中中断，线路在桥孔内过渡到另一根梁上的梁式桥，称为（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82、GCL垫施工流程为（　　　）。</w:t>
        <w:br/>
        <w:t>A.基底检验→吊运就位→人工铺展→搭接宽度调整→搭接处撒膨润土粉→进行后续施工</w:t>
        <w:br/>
        <w:t>B.基底检验→人工铺展→吊运就位→搭接宽度调整→搭接处撒膨润土粉→进行后续施工</w:t>
        <w:br/>
        <w:t>C.基底检验→吊运就位→搭接宽度调整→人工铺展→搭接处撒膨润土粉→进行后续施工</w:t>
        <w:br/>
        <w:t>D.基底检验→吊运就位→人工铺展→搭接处撒膨润土粉→搭接宽度调整→进行后续施工</w:t>
        <w:br/>
        <w:br/>
        <w:t>【答案】：A</w:t>
      </w:r>
      <w:r>
        <w:t xml:space="preserve"> </w:t>
      </w:r>
    </w:p>
    <w:p>
      <w:r>
        <w:t>83、无压管道应进行管道的严密性试验，严密性试验分为（　　　）。</w:t>
        <w:br/>
        <w:t>A.闭水试验和闭气试验</w:t>
        <w:br/>
        <w:t>B.闭水试验和水压试验</w:t>
        <w:br/>
        <w:t>C.强度试验和闭气试验</w:t>
        <w:br/>
        <w:t>D.强度试验和闭水试验</w:t>
        <w:br/>
        <w:br/>
        <w:t xml:space="preserve">【答案】：A </w:t>
      </w:r>
    </w:p>
    <w:p>
      <w:r>
        <w:t>84、组合模板是一种工具式模板，是工程施工用得最多的一种模板。它由具有一定模数的若干类型的（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 xml:space="preserve">【答案】：B </w:t>
      </w:r>
    </w:p>
    <w:p>
      <w:r>
        <w:t>85、偏角法测设圆曲线，其适用于（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86、DS3水准仪，数字3表示的意义是每公里往返测高差中数的（　　　）误差不超3mm。</w:t>
        <w:br/>
        <w:t>A.偶然</w:t>
        <w:br/>
        <w:t>B.相对</w:t>
        <w:br/>
        <w:t>C.绝对</w:t>
        <w:br/>
        <w:t>D.极限</w:t>
        <w:br/>
        <w:br/>
        <w:t>【答案】：A</w:t>
      </w:r>
      <w:r>
        <w:t xml:space="preserve"> </w:t>
      </w:r>
    </w:p>
    <w:p>
      <w:r>
        <w:t>87、水准仪视线高等于（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 xml:space="preserve">【答案】：A </w:t>
      </w:r>
    </w:p>
    <w:p>
      <w:r>
        <w:t>88、轨道一般采用的标准轨距是（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r>
        <w:t>89、当管底为岩石、碎石或多石地基时，对金属管道应铺垫不小于（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90、在水准测量中，若后视点A的读数大，前视点B的读数小，则有（　　　）。</w:t>
        <w:br/>
        <w:t>A.A点比B点低</w:t>
        <w:br/>
        <w:t>B.A点比B点高</w:t>
        <w:br/>
        <w:t>C.A点与B点可能同高</w:t>
        <w:br/>
        <w:t>D.无法判断</w:t>
        <w:br/>
        <w:br/>
        <w:t>【答案】：A</w:t>
      </w:r>
      <w:r>
        <w:t xml:space="preserve"> </w:t>
      </w:r>
    </w:p>
    <w:p>
      <w:r>
        <w:t>91、如果测设点附近地面平坦，量距方便且控制点离测设点不超过一尺段，要确定该平面位置，最优化方案为（　　　）。</w:t>
        <w:br/>
        <w:t>A.距离交会法</w:t>
        <w:br/>
        <w:t>B.角度交会法</w:t>
        <w:br/>
        <w:t>C.方位角</w:t>
        <w:br/>
        <w:t>D.偏角法</w:t>
        <w:br/>
        <w:br/>
        <w:t xml:space="preserve">【答案】：A </w:t>
      </w:r>
    </w:p>
    <w:p>
      <w:r>
        <w:t>92、设置在特大或大城市外环，主要为城镇间提供大流量、长距离的快速公交服务的城镇道路是（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  <w:r>
        <w:t>93、考虑到自行车和其他非机动车的爬坡能力，最大纵坡一般不大于（　　　）。</w:t>
        <w:br/>
        <w:t>A.2.5%</w:t>
        <w:br/>
        <w:t>B.3%</w:t>
        <w:br/>
        <w:t>C.0.2%</w:t>
        <w:br/>
        <w:t>D.0.1%</w:t>
        <w:br/>
        <w:br/>
        <w:t xml:space="preserve">【答案】：A </w:t>
      </w:r>
    </w:p>
    <w:p>
      <w:r>
        <w:t>94、当市政管线交叉敷设时，自地面向地下竖向的排列顺序一般为（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C.电气、电信、供热、燃气、中水、给水、雨水、污水</w:t>
        <w:br/>
        <w:t>D.电气、电信、燃气、中水、给水、供热、雨水、污水</w:t>
        <w:br/>
        <w:br/>
        <w:t xml:space="preserve">【答案】：C </w:t>
      </w:r>
    </w:p>
    <w:p>
      <w:r>
        <w:t>95、将桥梁自重以及桥梁上作用的各种荷载传递和扩散给地基的结构是（　　　）。</w:t>
        <w:br/>
        <w:t>A.支座</w:t>
        <w:br/>
        <w:t>B.桥台</w:t>
        <w:br/>
        <w:t>C.基础</w:t>
        <w:br/>
        <w:t>D.桥墩</w:t>
        <w:br/>
        <w:br/>
        <w:t xml:space="preserve">【答案】：C </w:t>
      </w:r>
    </w:p>
    <w:p>
      <w:r>
        <w:t>96、直埋管道接头的一级管网的现场安装的接头密封应进行（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97、悬浇梁体一般应分为四大部分浇筑，以下选项中不属于四大部分的是（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>【答案】：C</w:t>
      </w:r>
      <w:r>
        <w:t xml:space="preserve"> </w:t>
      </w:r>
    </w:p>
    <w:p>
      <w:r>
        <w:t>98、为确保测距成果的精度，一般进行（　　　）。</w:t>
        <w:br/>
        <w:t>A.单次丈量</w:t>
        <w:br/>
        <w:t>B.往返丈量</w:t>
        <w:br/>
        <w:t>C.两次丈量取平均值</w:t>
        <w:br/>
        <w:t>D.进行两次往返丈量</w:t>
        <w:br/>
        <w:br/>
        <w:t xml:space="preserve">【答案】：B </w:t>
      </w:r>
    </w:p>
    <w:p>
      <w:r>
        <w:t>99、柔性路面在荷载作用下的力学特性是（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C.弯沉变形较小，结构抗弯拉强度较低</w:t>
        <w:br/>
        <w:t>D.弯沉变形较小，结构抗弯拉强度较低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  <w:r>
        <w:t>100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r>
        <w:t>101、以下的功能以解决局部地区交通，以服务功能为主的是（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r>
        <w:t>102、下列不属于桥面系的是（　　　）。</w:t>
        <w:br/>
        <w:t>A.桥面铺装</w:t>
        <w:br/>
        <w:t>B.人行道</w:t>
        <w:br/>
        <w:t>C.栏杆</w:t>
        <w:br/>
        <w:t>D.系梁</w:t>
        <w:br/>
        <w:br/>
        <w:t xml:space="preserve">【答案】：D </w:t>
      </w:r>
    </w:p>
    <w:p>
      <w:r>
        <w:t>103、水准测量的目的是（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  <w:r>
        <w:t>104、下列选项中，不属于城镇道路街面设施的是（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 xml:space="preserve">【答案】：B </w:t>
      </w:r>
    </w:p>
    <w:p>
      <w:r>
        <w:t>105、交通标线应采用线宽为（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r>
        <w:t>106、若物体在力系的作用下处于平衡状态，则这个力系称为（　　　）。</w:t>
        <w:br/>
        <w:t>A.平面力系</w:t>
        <w:br/>
        <w:t>B.平行力系</w:t>
        <w:br/>
        <w:t>C.平衡力系</w:t>
        <w:br/>
        <w:t>D.汇交力系</w:t>
        <w:br/>
        <w:br/>
        <w:t xml:space="preserve">【答案】：C </w:t>
      </w:r>
    </w:p>
    <w:p>
      <w:r>
        <w:t>107、装配式预应力混凝土简支T形梁桥的主梁间距一般采用（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108、水准测量时，尺垫应放置在（　　　）上。</w:t>
        <w:br/>
        <w:t>A.水准点</w:t>
        <w:br/>
        <w:t>B.转点</w:t>
        <w:br/>
        <w:t>C.土质松软的水准点</w:t>
        <w:br/>
        <w:t>D.需要立尺的所有点</w:t>
        <w:br/>
        <w:br/>
        <w:t>【答案】：B</w:t>
      </w:r>
      <w:r>
        <w:t xml:space="preserve"> </w:t>
      </w:r>
    </w:p>
    <w:p>
      <w:r>
        <w:t>109、市政管网工程量计算中，计算规则“管外径×3.142×设计长度”表达的是（　　　）。</w:t>
        <w:br/>
        <w:t>A.管道安装长度</w:t>
        <w:br/>
        <w:t>B.管道闭气试验长度</w:t>
        <w:br/>
        <w:t>C.管道内防腐面积</w:t>
        <w:br/>
        <w:t>D.管道外防腐面积</w:t>
        <w:br/>
        <w:br/>
        <w:t xml:space="preserve">【答案】：D </w:t>
      </w:r>
    </w:p>
    <w:p>
      <w:r>
        <w:t>110、非承重侧模板在混凝土强度能保证拆模时不损坏表面及棱角，一般以混凝土强度达到（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 xml:space="preserve">【答案】：C </w:t>
      </w:r>
    </w:p>
    <w:p>
      <w:r>
        <w:t>111、行道树与机动车交叉口的最小距离为（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112、下列不属于柔性管道失效由变形造成的有（　　　）。</w:t>
        <w:br/>
        <w:t>A.钢管</w:t>
        <w:br/>
        <w:t>B.钢筋混凝土管</w:t>
        <w:br/>
        <w:t>C.化学建材管</w:t>
        <w:br/>
        <w:t>D.柔型接口的球墨铸铁铁管道</w:t>
        <w:br/>
        <w:br/>
        <w:t>【答案】：B</w:t>
      </w:r>
      <w:r>
        <w:t xml:space="preserve"> </w:t>
      </w:r>
    </w:p>
    <w:p>
      <w:r>
        <w:t>113、不属于洞口土体加固主要方法的是（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r>
        <w:t>114、采用HDPE膜防渗技术的核心是（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 xml:space="preserve">【答案】：D </w:t>
      </w:r>
    </w:p>
    <w:p>
      <w:r>
        <w:t>115、我国城市垃圾的处理方式的基本方式是（　　　）。</w:t>
        <w:br/>
        <w:t>A.焚烧场</w:t>
        <w:br/>
        <w:t>B.有机堆肥场</w:t>
        <w:br/>
        <w:t>C.封闭型填埋场</w:t>
        <w:br/>
        <w:t>D.开放型填埋场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116、排水管道按照管体结构受力形式分为刚性管道和柔性管道两大类，下列选项中属于刚性管道的是（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>【答案】：C</w:t>
      </w:r>
      <w:r>
        <w:t xml:space="preserve"> </w:t>
      </w:r>
    </w:p>
    <w:p>
      <w:r>
        <w:t>117、钢筋连接的接头宜设置在（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r>
        <w:t>118、施工测量的精度应根据（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r>
        <w:t>119、下列属于偶然作用的是（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120、管棚超前支护技术施工工艺流程为（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>【答案】：C</w:t>
      </w:r>
      <w:r>
        <w:t xml:space="preserve"> </w:t>
      </w:r>
    </w:p>
    <w:p>
      <w:r>
        <w:t>121、工程造价作为项目决策的依据与项目筹集资金的依据，体现了工程造价的（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r>
        <w:t>122、为了保证填、挖的边坡达到设计要求，把设计边坡在实地标定出来，以方便施工的过程是（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123、给水管网中的阀门等附件一般安装在阀门井中，阀门井的形状有圆形和（　　　）。</w:t>
        <w:br/>
        <w:t>A.椭圆形</w:t>
        <w:br/>
        <w:t>B.方形</w:t>
        <w:br/>
        <w:t>C.矩形</w:t>
        <w:br/>
        <w:t>D.菱形</w:t>
        <w:br/>
        <w:br/>
        <w:t>【答案】：C</w:t>
      </w:r>
      <w:r>
        <w:t xml:space="preserve"> </w:t>
      </w:r>
    </w:p>
    <w:p>
      <w:r>
        <w:t>124、劳动消耗定额又称（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 xml:space="preserve">【答案】：A </w:t>
      </w:r>
    </w:p>
    <w:p>
      <w:r>
        <w:t>125、垃圾卫生填埋场填埋区工程的结构层次从上至下主要为（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 xml:space="preserve">【答案】：D </w:t>
      </w:r>
    </w:p>
    <w:p>
      <w:r>
        <w:t>126、管线平面布置的次序一般是：从道路红线向中心线方向依次为（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127、下列选项中，不属于矩阵式项目组织的优点是（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>【答案】：A</w:t>
      </w:r>
      <w:r>
        <w:t xml:space="preserve"> </w:t>
      </w:r>
    </w:p>
    <w:p>
      <w:r>
        <w:t>128、当墩身高度大于（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 xml:space="preserve">【答案】：B </w:t>
      </w:r>
    </w:p>
    <w:p>
      <w:r>
        <w:t>129、排水沟断面尺寸一般为（　　　）。</w:t>
        <w:br/>
        <w:t>A.10cm×10cm</w:t>
        <w:br/>
        <w:t>B.30cm×30cm</w:t>
        <w:br/>
        <w:t>C.50m×50cm</w:t>
        <w:br/>
        <w:t>D.100cm×100cm</w:t>
        <w:br/>
        <w:br/>
        <w:t xml:space="preserve">【答案】：B </w:t>
      </w:r>
    </w:p>
    <w:p>
      <w:r>
        <w:t>130、以下哪项既是企业编制施工组织设计的依据，又是企业编制施工作业计划的依据。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131、由于城市道路一般比较平坦，因此多采用大量的地形点来表示地形高程，其中（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>【答案】：A</w:t>
      </w:r>
      <w:r>
        <w:t xml:space="preserve"> </w:t>
      </w:r>
    </w:p>
    <w:p>
      <w:r>
        <w:t>132、路基的高度不同，会有不同的影响，下列错误的是（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r>
        <w:t>133、构筑物满水试验程序为（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 xml:space="preserve">【答案】：A </w:t>
      </w:r>
    </w:p>
    <w:p>
      <w:r>
        <w:t>134、一个完整的尺寸所包含的四个基本要素是（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 xml:space="preserve">【答案】：B 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https://d.book118.com/538032000032006044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538032000032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