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带钢项目可行性建设方案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448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_Toc3448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09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_Toc9009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34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_Toc16234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9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_Toc2499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52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_Toc26652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9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_Toc1429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72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_Toc29072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67" w:history="1">
        <w:r>
          <w:rPr>
            <w:rFonts w:ascii="仿宋" w:eastAsia="仿宋" w:hAnsi="仿宋" w:cs="仿宋" w:hint="eastAsia"/>
            <w:lang w:eastAsia="zh-CN"/>
          </w:rPr>
          <w:t>二、项目监理与质量保证</w:t>
        </w:r>
        <w:r>
          <w:tab/>
        </w:r>
        <w:r>
          <w:fldChar w:fldCharType="begin"/>
        </w:r>
        <w:r>
          <w:instrText xml:space="preserve"> PAGEREF _Toc22167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9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_Toc2569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24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_Toc28624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0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_Toc1810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38" w:history="1">
        <w:r>
          <w:rPr>
            <w:rFonts w:ascii="仿宋" w:eastAsia="仿宋" w:hAnsi="仿宋" w:cs="仿宋" w:hint="eastAsia"/>
            <w:lang w:eastAsia="zh-CN"/>
          </w:rPr>
          <w:t>三、建设风险评估分析</w:t>
        </w:r>
        <w:r>
          <w:tab/>
        </w:r>
        <w:r>
          <w:fldChar w:fldCharType="begin"/>
        </w:r>
        <w:r>
          <w:instrText xml:space="preserve"> PAGEREF _Toc19638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34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_Toc27134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76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_Toc22076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35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_Toc22835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01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_Toc32101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13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_Toc15613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29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_Toc8029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29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_Toc25529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83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_Toc10083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22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_Toc28822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83" w:history="1">
        <w:r>
          <w:rPr>
            <w:rFonts w:ascii="仿宋" w:eastAsia="仿宋" w:hAnsi="仿宋" w:cs="仿宋" w:hint="eastAsia"/>
            <w:lang w:eastAsia="zh-CN"/>
          </w:rPr>
          <w:t>四、项目选址研究</w:t>
        </w:r>
        <w:r>
          <w:tab/>
        </w:r>
        <w:r>
          <w:fldChar w:fldCharType="begin"/>
        </w:r>
        <w:r>
          <w:instrText xml:space="preserve"> PAGEREF _Toc17683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21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_Toc12621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0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_Toc450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61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_Toc6761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51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_Toc5651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04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_Toc26404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84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_Toc10484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_Toc231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59" w:history="1">
        <w:r>
          <w:rPr>
            <w:rFonts w:ascii="仿宋" w:eastAsia="仿宋" w:hAnsi="仿宋" w:cs="仿宋" w:hint="eastAsia"/>
            <w:lang w:eastAsia="zh-CN"/>
          </w:rPr>
          <w:t>五、经济影响分析</w:t>
        </w:r>
        <w:r>
          <w:tab/>
        </w:r>
        <w:r>
          <w:fldChar w:fldCharType="begin"/>
        </w:r>
        <w:r>
          <w:instrText xml:space="preserve"> PAGEREF _Toc11159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79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_Toc13279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29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_Toc25129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36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_Toc8536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53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_Toc26453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48" w:history="1">
        <w:r>
          <w:rPr>
            <w:rFonts w:ascii="仿宋" w:eastAsia="仿宋" w:hAnsi="仿宋" w:cs="仿宋" w:hint="eastAsia"/>
            <w:lang w:eastAsia="zh-CN"/>
          </w:rPr>
          <w:t>六、财务管理与成本控制</w:t>
        </w:r>
        <w:r>
          <w:tab/>
        </w:r>
        <w:r>
          <w:fldChar w:fldCharType="begin"/>
        </w:r>
        <w:r>
          <w:instrText xml:space="preserve"> PAGEREF _Toc9648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57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_Toc10457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06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_Toc22306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02" w:history="1">
        <w:r>
          <w:rPr>
            <w:rFonts w:ascii="仿宋" w:eastAsia="仿宋" w:hAnsi="仿宋" w:cs="仿宋" w:hint="eastAsia"/>
            <w:lang w:eastAsia="zh-CN"/>
          </w:rPr>
          <w:t>七、安全与应急管理</w:t>
        </w:r>
        <w:r>
          <w:tab/>
        </w:r>
        <w:r>
          <w:fldChar w:fldCharType="begin"/>
        </w:r>
        <w:r>
          <w:instrText xml:space="preserve"> PAGEREF _Toc3502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99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_Toc11199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04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_Toc15004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0" w:history="1">
        <w:r>
          <w:rPr>
            <w:rFonts w:ascii="仿宋" w:eastAsia="仿宋" w:hAnsi="仿宋" w:cs="仿宋" w:hint="eastAsia"/>
            <w:lang w:eastAsia="zh-CN"/>
          </w:rPr>
          <w:t>八、土地利用与规划方案</w:t>
        </w:r>
        <w:r>
          <w:tab/>
        </w:r>
        <w:r>
          <w:fldChar w:fldCharType="begin"/>
        </w:r>
        <w:r>
          <w:instrText xml:space="preserve"> PAGEREF _Toc2120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0521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_Toc20521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24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_Toc18124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42" w:history="1">
        <w:r>
          <w:rPr>
            <w:rFonts w:ascii="仿宋" w:eastAsia="仿宋" w:hAnsi="仿宋" w:cs="仿宋" w:hint="eastAsia"/>
            <w:lang w:eastAsia="zh-CN"/>
          </w:rPr>
          <w:t>九、项目质量与标准</w:t>
        </w:r>
        <w:r>
          <w:tab/>
        </w:r>
        <w:r>
          <w:fldChar w:fldCharType="begin"/>
        </w:r>
        <w:r>
          <w:instrText xml:space="preserve"> PAGEREF _Toc5442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37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_Toc31537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83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_Toc23583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41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_Toc11541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44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_Toc6944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63" w:history="1">
        <w:r>
          <w:rPr>
            <w:rFonts w:ascii="仿宋" w:eastAsia="仿宋" w:hAnsi="仿宋" w:cs="仿宋" w:hint="eastAsia"/>
            <w:lang w:eastAsia="zh-CN"/>
          </w:rPr>
          <w:t>十、经济效益与社会效益优化</w:t>
        </w:r>
        <w:r>
          <w:tab/>
        </w:r>
        <w:r>
          <w:fldChar w:fldCharType="begin"/>
        </w:r>
        <w:r>
          <w:instrText xml:space="preserve"> PAGEREF _Toc14763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24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_Toc16824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78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_Toc25978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04" w:history="1">
        <w:r>
          <w:rPr>
            <w:rFonts w:ascii="仿宋" w:eastAsia="仿宋" w:hAnsi="仿宋" w:cs="仿宋" w:hint="eastAsia"/>
            <w:lang w:eastAsia="zh-CN"/>
          </w:rPr>
          <w:t>十一、项目进度计划</w:t>
        </w:r>
        <w:r>
          <w:tab/>
        </w:r>
        <w:r>
          <w:fldChar w:fldCharType="begin"/>
        </w:r>
        <w:r>
          <w:instrText xml:space="preserve"> PAGEREF _Toc20904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19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_Toc9519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98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_Toc18198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47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_Toc7647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21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_Toc28221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95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_Toc8295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95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_Toc31695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94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_Toc16594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41" w:history="1">
        <w:r>
          <w:rPr>
            <w:rFonts w:ascii="仿宋" w:eastAsia="仿宋" w:hAnsi="仿宋" w:cs="仿宋" w:hint="eastAsia"/>
            <w:lang w:eastAsia="zh-CN"/>
          </w:rPr>
          <w:t>十二、项目变更管理</w:t>
        </w:r>
        <w:r>
          <w:tab/>
        </w:r>
        <w:r>
          <w:fldChar w:fldCharType="begin"/>
        </w:r>
        <w:r>
          <w:instrText xml:space="preserve"> PAGEREF _Toc9541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65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_Toc29165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53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_Toc8353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93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_Toc3693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43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_Toc28543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94" w:history="1">
        <w:r>
          <w:rPr>
            <w:rFonts w:ascii="仿宋" w:eastAsia="仿宋" w:hAnsi="仿宋" w:cs="仿宋" w:hint="eastAsia"/>
            <w:lang w:eastAsia="zh-CN"/>
          </w:rPr>
          <w:t>十三、创新驱动与持续发展</w:t>
        </w:r>
        <w:r>
          <w:tab/>
        </w:r>
        <w:r>
          <w:fldChar w:fldCharType="begin"/>
        </w:r>
        <w:r>
          <w:instrText xml:space="preserve"> PAGEREF _Toc17494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77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_Toc14177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86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_Toc15486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42" w:history="1">
        <w:r>
          <w:rPr>
            <w:rFonts w:ascii="仿宋" w:eastAsia="仿宋" w:hAnsi="仿宋" w:cs="仿宋" w:hint="eastAsia"/>
            <w:lang w:eastAsia="zh-CN"/>
          </w:rPr>
          <w:t>十四、人力资源管理与开发</w:t>
        </w:r>
        <w:r>
          <w:tab/>
        </w:r>
        <w:r>
          <w:fldChar w:fldCharType="begin"/>
        </w:r>
        <w:r>
          <w:instrText xml:space="preserve"> PAGEREF _Toc14742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79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_Toc26479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77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_Toc20277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62" w:history="1">
        <w:r>
          <w:rPr>
            <w:rFonts w:ascii="仿宋" w:eastAsia="仿宋" w:hAnsi="仿宋" w:cs="仿宋" w:hint="eastAsia"/>
            <w:lang w:eastAsia="zh-CN"/>
          </w:rPr>
          <w:t>十五、合作与交流机制建立</w:t>
        </w:r>
        <w:r>
          <w:tab/>
        </w:r>
        <w:r>
          <w:fldChar w:fldCharType="begin"/>
        </w:r>
        <w:r>
          <w:instrText xml:space="preserve"> PAGEREF _Toc25062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91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_Toc12791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22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_Toc14022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35" w:history="1">
        <w:r>
          <w:rPr>
            <w:rFonts w:ascii="仿宋" w:eastAsia="仿宋" w:hAnsi="仿宋" w:cs="仿宋" w:hint="eastAsia"/>
            <w:lang w:eastAsia="zh-CN"/>
          </w:rPr>
          <w:t>十六、企业合规与伦理</w:t>
        </w:r>
        <w:r>
          <w:tab/>
        </w:r>
        <w:r>
          <w:fldChar w:fldCharType="begin"/>
        </w:r>
        <w:r>
          <w:instrText xml:space="preserve"> PAGEREF _Toc24835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07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_Toc12607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64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_Toc10464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96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_Toc18796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14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_Toc18114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10" w:history="1">
        <w:r>
          <w:rPr>
            <w:rFonts w:ascii="仿宋" w:eastAsia="仿宋" w:hAnsi="仿宋" w:cs="仿宋" w:hint="eastAsia"/>
            <w:lang w:eastAsia="zh-CN"/>
          </w:rPr>
          <w:t>十七、知识产权管理与保护</w:t>
        </w:r>
        <w:r>
          <w:tab/>
        </w:r>
        <w:r>
          <w:fldChar w:fldCharType="begin"/>
        </w:r>
        <w:r>
          <w:instrText xml:space="preserve"> PAGEREF _Toc14010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18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_Toc20218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55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_Toc25455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448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9009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6234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带钢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带钢项目将进行详细的生态影响评估，确保不会对当地的动植物种群和自然栖息地造成负面影响。如果项目地点附近有重要的生物栖息地或生态敏感区，项目将重新考虑建设地点或采取相应的保护措施。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带钢项目将积极采用可持续材料，如再生塑料和生物降解材料，以减少对环境的影响。项目还将推行废物减量和回收计划，例如通过再利用工业废料或建立回收系统。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带钢项目还将参与当地的环保活动和计划，如资助当地的环境保护项目或与社区合作进行环保宣传活动。通过这些活动，项目不仅能够提高自身的环境表现，还能在当地社区中树立积极的环保形象。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499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带钢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带钢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带钢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6652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带钢项目将采用绿色屋顶和生态墙等环境友好型建筑设计，这些设计不仅有助于改善空气质量，还能为城市野生动植物提供栖息地。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带钢项目将建立高效的废水处理系统，确保所有工业废水在排放前都经过适当处理，达到或超过环保标准。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带钢项目将致力于使用清洁能源，如太阳能和风能，减少对化石燃料的依赖。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带钢项目将举办环保教育研讨会，向员工和当地社区普及环保知识，提升对环境保护重要性的认识。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429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在带钢项目启动前，将进行一系列深入的地质调查，包括钻探和土壤取样，以深入了解项目区域的地层结构和土壤组成。特别是对于土壤的承载能力和地下水位的深度进行详细评估。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带钢项目将通过地下水位监测系统定期检测水位变化，以预测和预防由高地下水位可能引起的地基问题。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带钢项目将进行详尽的水文和地形分析，以识别可能的洪水和泥石流风险区。基于这些分析，项目将设计防洪设施，如提高地基、构建防洪墙和排水沟。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带钢项目还将考虑建设排水系统，以减少地表水对土壤稳定性的影响。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完成初始的地质风险评估后，带钢项目将安装长期地质监测设备，如倾斜仪、裂缝计和地下水位计，以持续监测地质条件的变化。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9072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带钢项目将通过这些措施来适应和尊重特殊环境条件，确保项目的可持续发展，同时减少对环境的负面影响。这不仅有助于保护自然和文化遗产，还能提升项目在社会责任方面的表现和形象。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2167"/>
      <w:r>
        <w:rPr>
          <w:rFonts w:ascii="仿宋" w:eastAsia="仿宋" w:hAnsi="仿宋" w:cs="仿宋" w:hint="eastAsia"/>
          <w:sz w:val="28"/>
          <w:lang w:eastAsia="zh-CN"/>
        </w:rPr>
        <w:t>二、项目监理与质量保证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569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8624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1810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监理过程将按照监理计划的要求进行。这包括对施工现场的实地检查、对施工材料的质量把关、对施工过程的监测等。监理报告将定期提交，内容将涵盖项目整体进度、质量状况、安全情况等方面的详细信息。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3.2 质量控制流程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https://d.book118.com/538032032064006046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带钢项目可行性建设方案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带钢项目可行性建设方案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带钢项目可行性建设方案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带钢项目可行性建设方案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带钢项目可行性建设方案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带钢项目可行性建设方案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带钢项目可行性建设方案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带钢项目可行性建设方案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带钢项目可行性建设方案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带钢项目可行性建设方案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带钢项目可行性建设方案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带钢项目可行性建设方案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B916185"/>
    <w:rsid w:val="1B91618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538032032064006046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2024-02-28T18:07:00Z</dcterms:created>
  <dcterms:modified xsi:type="dcterms:W3CDTF">2024-02-28T18:08:39Z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1286121AAF7242B0AEBE4A8BDC4B2A14_11</vt:lpwstr>
  </property>
  <property fmtid="{D5CDD505-2E9C-101B-9397-08002B2CF9AE}" pid="3" name="KSOProductBuildVer">
    <vt:lpwstr>2052-12.1.0.16250</vt:lpwstr>
  </property>
</Properties>
</file>