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洗手液项目可行性建设方案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66" w:history="1">
        <w:r>
          <w:rPr>
            <w:rFonts w:ascii="仿宋" w:eastAsia="仿宋" w:hAnsi="仿宋" w:cs="仿宋" w:hint="eastAsia"/>
            <w:lang w:eastAsia="zh-CN"/>
          </w:rPr>
          <w:t>前言</w:t>
        </w:r>
        <w:r>
          <w:tab/>
        </w:r>
        <w:r>
          <w:fldChar w:fldCharType="begin"/>
        </w:r>
        <w:r>
          <w:instrText xml:space="preserve"> PAGEREF _Toc32166 \h </w:instrText>
        </w:r>
        <w:r>
          <w:fldChar w:fldCharType="separate"/>
        </w:r>
        <w:r>
          <w:t>3</w:t>
        </w:r>
        <w:r>
          <w:fldChar w:fldCharType="end"/>
        </w:r>
      </w:hyperlink>
    </w:p>
    <w:p>
      <w:pPr>
        <w:pStyle w:val="TOC1"/>
        <w:tabs>
          <w:tab w:val="right" w:leader="dot" w:pos="8306"/>
        </w:tabs>
      </w:pPr>
      <w:hyperlink w:anchor="_Toc1871" w:history="1">
        <w:r>
          <w:rPr>
            <w:rFonts w:ascii="仿宋" w:eastAsia="仿宋" w:hAnsi="仿宋" w:cs="仿宋" w:hint="eastAsia"/>
            <w:lang w:eastAsia="zh-CN"/>
          </w:rPr>
          <w:t>一、发展规划、产业政策和行业准入分析</w:t>
        </w:r>
        <w:r>
          <w:tab/>
        </w:r>
        <w:r>
          <w:fldChar w:fldCharType="begin"/>
        </w:r>
        <w:r>
          <w:instrText xml:space="preserve"> PAGEREF _Toc1871 \h </w:instrText>
        </w:r>
        <w:r>
          <w:fldChar w:fldCharType="separate"/>
        </w:r>
        <w:r>
          <w:t>3</w:t>
        </w:r>
        <w:r>
          <w:fldChar w:fldCharType="end"/>
        </w:r>
      </w:hyperlink>
    </w:p>
    <w:p>
      <w:pPr>
        <w:pStyle w:val="TOC2"/>
        <w:tabs>
          <w:tab w:val="right" w:leader="dot" w:pos="8306"/>
        </w:tabs>
      </w:pPr>
      <w:hyperlink w:anchor="_Toc26805" w:history="1">
        <w:r>
          <w:rPr>
            <w:rFonts w:ascii="仿宋" w:eastAsia="仿宋" w:hAnsi="仿宋" w:cs="仿宋" w:hint="eastAsia"/>
            <w:lang w:eastAsia="zh-CN"/>
          </w:rPr>
          <w:t>(一)、发展规划分析</w:t>
        </w:r>
        <w:r>
          <w:tab/>
        </w:r>
        <w:r>
          <w:fldChar w:fldCharType="begin"/>
        </w:r>
        <w:r>
          <w:instrText xml:space="preserve"> PAGEREF _Toc26805 \h </w:instrText>
        </w:r>
        <w:r>
          <w:fldChar w:fldCharType="separate"/>
        </w:r>
        <w:r>
          <w:t>3</w:t>
        </w:r>
        <w:r>
          <w:fldChar w:fldCharType="end"/>
        </w:r>
      </w:hyperlink>
    </w:p>
    <w:p>
      <w:pPr>
        <w:pStyle w:val="TOC2"/>
        <w:tabs>
          <w:tab w:val="right" w:leader="dot" w:pos="8306"/>
        </w:tabs>
      </w:pPr>
      <w:hyperlink w:anchor="_Toc12812" w:history="1">
        <w:r>
          <w:rPr>
            <w:rFonts w:ascii="仿宋" w:eastAsia="仿宋" w:hAnsi="仿宋" w:cs="仿宋" w:hint="eastAsia"/>
            <w:lang w:eastAsia="zh-CN"/>
          </w:rPr>
          <w:t>(二)、产业政策分析</w:t>
        </w:r>
        <w:r>
          <w:tab/>
        </w:r>
        <w:r>
          <w:fldChar w:fldCharType="begin"/>
        </w:r>
        <w:r>
          <w:instrText xml:space="preserve"> PAGEREF _Toc12812 \h </w:instrText>
        </w:r>
        <w:r>
          <w:fldChar w:fldCharType="separate"/>
        </w:r>
        <w:r>
          <w:t>5</w:t>
        </w:r>
        <w:r>
          <w:fldChar w:fldCharType="end"/>
        </w:r>
      </w:hyperlink>
    </w:p>
    <w:p>
      <w:pPr>
        <w:pStyle w:val="TOC2"/>
        <w:tabs>
          <w:tab w:val="right" w:leader="dot" w:pos="8306"/>
        </w:tabs>
      </w:pPr>
      <w:hyperlink w:anchor="_Toc4957" w:history="1">
        <w:r>
          <w:rPr>
            <w:rFonts w:ascii="仿宋" w:eastAsia="仿宋" w:hAnsi="仿宋" w:cs="仿宋" w:hint="eastAsia"/>
            <w:lang w:eastAsia="zh-CN"/>
          </w:rPr>
          <w:t>(三)、行业准入分析</w:t>
        </w:r>
        <w:r>
          <w:tab/>
        </w:r>
        <w:r>
          <w:fldChar w:fldCharType="begin"/>
        </w:r>
        <w:r>
          <w:instrText xml:space="preserve"> PAGEREF _Toc4957 \h </w:instrText>
        </w:r>
        <w:r>
          <w:fldChar w:fldCharType="separate"/>
        </w:r>
        <w:r>
          <w:t>6</w:t>
        </w:r>
        <w:r>
          <w:fldChar w:fldCharType="end"/>
        </w:r>
      </w:hyperlink>
    </w:p>
    <w:p>
      <w:pPr>
        <w:pStyle w:val="TOC1"/>
        <w:tabs>
          <w:tab w:val="right" w:leader="dot" w:pos="8306"/>
        </w:tabs>
      </w:pPr>
      <w:hyperlink w:anchor="_Toc26009" w:history="1">
        <w:r>
          <w:rPr>
            <w:rFonts w:ascii="仿宋" w:eastAsia="仿宋" w:hAnsi="仿宋" w:cs="仿宋" w:hint="eastAsia"/>
            <w:lang w:eastAsia="zh-CN"/>
          </w:rPr>
          <w:t>二、经济影响分析</w:t>
        </w:r>
        <w:r>
          <w:tab/>
        </w:r>
        <w:r>
          <w:fldChar w:fldCharType="begin"/>
        </w:r>
        <w:r>
          <w:instrText xml:space="preserve"> PAGEREF _Toc26009 \h </w:instrText>
        </w:r>
        <w:r>
          <w:fldChar w:fldCharType="separate"/>
        </w:r>
        <w:r>
          <w:t>7</w:t>
        </w:r>
        <w:r>
          <w:fldChar w:fldCharType="end"/>
        </w:r>
      </w:hyperlink>
    </w:p>
    <w:p>
      <w:pPr>
        <w:pStyle w:val="TOC2"/>
        <w:tabs>
          <w:tab w:val="right" w:leader="dot" w:pos="8306"/>
        </w:tabs>
      </w:pPr>
      <w:hyperlink w:anchor="_Toc16843" w:history="1">
        <w:r>
          <w:rPr>
            <w:rFonts w:ascii="仿宋" w:eastAsia="仿宋" w:hAnsi="仿宋" w:cs="仿宋" w:hint="eastAsia"/>
            <w:lang w:eastAsia="zh-CN"/>
          </w:rPr>
          <w:t>(一)、经济费用效益或费用效果分析</w:t>
        </w:r>
        <w:r>
          <w:tab/>
        </w:r>
        <w:r>
          <w:fldChar w:fldCharType="begin"/>
        </w:r>
        <w:r>
          <w:instrText xml:space="preserve"> PAGEREF _Toc16843 \h </w:instrText>
        </w:r>
        <w:r>
          <w:fldChar w:fldCharType="separate"/>
        </w:r>
        <w:r>
          <w:t>7</w:t>
        </w:r>
        <w:r>
          <w:fldChar w:fldCharType="end"/>
        </w:r>
      </w:hyperlink>
    </w:p>
    <w:p>
      <w:pPr>
        <w:pStyle w:val="TOC2"/>
        <w:tabs>
          <w:tab w:val="right" w:leader="dot" w:pos="8306"/>
        </w:tabs>
      </w:pPr>
      <w:hyperlink w:anchor="_Toc21559" w:history="1">
        <w:r>
          <w:rPr>
            <w:rFonts w:ascii="仿宋" w:eastAsia="仿宋" w:hAnsi="仿宋" w:cs="仿宋" w:hint="eastAsia"/>
            <w:lang w:eastAsia="zh-CN"/>
          </w:rPr>
          <w:t>(二)、行业影响分析</w:t>
        </w:r>
        <w:r>
          <w:tab/>
        </w:r>
        <w:r>
          <w:fldChar w:fldCharType="begin"/>
        </w:r>
        <w:r>
          <w:instrText xml:space="preserve"> PAGEREF _Toc21559 \h </w:instrText>
        </w:r>
        <w:r>
          <w:fldChar w:fldCharType="separate"/>
        </w:r>
        <w:r>
          <w:t>10</w:t>
        </w:r>
        <w:r>
          <w:fldChar w:fldCharType="end"/>
        </w:r>
      </w:hyperlink>
    </w:p>
    <w:p>
      <w:pPr>
        <w:pStyle w:val="TOC2"/>
        <w:tabs>
          <w:tab w:val="right" w:leader="dot" w:pos="8306"/>
        </w:tabs>
      </w:pPr>
      <w:hyperlink w:anchor="_Toc2265" w:history="1">
        <w:r>
          <w:rPr>
            <w:rFonts w:ascii="仿宋" w:eastAsia="仿宋" w:hAnsi="仿宋" w:cs="仿宋" w:hint="eastAsia"/>
            <w:lang w:eastAsia="zh-CN"/>
          </w:rPr>
          <w:t>(三)、区域经济影响分析</w:t>
        </w:r>
        <w:r>
          <w:tab/>
        </w:r>
        <w:r>
          <w:fldChar w:fldCharType="begin"/>
        </w:r>
        <w:r>
          <w:instrText xml:space="preserve"> PAGEREF _Toc2265 \h </w:instrText>
        </w:r>
        <w:r>
          <w:fldChar w:fldCharType="separate"/>
        </w:r>
        <w:r>
          <w:t>11</w:t>
        </w:r>
        <w:r>
          <w:fldChar w:fldCharType="end"/>
        </w:r>
      </w:hyperlink>
    </w:p>
    <w:p>
      <w:pPr>
        <w:pStyle w:val="TOC2"/>
        <w:tabs>
          <w:tab w:val="right" w:leader="dot" w:pos="8306"/>
        </w:tabs>
      </w:pPr>
      <w:hyperlink w:anchor="_Toc17522" w:history="1">
        <w:r>
          <w:rPr>
            <w:rFonts w:ascii="仿宋" w:eastAsia="仿宋" w:hAnsi="仿宋" w:cs="仿宋" w:hint="eastAsia"/>
            <w:lang w:eastAsia="zh-CN"/>
          </w:rPr>
          <w:t>(四)、宏观经济影响分析</w:t>
        </w:r>
        <w:r>
          <w:tab/>
        </w:r>
        <w:r>
          <w:fldChar w:fldCharType="begin"/>
        </w:r>
        <w:r>
          <w:instrText xml:space="preserve"> PAGEREF _Toc17522 \h </w:instrText>
        </w:r>
        <w:r>
          <w:fldChar w:fldCharType="separate"/>
        </w:r>
        <w:r>
          <w:t>12</w:t>
        </w:r>
        <w:r>
          <w:fldChar w:fldCharType="end"/>
        </w:r>
      </w:hyperlink>
    </w:p>
    <w:p>
      <w:pPr>
        <w:pStyle w:val="TOC1"/>
        <w:tabs>
          <w:tab w:val="right" w:leader="dot" w:pos="8306"/>
        </w:tabs>
      </w:pPr>
      <w:hyperlink w:anchor="_Toc28058" w:history="1">
        <w:r>
          <w:rPr>
            <w:rFonts w:ascii="仿宋" w:eastAsia="仿宋" w:hAnsi="仿宋" w:cs="仿宋" w:hint="eastAsia"/>
            <w:lang w:eastAsia="zh-CN"/>
          </w:rPr>
          <w:t>三、环境和生态影响分析</w:t>
        </w:r>
        <w:r>
          <w:tab/>
        </w:r>
        <w:r>
          <w:fldChar w:fldCharType="begin"/>
        </w:r>
        <w:r>
          <w:instrText xml:space="preserve"> PAGEREF _Toc28058 \h </w:instrText>
        </w:r>
        <w:r>
          <w:fldChar w:fldCharType="separate"/>
        </w:r>
        <w:r>
          <w:t>14</w:t>
        </w:r>
        <w:r>
          <w:fldChar w:fldCharType="end"/>
        </w:r>
      </w:hyperlink>
    </w:p>
    <w:p>
      <w:pPr>
        <w:pStyle w:val="TOC2"/>
        <w:tabs>
          <w:tab w:val="right" w:leader="dot" w:pos="8306"/>
        </w:tabs>
      </w:pPr>
      <w:hyperlink w:anchor="_Toc25852" w:history="1">
        <w:r>
          <w:rPr>
            <w:rFonts w:ascii="仿宋" w:eastAsia="仿宋" w:hAnsi="仿宋" w:cs="仿宋" w:hint="eastAsia"/>
            <w:lang w:eastAsia="zh-CN"/>
          </w:rPr>
          <w:t>(一)、环境和生态现状</w:t>
        </w:r>
        <w:r>
          <w:tab/>
        </w:r>
        <w:r>
          <w:fldChar w:fldCharType="begin"/>
        </w:r>
        <w:r>
          <w:instrText xml:space="preserve"> PAGEREF _Toc25852 \h </w:instrText>
        </w:r>
        <w:r>
          <w:fldChar w:fldCharType="separate"/>
        </w:r>
        <w:r>
          <w:t>14</w:t>
        </w:r>
        <w:r>
          <w:fldChar w:fldCharType="end"/>
        </w:r>
      </w:hyperlink>
    </w:p>
    <w:p>
      <w:pPr>
        <w:pStyle w:val="TOC2"/>
        <w:tabs>
          <w:tab w:val="right" w:leader="dot" w:pos="8306"/>
        </w:tabs>
      </w:pPr>
      <w:hyperlink w:anchor="_Toc21047" w:history="1">
        <w:r>
          <w:rPr>
            <w:rFonts w:ascii="仿宋" w:eastAsia="仿宋" w:hAnsi="仿宋" w:cs="仿宋" w:hint="eastAsia"/>
            <w:lang w:eastAsia="zh-CN"/>
          </w:rPr>
          <w:t>(二)、生态环境影响分析</w:t>
        </w:r>
        <w:r>
          <w:tab/>
        </w:r>
        <w:r>
          <w:fldChar w:fldCharType="begin"/>
        </w:r>
        <w:r>
          <w:instrText xml:space="preserve"> PAGEREF _Toc21047 \h </w:instrText>
        </w:r>
        <w:r>
          <w:fldChar w:fldCharType="separate"/>
        </w:r>
        <w:r>
          <w:t>15</w:t>
        </w:r>
        <w:r>
          <w:fldChar w:fldCharType="end"/>
        </w:r>
      </w:hyperlink>
    </w:p>
    <w:p>
      <w:pPr>
        <w:pStyle w:val="TOC2"/>
        <w:tabs>
          <w:tab w:val="right" w:leader="dot" w:pos="8306"/>
        </w:tabs>
      </w:pPr>
      <w:hyperlink w:anchor="_Toc19601" w:history="1">
        <w:r>
          <w:rPr>
            <w:rFonts w:ascii="仿宋" w:eastAsia="仿宋" w:hAnsi="仿宋" w:cs="仿宋" w:hint="eastAsia"/>
            <w:lang w:eastAsia="zh-CN"/>
          </w:rPr>
          <w:t>(三)、生态环境保护措施</w:t>
        </w:r>
        <w:r>
          <w:tab/>
        </w:r>
        <w:r>
          <w:fldChar w:fldCharType="begin"/>
        </w:r>
        <w:r>
          <w:instrText xml:space="preserve"> PAGEREF _Toc19601 \h </w:instrText>
        </w:r>
        <w:r>
          <w:fldChar w:fldCharType="separate"/>
        </w:r>
        <w:r>
          <w:t>17</w:t>
        </w:r>
        <w:r>
          <w:fldChar w:fldCharType="end"/>
        </w:r>
      </w:hyperlink>
    </w:p>
    <w:p>
      <w:pPr>
        <w:pStyle w:val="TOC2"/>
        <w:tabs>
          <w:tab w:val="right" w:leader="dot" w:pos="8306"/>
        </w:tabs>
      </w:pPr>
      <w:hyperlink w:anchor="_Toc8912" w:history="1">
        <w:r>
          <w:rPr>
            <w:rFonts w:ascii="仿宋" w:eastAsia="仿宋" w:hAnsi="仿宋" w:cs="仿宋" w:hint="eastAsia"/>
            <w:lang w:eastAsia="zh-CN"/>
          </w:rPr>
          <w:t>(四)、地质灾害影响分析</w:t>
        </w:r>
        <w:r>
          <w:tab/>
        </w:r>
        <w:r>
          <w:fldChar w:fldCharType="begin"/>
        </w:r>
        <w:r>
          <w:instrText xml:space="preserve"> PAGEREF _Toc8912 \h </w:instrText>
        </w:r>
        <w:r>
          <w:fldChar w:fldCharType="separate"/>
        </w:r>
        <w:r>
          <w:t>18</w:t>
        </w:r>
        <w:r>
          <w:fldChar w:fldCharType="end"/>
        </w:r>
      </w:hyperlink>
    </w:p>
    <w:p>
      <w:pPr>
        <w:pStyle w:val="TOC2"/>
        <w:tabs>
          <w:tab w:val="right" w:leader="dot" w:pos="8306"/>
        </w:tabs>
      </w:pPr>
      <w:hyperlink w:anchor="_Toc28129" w:history="1">
        <w:r>
          <w:rPr>
            <w:rFonts w:ascii="仿宋" w:eastAsia="仿宋" w:hAnsi="仿宋" w:cs="仿宋" w:hint="eastAsia"/>
            <w:lang w:eastAsia="zh-CN"/>
          </w:rPr>
          <w:t>(五)、特殊环境影响</w:t>
        </w:r>
        <w:r>
          <w:tab/>
        </w:r>
        <w:r>
          <w:fldChar w:fldCharType="begin"/>
        </w:r>
        <w:r>
          <w:instrText xml:space="preserve"> PAGEREF _Toc28129 \h </w:instrText>
        </w:r>
        <w:r>
          <w:fldChar w:fldCharType="separate"/>
        </w:r>
        <w:r>
          <w:t>20</w:t>
        </w:r>
        <w:r>
          <w:fldChar w:fldCharType="end"/>
        </w:r>
      </w:hyperlink>
    </w:p>
    <w:p>
      <w:pPr>
        <w:pStyle w:val="TOC1"/>
        <w:tabs>
          <w:tab w:val="right" w:leader="dot" w:pos="8306"/>
        </w:tabs>
      </w:pPr>
      <w:hyperlink w:anchor="_Toc2615" w:history="1">
        <w:r>
          <w:rPr>
            <w:rFonts w:ascii="仿宋" w:eastAsia="仿宋" w:hAnsi="仿宋" w:cs="仿宋" w:hint="eastAsia"/>
            <w:lang w:eastAsia="zh-CN"/>
          </w:rPr>
          <w:t>四、洗手液项目概论</w:t>
        </w:r>
        <w:r>
          <w:tab/>
        </w:r>
        <w:r>
          <w:fldChar w:fldCharType="begin"/>
        </w:r>
        <w:r>
          <w:instrText xml:space="preserve"> PAGEREF _Toc2615 \h </w:instrText>
        </w:r>
        <w:r>
          <w:fldChar w:fldCharType="separate"/>
        </w:r>
        <w:r>
          <w:t>21</w:t>
        </w:r>
        <w:r>
          <w:fldChar w:fldCharType="end"/>
        </w:r>
      </w:hyperlink>
    </w:p>
    <w:p>
      <w:pPr>
        <w:pStyle w:val="TOC2"/>
        <w:tabs>
          <w:tab w:val="right" w:leader="dot" w:pos="8306"/>
        </w:tabs>
      </w:pPr>
      <w:hyperlink w:anchor="_Toc18376" w:history="1">
        <w:r>
          <w:rPr>
            <w:rFonts w:ascii="仿宋" w:eastAsia="仿宋" w:hAnsi="仿宋" w:cs="仿宋" w:hint="eastAsia"/>
            <w:lang w:eastAsia="zh-CN"/>
          </w:rPr>
          <w:t>(一)、项目申报单位概况</w:t>
        </w:r>
        <w:r>
          <w:tab/>
        </w:r>
        <w:r>
          <w:fldChar w:fldCharType="begin"/>
        </w:r>
        <w:r>
          <w:instrText xml:space="preserve"> PAGEREF _Toc18376 \h </w:instrText>
        </w:r>
        <w:r>
          <w:fldChar w:fldCharType="separate"/>
        </w:r>
        <w:r>
          <w:t>21</w:t>
        </w:r>
        <w:r>
          <w:fldChar w:fldCharType="end"/>
        </w:r>
      </w:hyperlink>
    </w:p>
    <w:p>
      <w:pPr>
        <w:pStyle w:val="TOC2"/>
        <w:tabs>
          <w:tab w:val="right" w:leader="dot" w:pos="8306"/>
        </w:tabs>
      </w:pPr>
      <w:hyperlink w:anchor="_Toc30150" w:history="1">
        <w:r>
          <w:rPr>
            <w:rFonts w:ascii="仿宋" w:eastAsia="仿宋" w:hAnsi="仿宋" w:cs="仿宋" w:hint="eastAsia"/>
            <w:lang w:eastAsia="zh-CN"/>
          </w:rPr>
          <w:t>(二)、项目概况</w:t>
        </w:r>
        <w:r>
          <w:tab/>
        </w:r>
        <w:r>
          <w:fldChar w:fldCharType="begin"/>
        </w:r>
        <w:r>
          <w:instrText xml:space="preserve"> PAGEREF _Toc30150 \h </w:instrText>
        </w:r>
        <w:r>
          <w:fldChar w:fldCharType="separate"/>
        </w:r>
        <w:r>
          <w:t>22</w:t>
        </w:r>
        <w:r>
          <w:fldChar w:fldCharType="end"/>
        </w:r>
      </w:hyperlink>
    </w:p>
    <w:p>
      <w:pPr>
        <w:pStyle w:val="TOC1"/>
        <w:tabs>
          <w:tab w:val="right" w:leader="dot" w:pos="8306"/>
        </w:tabs>
      </w:pPr>
      <w:hyperlink w:anchor="_Toc7273" w:history="1">
        <w:r>
          <w:rPr>
            <w:rFonts w:ascii="仿宋" w:eastAsia="仿宋" w:hAnsi="仿宋" w:cs="仿宋" w:hint="eastAsia"/>
            <w:lang w:eastAsia="zh-CN"/>
          </w:rPr>
          <w:t>五、背景、必要性分析</w:t>
        </w:r>
        <w:r>
          <w:tab/>
        </w:r>
        <w:r>
          <w:fldChar w:fldCharType="begin"/>
        </w:r>
        <w:r>
          <w:instrText xml:space="preserve"> PAGEREF _Toc7273 \h </w:instrText>
        </w:r>
        <w:r>
          <w:fldChar w:fldCharType="separate"/>
        </w:r>
        <w:r>
          <w:t>25</w:t>
        </w:r>
        <w:r>
          <w:fldChar w:fldCharType="end"/>
        </w:r>
      </w:hyperlink>
    </w:p>
    <w:p>
      <w:pPr>
        <w:pStyle w:val="TOC2"/>
        <w:tabs>
          <w:tab w:val="right" w:leader="dot" w:pos="8306"/>
        </w:tabs>
      </w:pPr>
      <w:hyperlink w:anchor="_Toc10397" w:history="1">
        <w:r>
          <w:rPr>
            <w:rFonts w:ascii="仿宋" w:eastAsia="仿宋" w:hAnsi="仿宋" w:cs="仿宋" w:hint="eastAsia"/>
            <w:lang w:eastAsia="zh-CN"/>
          </w:rPr>
          <w:t>(一)、项目建设背景</w:t>
        </w:r>
        <w:r>
          <w:tab/>
        </w:r>
        <w:r>
          <w:fldChar w:fldCharType="begin"/>
        </w:r>
        <w:r>
          <w:instrText xml:space="preserve"> PAGEREF _Toc10397 \h </w:instrText>
        </w:r>
        <w:r>
          <w:fldChar w:fldCharType="separate"/>
        </w:r>
        <w:r>
          <w:t>25</w:t>
        </w:r>
        <w:r>
          <w:fldChar w:fldCharType="end"/>
        </w:r>
      </w:hyperlink>
    </w:p>
    <w:p>
      <w:pPr>
        <w:pStyle w:val="TOC2"/>
        <w:tabs>
          <w:tab w:val="right" w:leader="dot" w:pos="8306"/>
        </w:tabs>
      </w:pPr>
      <w:hyperlink w:anchor="_Toc3546" w:history="1">
        <w:r>
          <w:rPr>
            <w:rFonts w:ascii="仿宋" w:eastAsia="仿宋" w:hAnsi="仿宋" w:cs="仿宋" w:hint="eastAsia"/>
            <w:lang w:eastAsia="zh-CN"/>
          </w:rPr>
          <w:t>(二)、必要性分析</w:t>
        </w:r>
        <w:r>
          <w:tab/>
        </w:r>
        <w:r>
          <w:fldChar w:fldCharType="begin"/>
        </w:r>
        <w:r>
          <w:instrText xml:space="preserve"> PAGEREF _Toc3546 \h </w:instrText>
        </w:r>
        <w:r>
          <w:fldChar w:fldCharType="separate"/>
        </w:r>
        <w:r>
          <w:t>26</w:t>
        </w:r>
        <w:r>
          <w:fldChar w:fldCharType="end"/>
        </w:r>
      </w:hyperlink>
    </w:p>
    <w:p>
      <w:pPr>
        <w:pStyle w:val="TOC2"/>
        <w:tabs>
          <w:tab w:val="right" w:leader="dot" w:pos="8306"/>
        </w:tabs>
      </w:pPr>
      <w:hyperlink w:anchor="_Toc25093" w:history="1">
        <w:r>
          <w:rPr>
            <w:rFonts w:ascii="仿宋" w:eastAsia="仿宋" w:hAnsi="仿宋" w:cs="仿宋" w:hint="eastAsia"/>
            <w:lang w:eastAsia="zh-CN"/>
          </w:rPr>
          <w:t>(三)、项目建设有利条件</w:t>
        </w:r>
        <w:r>
          <w:tab/>
        </w:r>
        <w:r>
          <w:fldChar w:fldCharType="begin"/>
        </w:r>
        <w:r>
          <w:instrText xml:space="preserve"> PAGEREF _Toc25093 \h </w:instrText>
        </w:r>
        <w:r>
          <w:fldChar w:fldCharType="separate"/>
        </w:r>
        <w:r>
          <w:t>27</w:t>
        </w:r>
        <w:r>
          <w:fldChar w:fldCharType="end"/>
        </w:r>
      </w:hyperlink>
    </w:p>
    <w:p>
      <w:pPr>
        <w:pStyle w:val="TOC1"/>
        <w:tabs>
          <w:tab w:val="right" w:leader="dot" w:pos="8306"/>
        </w:tabs>
      </w:pPr>
      <w:hyperlink w:anchor="_Toc13707" w:history="1">
        <w:r>
          <w:rPr>
            <w:rFonts w:ascii="仿宋" w:eastAsia="仿宋" w:hAnsi="仿宋" w:cs="仿宋" w:hint="eastAsia"/>
            <w:lang w:eastAsia="zh-CN"/>
          </w:rPr>
          <w:t>六、资源开发及综合利用分析</w:t>
        </w:r>
        <w:r>
          <w:tab/>
        </w:r>
        <w:r>
          <w:fldChar w:fldCharType="begin"/>
        </w:r>
        <w:r>
          <w:instrText xml:space="preserve"> PAGEREF _Toc13707 \h </w:instrText>
        </w:r>
        <w:r>
          <w:fldChar w:fldCharType="separate"/>
        </w:r>
        <w:r>
          <w:t>29</w:t>
        </w:r>
        <w:r>
          <w:fldChar w:fldCharType="end"/>
        </w:r>
      </w:hyperlink>
    </w:p>
    <w:p>
      <w:pPr>
        <w:pStyle w:val="TOC2"/>
        <w:tabs>
          <w:tab w:val="right" w:leader="dot" w:pos="8306"/>
        </w:tabs>
      </w:pPr>
      <w:hyperlink w:anchor="_Toc30679" w:history="1">
        <w:r>
          <w:rPr>
            <w:rFonts w:ascii="仿宋" w:eastAsia="仿宋" w:hAnsi="仿宋" w:cs="仿宋" w:hint="eastAsia"/>
            <w:lang w:eastAsia="zh-CN"/>
          </w:rPr>
          <w:t>(一)、资源开发方案</w:t>
        </w:r>
        <w:r>
          <w:tab/>
        </w:r>
        <w:r>
          <w:fldChar w:fldCharType="begin"/>
        </w:r>
        <w:r>
          <w:instrText xml:space="preserve"> PAGEREF _Toc30679 \h </w:instrText>
        </w:r>
        <w:r>
          <w:fldChar w:fldCharType="separate"/>
        </w:r>
        <w:r>
          <w:t>29</w:t>
        </w:r>
        <w:r>
          <w:fldChar w:fldCharType="end"/>
        </w:r>
      </w:hyperlink>
    </w:p>
    <w:p>
      <w:pPr>
        <w:pStyle w:val="TOC2"/>
        <w:tabs>
          <w:tab w:val="right" w:leader="dot" w:pos="8306"/>
        </w:tabs>
      </w:pPr>
      <w:hyperlink w:anchor="_Toc13198" w:history="1">
        <w:r>
          <w:rPr>
            <w:rFonts w:ascii="仿宋" w:eastAsia="仿宋" w:hAnsi="仿宋" w:cs="仿宋" w:hint="eastAsia"/>
            <w:lang w:eastAsia="zh-CN"/>
          </w:rPr>
          <w:t>(二)、资源利用方案</w:t>
        </w:r>
        <w:r>
          <w:tab/>
        </w:r>
        <w:r>
          <w:fldChar w:fldCharType="begin"/>
        </w:r>
        <w:r>
          <w:instrText xml:space="preserve"> PAGEREF _Toc13198 \h </w:instrText>
        </w:r>
        <w:r>
          <w:fldChar w:fldCharType="separate"/>
        </w:r>
        <w:r>
          <w:t>30</w:t>
        </w:r>
        <w:r>
          <w:fldChar w:fldCharType="end"/>
        </w:r>
      </w:hyperlink>
    </w:p>
    <w:p>
      <w:pPr>
        <w:pStyle w:val="TOC2"/>
        <w:tabs>
          <w:tab w:val="right" w:leader="dot" w:pos="8306"/>
        </w:tabs>
      </w:pPr>
      <w:hyperlink w:anchor="_Toc3338" w:history="1">
        <w:r>
          <w:rPr>
            <w:rFonts w:ascii="仿宋" w:eastAsia="仿宋" w:hAnsi="仿宋" w:cs="仿宋" w:hint="eastAsia"/>
            <w:lang w:eastAsia="zh-CN"/>
          </w:rPr>
          <w:t>(三)、资源节约措施</w:t>
        </w:r>
        <w:r>
          <w:tab/>
        </w:r>
        <w:r>
          <w:fldChar w:fldCharType="begin"/>
        </w:r>
        <w:r>
          <w:instrText xml:space="preserve"> PAGEREF _Toc3338 \h </w:instrText>
        </w:r>
        <w:r>
          <w:fldChar w:fldCharType="separate"/>
        </w:r>
        <w:r>
          <w:t>31</w:t>
        </w:r>
        <w:r>
          <w:fldChar w:fldCharType="end"/>
        </w:r>
      </w:hyperlink>
    </w:p>
    <w:p>
      <w:pPr>
        <w:pStyle w:val="TOC1"/>
        <w:tabs>
          <w:tab w:val="right" w:leader="dot" w:pos="8306"/>
        </w:tabs>
      </w:pPr>
      <w:hyperlink w:anchor="_Toc23907" w:history="1">
        <w:r>
          <w:rPr>
            <w:rFonts w:ascii="仿宋" w:eastAsia="仿宋" w:hAnsi="仿宋" w:cs="仿宋" w:hint="eastAsia"/>
            <w:lang w:eastAsia="zh-CN"/>
          </w:rPr>
          <w:t>七、客户关系管理与市场拓展</w:t>
        </w:r>
        <w:r>
          <w:tab/>
        </w:r>
        <w:r>
          <w:fldChar w:fldCharType="begin"/>
        </w:r>
        <w:r>
          <w:instrText xml:space="preserve"> PAGEREF _Toc23907 \h </w:instrText>
        </w:r>
        <w:r>
          <w:fldChar w:fldCharType="separate"/>
        </w:r>
        <w:r>
          <w:t>32</w:t>
        </w:r>
        <w:r>
          <w:fldChar w:fldCharType="end"/>
        </w:r>
      </w:hyperlink>
    </w:p>
    <w:p>
      <w:pPr>
        <w:pStyle w:val="TOC2"/>
        <w:tabs>
          <w:tab w:val="right" w:leader="dot" w:pos="8306"/>
        </w:tabs>
      </w:pPr>
      <w:hyperlink w:anchor="_Toc3551" w:history="1">
        <w:r>
          <w:rPr>
            <w:rFonts w:ascii="仿宋" w:eastAsia="仿宋" w:hAnsi="仿宋" w:cs="仿宋" w:hint="eastAsia"/>
            <w:lang w:eastAsia="zh-CN"/>
          </w:rPr>
          <w:t>(一)、客户关系管理策略</w:t>
        </w:r>
        <w:r>
          <w:tab/>
        </w:r>
        <w:r>
          <w:fldChar w:fldCharType="begin"/>
        </w:r>
        <w:r>
          <w:instrText xml:space="preserve"> PAGEREF _Toc3551 \h </w:instrText>
        </w:r>
        <w:r>
          <w:fldChar w:fldCharType="separate"/>
        </w:r>
        <w:r>
          <w:t>32</w:t>
        </w:r>
        <w:r>
          <w:fldChar w:fldCharType="end"/>
        </w:r>
      </w:hyperlink>
    </w:p>
    <w:p>
      <w:pPr>
        <w:pStyle w:val="TOC2"/>
        <w:tabs>
          <w:tab w:val="right" w:leader="dot" w:pos="8306"/>
        </w:tabs>
      </w:pPr>
      <w:hyperlink w:anchor="_Toc12289" w:history="1">
        <w:r>
          <w:rPr>
            <w:rFonts w:ascii="仿宋" w:eastAsia="仿宋" w:hAnsi="仿宋" w:cs="仿宋" w:hint="eastAsia"/>
            <w:lang w:eastAsia="zh-CN"/>
          </w:rPr>
          <w:t>(二)、市场拓展方案</w:t>
        </w:r>
        <w:r>
          <w:tab/>
        </w:r>
        <w:r>
          <w:fldChar w:fldCharType="begin"/>
        </w:r>
        <w:r>
          <w:instrText xml:space="preserve"> PAGEREF _Toc12289 \h </w:instrText>
        </w:r>
        <w:r>
          <w:fldChar w:fldCharType="separate"/>
        </w:r>
        <w:r>
          <w:t>33</w:t>
        </w:r>
        <w:r>
          <w:fldChar w:fldCharType="end"/>
        </w:r>
      </w:hyperlink>
    </w:p>
    <w:p>
      <w:pPr>
        <w:pStyle w:val="TOC1"/>
        <w:tabs>
          <w:tab w:val="right" w:leader="dot" w:pos="8306"/>
        </w:tabs>
      </w:pPr>
      <w:hyperlink w:anchor="_Toc9798" w:history="1">
        <w:r>
          <w:rPr>
            <w:rFonts w:ascii="仿宋" w:eastAsia="仿宋" w:hAnsi="仿宋" w:cs="仿宋" w:hint="eastAsia"/>
            <w:lang w:eastAsia="zh-CN"/>
          </w:rPr>
          <w:t>八、技术创新与产业升级</w:t>
        </w:r>
        <w:r>
          <w:tab/>
        </w:r>
        <w:r>
          <w:fldChar w:fldCharType="begin"/>
        </w:r>
        <w:r>
          <w:instrText xml:space="preserve"> PAGEREF _Toc9798 \h </w:instrText>
        </w:r>
        <w:r>
          <w:fldChar w:fldCharType="separate"/>
        </w:r>
        <w:r>
          <w:t>35</w:t>
        </w:r>
        <w:r>
          <w:fldChar w:fldCharType="end"/>
        </w:r>
      </w:hyperlink>
    </w:p>
    <w:p>
      <w:pPr>
        <w:pStyle w:val="TOC2"/>
        <w:tabs>
          <w:tab w:val="right" w:leader="dot" w:pos="8306"/>
        </w:tabs>
      </w:pPr>
      <w:hyperlink w:anchor="_Toc1832" w:history="1">
        <w:r>
          <w:rPr>
            <w:rFonts w:ascii="仿宋" w:eastAsia="仿宋" w:hAnsi="仿宋" w:cs="仿宋" w:hint="eastAsia"/>
            <w:lang w:eastAsia="zh-CN"/>
          </w:rPr>
          <w:t>(一)、技术创新方向与目标</w:t>
        </w:r>
        <w:r>
          <w:tab/>
        </w:r>
        <w:r>
          <w:fldChar w:fldCharType="begin"/>
        </w:r>
        <w:r>
          <w:instrText xml:space="preserve"> PAGEREF _Toc1832 \h </w:instrText>
        </w:r>
        <w:r>
          <w:fldChar w:fldCharType="separate"/>
        </w:r>
        <w:r>
          <w:t>35</w:t>
        </w:r>
        <w:r>
          <w:fldChar w:fldCharType="end"/>
        </w:r>
      </w:hyperlink>
    </w:p>
    <w:p>
      <w:pPr>
        <w:pStyle w:val="TOC2"/>
        <w:tabs>
          <w:tab w:val="right" w:leader="dot" w:pos="8306"/>
        </w:tabs>
      </w:pPr>
      <w:hyperlink w:anchor="_Toc19555" w:history="1">
        <w:r>
          <w:rPr>
            <w:rFonts w:ascii="仿宋" w:eastAsia="仿宋" w:hAnsi="仿宋" w:cs="仿宋" w:hint="eastAsia"/>
            <w:lang w:eastAsia="zh-CN"/>
          </w:rPr>
          <w:t>(二)、产业升级路径与措施</w:t>
        </w:r>
        <w:r>
          <w:tab/>
        </w:r>
        <w:r>
          <w:fldChar w:fldCharType="begin"/>
        </w:r>
        <w:r>
          <w:instrText xml:space="preserve"> PAGEREF _Toc19555 \h </w:instrText>
        </w:r>
        <w:r>
          <w:fldChar w:fldCharType="separate"/>
        </w:r>
        <w:r>
          <w:t>36</w:t>
        </w:r>
        <w:r>
          <w:fldChar w:fldCharType="end"/>
        </w:r>
      </w:hyperlink>
    </w:p>
    <w:p>
      <w:pPr>
        <w:pStyle w:val="TOC1"/>
        <w:tabs>
          <w:tab w:val="right" w:leader="dot" w:pos="8306"/>
        </w:tabs>
      </w:pPr>
      <w:hyperlink w:anchor="_Toc27712" w:history="1">
        <w:r>
          <w:rPr>
            <w:rFonts w:ascii="仿宋" w:eastAsia="仿宋" w:hAnsi="仿宋" w:cs="仿宋" w:hint="eastAsia"/>
            <w:lang w:eastAsia="zh-CN"/>
          </w:rPr>
          <w:t>九、经济效益与社会效益优化</w:t>
        </w:r>
        <w:r>
          <w:tab/>
        </w:r>
        <w:r>
          <w:fldChar w:fldCharType="begin"/>
        </w:r>
        <w:r>
          <w:instrText xml:space="preserve"> PAGEREF _Toc27712 \h </w:instrText>
        </w:r>
        <w:r>
          <w:fldChar w:fldCharType="separate"/>
        </w:r>
        <w:r>
          <w:t>37</w:t>
        </w:r>
        <w:r>
          <w:fldChar w:fldCharType="end"/>
        </w:r>
      </w:hyperlink>
    </w:p>
    <w:p>
      <w:pPr>
        <w:pStyle w:val="TOC2"/>
        <w:tabs>
          <w:tab w:val="right" w:leader="dot" w:pos="8306"/>
        </w:tabs>
      </w:pPr>
      <w:hyperlink w:anchor="_Toc2153" w:history="1">
        <w:r>
          <w:rPr>
            <w:rFonts w:ascii="仿宋" w:eastAsia="仿宋" w:hAnsi="仿宋" w:cs="仿宋" w:hint="eastAsia"/>
            <w:lang w:eastAsia="zh-CN"/>
          </w:rPr>
          <w:t>(一)、经济效益提升策略</w:t>
        </w:r>
        <w:r>
          <w:tab/>
        </w:r>
        <w:r>
          <w:fldChar w:fldCharType="begin"/>
        </w:r>
        <w:r>
          <w:instrText xml:space="preserve"> PAGEREF _Toc2153 \h </w:instrText>
        </w:r>
        <w:r>
          <w:fldChar w:fldCharType="separate"/>
        </w:r>
        <w:r>
          <w:t>37</w:t>
        </w:r>
        <w:r>
          <w:fldChar w:fldCharType="end"/>
        </w:r>
      </w:hyperlink>
    </w:p>
    <w:p>
      <w:pPr>
        <w:pStyle w:val="TOC2"/>
        <w:tabs>
          <w:tab w:val="right" w:leader="dot" w:pos="8306"/>
        </w:tabs>
      </w:pPr>
      <w:hyperlink w:anchor="_Toc8542" w:history="1">
        <w:r>
          <w:rPr>
            <w:rFonts w:ascii="仿宋" w:eastAsia="仿宋" w:hAnsi="仿宋" w:cs="仿宋" w:hint="eastAsia"/>
            <w:lang w:eastAsia="zh-CN"/>
          </w:rPr>
          <w:t>(二)、社会效益增强方案</w:t>
        </w:r>
        <w:r>
          <w:tab/>
        </w:r>
        <w:r>
          <w:fldChar w:fldCharType="begin"/>
        </w:r>
        <w:r>
          <w:instrText xml:space="preserve"> PAGEREF _Toc8542 \h </w:instrText>
        </w:r>
        <w:r>
          <w:fldChar w:fldCharType="separate"/>
        </w:r>
        <w:r>
          <w:t>38</w:t>
        </w:r>
        <w:r>
          <w:fldChar w:fldCharType="end"/>
        </w:r>
      </w:hyperlink>
    </w:p>
    <w:p>
      <w:pPr>
        <w:pStyle w:val="TOC1"/>
        <w:tabs>
          <w:tab w:val="right" w:leader="dot" w:pos="8306"/>
        </w:tabs>
      </w:pPr>
      <w:hyperlink w:anchor="_Toc11300" w:history="1">
        <w:r>
          <w:rPr>
            <w:rFonts w:ascii="仿宋" w:eastAsia="仿宋" w:hAnsi="仿宋" w:cs="仿宋" w:hint="eastAsia"/>
            <w:lang w:eastAsia="zh-CN"/>
          </w:rPr>
          <w:t>十、项目变更管理</w:t>
        </w:r>
        <w:r>
          <w:tab/>
        </w:r>
        <w:r>
          <w:fldChar w:fldCharType="begin"/>
        </w:r>
        <w:r>
          <w:instrText xml:space="preserve"> PAGEREF _Toc11300 \h </w:instrText>
        </w:r>
        <w:r>
          <w:fldChar w:fldCharType="separate"/>
        </w:r>
        <w:r>
          <w:t>39</w:t>
        </w:r>
        <w:r>
          <w:fldChar w:fldCharType="end"/>
        </w:r>
      </w:hyperlink>
    </w:p>
    <w:p>
      <w:pPr>
        <w:pStyle w:val="TOC2"/>
        <w:tabs>
          <w:tab w:val="right" w:leader="dot" w:pos="8306"/>
        </w:tabs>
      </w:pPr>
      <w:hyperlink w:anchor="_Toc28950" w:history="1">
        <w:r>
          <w:rPr>
            <w:rFonts w:ascii="仿宋" w:eastAsia="仿宋" w:hAnsi="仿宋" w:cs="仿宋" w:hint="eastAsia"/>
            <w:lang w:eastAsia="zh-CN"/>
          </w:rPr>
          <w:t>(一)、变更控制流程</w:t>
        </w:r>
        <w:r>
          <w:tab/>
        </w:r>
        <w:r>
          <w:fldChar w:fldCharType="begin"/>
        </w:r>
        <w:r>
          <w:instrText xml:space="preserve"> PAGEREF _Toc28950 \h </w:instrText>
        </w:r>
        <w:r>
          <w:fldChar w:fldCharType="separate"/>
        </w:r>
        <w:r>
          <w:t>39</w:t>
        </w:r>
        <w:r>
          <w:fldChar w:fldCharType="end"/>
        </w:r>
      </w:hyperlink>
    </w:p>
    <w:p>
      <w:pPr>
        <w:pStyle w:val="TOC2"/>
        <w:tabs>
          <w:tab w:val="right" w:leader="dot" w:pos="8306"/>
        </w:tabs>
      </w:pPr>
      <w:hyperlink w:anchor="_Toc32736" w:history="1">
        <w:r>
          <w:rPr>
            <w:rFonts w:ascii="仿宋" w:eastAsia="仿宋" w:hAnsi="仿宋" w:cs="仿宋" w:hint="eastAsia"/>
            <w:lang w:eastAsia="zh-CN"/>
          </w:rPr>
          <w:t>(二)、影响评估与处理</w:t>
        </w:r>
        <w:r>
          <w:tab/>
        </w:r>
        <w:r>
          <w:fldChar w:fldCharType="begin"/>
        </w:r>
        <w:r>
          <w:instrText xml:space="preserve"> PAGEREF _Toc32736 \h </w:instrText>
        </w:r>
        <w:r>
          <w:fldChar w:fldCharType="separate"/>
        </w:r>
        <w:r>
          <w:t>40</w:t>
        </w:r>
        <w:r>
          <w:fldChar w:fldCharType="end"/>
        </w:r>
      </w:hyperlink>
    </w:p>
    <w:p>
      <w:pPr>
        <w:pStyle w:val="TOC2"/>
        <w:tabs>
          <w:tab w:val="right" w:leader="dot" w:pos="8306"/>
        </w:tabs>
      </w:pPr>
      <w:hyperlink w:anchor="_Toc21068" w:history="1">
        <w:r>
          <w:rPr>
            <w:rFonts w:ascii="仿宋" w:eastAsia="仿宋" w:hAnsi="仿宋" w:cs="仿宋" w:hint="eastAsia"/>
            <w:lang w:eastAsia="zh-CN"/>
          </w:rPr>
          <w:t>(三)、变更记录与追踪</w:t>
        </w:r>
        <w:r>
          <w:tab/>
        </w:r>
        <w:r>
          <w:fldChar w:fldCharType="begin"/>
        </w:r>
        <w:r>
          <w:instrText xml:space="preserve"> PAGEREF _Toc21068 \h </w:instrText>
        </w:r>
        <w:r>
          <w:fldChar w:fldCharType="separate"/>
        </w:r>
        <w:r>
          <w:t>42</w:t>
        </w:r>
        <w:r>
          <w:fldChar w:fldCharType="end"/>
        </w:r>
      </w:hyperlink>
    </w:p>
    <w:p>
      <w:pPr>
        <w:pStyle w:val="TOC2"/>
        <w:tabs>
          <w:tab w:val="right" w:leader="dot" w:pos="8306"/>
        </w:tabs>
      </w:pPr>
      <w:hyperlink w:anchor="_Toc22428" w:history="1">
        <w:r>
          <w:rPr>
            <w:rFonts w:ascii="仿宋" w:eastAsia="仿宋" w:hAnsi="仿宋" w:cs="仿宋" w:hint="eastAsia"/>
            <w:lang w:eastAsia="zh-CN"/>
          </w:rPr>
          <w:t>(四)、变更管理策略</w:t>
        </w:r>
        <w:r>
          <w:tab/>
        </w:r>
        <w:r>
          <w:fldChar w:fldCharType="begin"/>
        </w:r>
        <w:r>
          <w:instrText xml:space="preserve"> PAGEREF _Toc22428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9" w:history="1">
        <w:r>
          <w:rPr>
            <w:rFonts w:ascii="仿宋" w:eastAsia="仿宋" w:hAnsi="仿宋" w:cs="仿宋" w:hint="eastAsia"/>
            <w:lang w:eastAsia="zh-CN"/>
          </w:rPr>
          <w:t>十一、环境保护与绿色发展</w:t>
        </w:r>
        <w:r>
          <w:tab/>
        </w:r>
        <w:r>
          <w:fldChar w:fldCharType="begin"/>
        </w:r>
        <w:r>
          <w:instrText xml:space="preserve"> PAGEREF _Toc10019 \h </w:instrText>
        </w:r>
        <w:r>
          <w:fldChar w:fldCharType="separate"/>
        </w:r>
        <w:r>
          <w:t>45</w:t>
        </w:r>
        <w:r>
          <w:fldChar w:fldCharType="end"/>
        </w:r>
      </w:hyperlink>
    </w:p>
    <w:p>
      <w:pPr>
        <w:pStyle w:val="TOC2"/>
        <w:tabs>
          <w:tab w:val="right" w:leader="dot" w:pos="8306"/>
        </w:tabs>
      </w:pPr>
      <w:hyperlink w:anchor="_Toc23196" w:history="1">
        <w:r>
          <w:rPr>
            <w:rFonts w:ascii="仿宋" w:eastAsia="仿宋" w:hAnsi="仿宋" w:cs="仿宋" w:hint="eastAsia"/>
            <w:lang w:eastAsia="zh-CN"/>
          </w:rPr>
          <w:t>(一)、环境保护措施</w:t>
        </w:r>
        <w:r>
          <w:tab/>
        </w:r>
        <w:r>
          <w:fldChar w:fldCharType="begin"/>
        </w:r>
        <w:r>
          <w:instrText xml:space="preserve"> PAGEREF _Toc23196 \h </w:instrText>
        </w:r>
        <w:r>
          <w:fldChar w:fldCharType="separate"/>
        </w:r>
        <w:r>
          <w:t>45</w:t>
        </w:r>
        <w:r>
          <w:fldChar w:fldCharType="end"/>
        </w:r>
      </w:hyperlink>
    </w:p>
    <w:p>
      <w:pPr>
        <w:pStyle w:val="TOC2"/>
        <w:tabs>
          <w:tab w:val="right" w:leader="dot" w:pos="8306"/>
        </w:tabs>
      </w:pPr>
      <w:hyperlink w:anchor="_Toc22705" w:history="1">
        <w:r>
          <w:rPr>
            <w:rFonts w:ascii="仿宋" w:eastAsia="仿宋" w:hAnsi="仿宋" w:cs="仿宋" w:hint="eastAsia"/>
            <w:lang w:eastAsia="zh-CN"/>
          </w:rPr>
          <w:t>(二)、绿色发展与可持续发展策略</w:t>
        </w:r>
        <w:r>
          <w:tab/>
        </w:r>
        <w:r>
          <w:fldChar w:fldCharType="begin"/>
        </w:r>
        <w:r>
          <w:instrText xml:space="preserve"> PAGEREF _Toc22705 \h </w:instrText>
        </w:r>
        <w:r>
          <w:fldChar w:fldCharType="separate"/>
        </w:r>
        <w:r>
          <w:t>47</w:t>
        </w:r>
        <w:r>
          <w:fldChar w:fldCharType="end"/>
        </w:r>
      </w:hyperlink>
    </w:p>
    <w:p>
      <w:pPr>
        <w:pStyle w:val="TOC1"/>
        <w:tabs>
          <w:tab w:val="right" w:leader="dot" w:pos="8306"/>
        </w:tabs>
      </w:pPr>
      <w:hyperlink w:anchor="_Toc22755" w:history="1">
        <w:r>
          <w:rPr>
            <w:rFonts w:ascii="仿宋" w:eastAsia="仿宋" w:hAnsi="仿宋" w:cs="仿宋" w:hint="eastAsia"/>
            <w:lang w:eastAsia="zh-CN"/>
          </w:rPr>
          <w:t>十二、环境保护与治理方案</w:t>
        </w:r>
        <w:r>
          <w:tab/>
        </w:r>
        <w:r>
          <w:fldChar w:fldCharType="begin"/>
        </w:r>
        <w:r>
          <w:instrText xml:space="preserve"> PAGEREF _Toc22755 \h </w:instrText>
        </w:r>
        <w:r>
          <w:fldChar w:fldCharType="separate"/>
        </w:r>
        <w:r>
          <w:t>48</w:t>
        </w:r>
        <w:r>
          <w:fldChar w:fldCharType="end"/>
        </w:r>
      </w:hyperlink>
    </w:p>
    <w:p>
      <w:pPr>
        <w:pStyle w:val="TOC2"/>
        <w:tabs>
          <w:tab w:val="right" w:leader="dot" w:pos="8306"/>
        </w:tabs>
      </w:pPr>
      <w:hyperlink w:anchor="_Toc23854" w:history="1">
        <w:r>
          <w:rPr>
            <w:rFonts w:ascii="仿宋" w:eastAsia="仿宋" w:hAnsi="仿宋" w:cs="仿宋" w:hint="eastAsia"/>
            <w:lang w:eastAsia="zh-CN"/>
          </w:rPr>
          <w:t>(一)、项目环境影响评估</w:t>
        </w:r>
        <w:r>
          <w:tab/>
        </w:r>
        <w:r>
          <w:fldChar w:fldCharType="begin"/>
        </w:r>
        <w:r>
          <w:instrText xml:space="preserve"> PAGEREF _Toc23854 \h </w:instrText>
        </w:r>
        <w:r>
          <w:fldChar w:fldCharType="separate"/>
        </w:r>
        <w:r>
          <w:t>48</w:t>
        </w:r>
        <w:r>
          <w:fldChar w:fldCharType="end"/>
        </w:r>
      </w:hyperlink>
    </w:p>
    <w:p>
      <w:pPr>
        <w:pStyle w:val="TOC2"/>
        <w:tabs>
          <w:tab w:val="right" w:leader="dot" w:pos="8306"/>
        </w:tabs>
      </w:pPr>
      <w:hyperlink w:anchor="_Toc9494" w:history="1">
        <w:r>
          <w:rPr>
            <w:rFonts w:ascii="仿宋" w:eastAsia="仿宋" w:hAnsi="仿宋" w:cs="仿宋" w:hint="eastAsia"/>
            <w:lang w:eastAsia="zh-CN"/>
          </w:rPr>
          <w:t>(二)、环境保护措施与治理方案</w:t>
        </w:r>
        <w:r>
          <w:tab/>
        </w:r>
        <w:r>
          <w:fldChar w:fldCharType="begin"/>
        </w:r>
        <w:r>
          <w:instrText xml:space="preserve"> PAGEREF _Toc9494 \h </w:instrText>
        </w:r>
        <w:r>
          <w:fldChar w:fldCharType="separate"/>
        </w:r>
        <w:r>
          <w:t>48</w:t>
        </w:r>
        <w:r>
          <w:fldChar w:fldCharType="end"/>
        </w:r>
      </w:hyperlink>
    </w:p>
    <w:p>
      <w:pPr>
        <w:pStyle w:val="TOC1"/>
        <w:tabs>
          <w:tab w:val="right" w:leader="dot" w:pos="8306"/>
        </w:tabs>
      </w:pPr>
      <w:hyperlink w:anchor="_Toc25779" w:history="1">
        <w:r>
          <w:rPr>
            <w:rFonts w:ascii="仿宋" w:eastAsia="仿宋" w:hAnsi="仿宋" w:cs="仿宋" w:hint="eastAsia"/>
            <w:lang w:eastAsia="zh-CN"/>
          </w:rPr>
          <w:t>十三、产业协同与集群发展</w:t>
        </w:r>
        <w:r>
          <w:tab/>
        </w:r>
        <w:r>
          <w:fldChar w:fldCharType="begin"/>
        </w:r>
        <w:r>
          <w:instrText xml:space="preserve"> PAGEREF _Toc25779 \h </w:instrText>
        </w:r>
        <w:r>
          <w:fldChar w:fldCharType="separate"/>
        </w:r>
        <w:r>
          <w:t>49</w:t>
        </w:r>
        <w:r>
          <w:fldChar w:fldCharType="end"/>
        </w:r>
      </w:hyperlink>
    </w:p>
    <w:p>
      <w:pPr>
        <w:pStyle w:val="TOC2"/>
        <w:tabs>
          <w:tab w:val="right" w:leader="dot" w:pos="8306"/>
        </w:tabs>
      </w:pPr>
      <w:hyperlink w:anchor="_Toc24275" w:history="1">
        <w:r>
          <w:rPr>
            <w:rFonts w:ascii="仿宋" w:eastAsia="仿宋" w:hAnsi="仿宋" w:cs="仿宋" w:hint="eastAsia"/>
            <w:lang w:eastAsia="zh-CN"/>
          </w:rPr>
          <w:t>(一)、产业协同机制建设</w:t>
        </w:r>
        <w:r>
          <w:tab/>
        </w:r>
        <w:r>
          <w:fldChar w:fldCharType="begin"/>
        </w:r>
        <w:r>
          <w:instrText xml:space="preserve"> PAGEREF _Toc24275 \h </w:instrText>
        </w:r>
        <w:r>
          <w:fldChar w:fldCharType="separate"/>
        </w:r>
        <w:r>
          <w:t>49</w:t>
        </w:r>
        <w:r>
          <w:fldChar w:fldCharType="end"/>
        </w:r>
      </w:hyperlink>
    </w:p>
    <w:p>
      <w:pPr>
        <w:pStyle w:val="TOC2"/>
        <w:tabs>
          <w:tab w:val="right" w:leader="dot" w:pos="8306"/>
        </w:tabs>
      </w:pPr>
      <w:hyperlink w:anchor="_Toc2237" w:history="1">
        <w:r>
          <w:rPr>
            <w:rFonts w:ascii="仿宋" w:eastAsia="仿宋" w:hAnsi="仿宋" w:cs="仿宋" w:hint="eastAsia"/>
            <w:lang w:eastAsia="zh-CN"/>
          </w:rPr>
          <w:t>(二)、产业集群培育与发展</w:t>
        </w:r>
        <w:r>
          <w:tab/>
        </w:r>
        <w:r>
          <w:fldChar w:fldCharType="begin"/>
        </w:r>
        <w:r>
          <w:instrText xml:space="preserve"> PAGEREF _Toc2237 \h </w:instrText>
        </w:r>
        <w:r>
          <w:fldChar w:fldCharType="separate"/>
        </w:r>
        <w:r>
          <w:t>50</w:t>
        </w:r>
        <w:r>
          <w:fldChar w:fldCharType="end"/>
        </w:r>
      </w:hyperlink>
    </w:p>
    <w:p>
      <w:pPr>
        <w:pStyle w:val="TOC1"/>
        <w:tabs>
          <w:tab w:val="right" w:leader="dot" w:pos="8306"/>
        </w:tabs>
      </w:pPr>
      <w:hyperlink w:anchor="_Toc14480" w:history="1">
        <w:r>
          <w:rPr>
            <w:rFonts w:ascii="仿宋" w:eastAsia="仿宋" w:hAnsi="仿宋" w:cs="仿宋" w:hint="eastAsia"/>
            <w:lang w:eastAsia="zh-CN"/>
          </w:rPr>
          <w:t>十四、人力资源管理与开发</w:t>
        </w:r>
        <w:r>
          <w:tab/>
        </w:r>
        <w:r>
          <w:fldChar w:fldCharType="begin"/>
        </w:r>
        <w:r>
          <w:instrText xml:space="preserve"> PAGEREF _Toc14480 \h </w:instrText>
        </w:r>
        <w:r>
          <w:fldChar w:fldCharType="separate"/>
        </w:r>
        <w:r>
          <w:t>51</w:t>
        </w:r>
        <w:r>
          <w:fldChar w:fldCharType="end"/>
        </w:r>
      </w:hyperlink>
    </w:p>
    <w:p>
      <w:pPr>
        <w:pStyle w:val="TOC2"/>
        <w:tabs>
          <w:tab w:val="right" w:leader="dot" w:pos="8306"/>
        </w:tabs>
      </w:pPr>
      <w:hyperlink w:anchor="_Toc32024" w:history="1">
        <w:r>
          <w:rPr>
            <w:rFonts w:ascii="仿宋" w:eastAsia="仿宋" w:hAnsi="仿宋" w:cs="仿宋" w:hint="eastAsia"/>
            <w:lang w:eastAsia="zh-CN"/>
          </w:rPr>
          <w:t>(一)、人力资源规划</w:t>
        </w:r>
        <w:r>
          <w:tab/>
        </w:r>
        <w:r>
          <w:fldChar w:fldCharType="begin"/>
        </w:r>
        <w:r>
          <w:instrText xml:space="preserve"> PAGEREF _Toc32024 \h </w:instrText>
        </w:r>
        <w:r>
          <w:fldChar w:fldCharType="separate"/>
        </w:r>
        <w:r>
          <w:t>51</w:t>
        </w:r>
        <w:r>
          <w:fldChar w:fldCharType="end"/>
        </w:r>
      </w:hyperlink>
    </w:p>
    <w:p>
      <w:pPr>
        <w:pStyle w:val="TOC2"/>
        <w:tabs>
          <w:tab w:val="right" w:leader="dot" w:pos="8306"/>
        </w:tabs>
      </w:pPr>
      <w:hyperlink w:anchor="_Toc23915" w:history="1">
        <w:r>
          <w:rPr>
            <w:rFonts w:ascii="仿宋" w:eastAsia="仿宋" w:hAnsi="仿宋" w:cs="仿宋" w:hint="eastAsia"/>
            <w:lang w:eastAsia="zh-CN"/>
          </w:rPr>
          <w:t>(二)、人力资源开发与培训</w:t>
        </w:r>
        <w:r>
          <w:tab/>
        </w:r>
        <w:r>
          <w:fldChar w:fldCharType="begin"/>
        </w:r>
        <w:r>
          <w:instrText xml:space="preserve"> PAGEREF _Toc23915 \h </w:instrText>
        </w:r>
        <w:r>
          <w:fldChar w:fldCharType="separate"/>
        </w:r>
        <w:r>
          <w:t>53</w:t>
        </w:r>
        <w:r>
          <w:fldChar w:fldCharType="end"/>
        </w:r>
      </w:hyperlink>
    </w:p>
    <w:p>
      <w:pPr>
        <w:pStyle w:val="TOC1"/>
        <w:tabs>
          <w:tab w:val="right" w:leader="dot" w:pos="8306"/>
        </w:tabs>
      </w:pPr>
      <w:hyperlink w:anchor="_Toc29922" w:history="1">
        <w:r>
          <w:rPr>
            <w:rFonts w:ascii="仿宋" w:eastAsia="仿宋" w:hAnsi="仿宋" w:cs="仿宋" w:hint="eastAsia"/>
            <w:lang w:eastAsia="zh-CN"/>
          </w:rPr>
          <w:t>十五、合作与交流机制建立</w:t>
        </w:r>
        <w:r>
          <w:tab/>
        </w:r>
        <w:r>
          <w:fldChar w:fldCharType="begin"/>
        </w:r>
        <w:r>
          <w:instrText xml:space="preserve"> PAGEREF _Toc29922 \h </w:instrText>
        </w:r>
        <w:r>
          <w:fldChar w:fldCharType="separate"/>
        </w:r>
        <w:r>
          <w:t>55</w:t>
        </w:r>
        <w:r>
          <w:fldChar w:fldCharType="end"/>
        </w:r>
      </w:hyperlink>
    </w:p>
    <w:p>
      <w:pPr>
        <w:pStyle w:val="TOC2"/>
        <w:tabs>
          <w:tab w:val="right" w:leader="dot" w:pos="8306"/>
        </w:tabs>
      </w:pPr>
      <w:hyperlink w:anchor="_Toc32413" w:history="1">
        <w:r>
          <w:rPr>
            <w:rFonts w:ascii="仿宋" w:eastAsia="仿宋" w:hAnsi="仿宋" w:cs="仿宋" w:hint="eastAsia"/>
            <w:lang w:eastAsia="zh-CN"/>
          </w:rPr>
          <w:t>(一)、合作伙伴选择与合作方式</w:t>
        </w:r>
        <w:r>
          <w:tab/>
        </w:r>
        <w:r>
          <w:fldChar w:fldCharType="begin"/>
        </w:r>
        <w:r>
          <w:instrText xml:space="preserve"> PAGEREF _Toc32413 \h </w:instrText>
        </w:r>
        <w:r>
          <w:fldChar w:fldCharType="separate"/>
        </w:r>
        <w:r>
          <w:t>55</w:t>
        </w:r>
        <w:r>
          <w:fldChar w:fldCharType="end"/>
        </w:r>
      </w:hyperlink>
    </w:p>
    <w:p>
      <w:pPr>
        <w:pStyle w:val="TOC2"/>
        <w:tabs>
          <w:tab w:val="right" w:leader="dot" w:pos="8306"/>
        </w:tabs>
      </w:pPr>
      <w:hyperlink w:anchor="_Toc17592" w:history="1">
        <w:r>
          <w:rPr>
            <w:rFonts w:ascii="仿宋" w:eastAsia="仿宋" w:hAnsi="仿宋" w:cs="仿宋" w:hint="eastAsia"/>
            <w:lang w:eastAsia="zh-CN"/>
          </w:rPr>
          <w:t>(二)、交流与合作平台搭建</w:t>
        </w:r>
        <w:r>
          <w:tab/>
        </w:r>
        <w:r>
          <w:fldChar w:fldCharType="begin"/>
        </w:r>
        <w:r>
          <w:instrText xml:space="preserve"> PAGEREF _Toc17592 \h </w:instrText>
        </w:r>
        <w:r>
          <w:fldChar w:fldCharType="separate"/>
        </w:r>
        <w:r>
          <w:t>57</w:t>
        </w:r>
        <w:r>
          <w:fldChar w:fldCharType="end"/>
        </w:r>
      </w:hyperlink>
    </w:p>
    <w:p>
      <w:pPr>
        <w:pStyle w:val="TOC1"/>
        <w:tabs>
          <w:tab w:val="right" w:leader="dot" w:pos="8306"/>
        </w:tabs>
      </w:pPr>
      <w:hyperlink w:anchor="_Toc3441" w:history="1">
        <w:r>
          <w:rPr>
            <w:rFonts w:ascii="仿宋" w:eastAsia="仿宋" w:hAnsi="仿宋" w:cs="仿宋" w:hint="eastAsia"/>
            <w:lang w:eastAsia="zh-CN"/>
          </w:rPr>
          <w:t>十六、企业合规与伦理</w:t>
        </w:r>
        <w:r>
          <w:tab/>
        </w:r>
        <w:r>
          <w:fldChar w:fldCharType="begin"/>
        </w:r>
        <w:r>
          <w:instrText xml:space="preserve"> PAGEREF _Toc3441 \h </w:instrText>
        </w:r>
        <w:r>
          <w:fldChar w:fldCharType="separate"/>
        </w:r>
        <w:r>
          <w:t>58</w:t>
        </w:r>
        <w:r>
          <w:fldChar w:fldCharType="end"/>
        </w:r>
      </w:hyperlink>
    </w:p>
    <w:p>
      <w:pPr>
        <w:pStyle w:val="TOC2"/>
        <w:tabs>
          <w:tab w:val="right" w:leader="dot" w:pos="8306"/>
        </w:tabs>
      </w:pPr>
      <w:hyperlink w:anchor="_Toc21335" w:history="1">
        <w:r>
          <w:rPr>
            <w:rFonts w:ascii="仿宋" w:eastAsia="仿宋" w:hAnsi="仿宋" w:cs="仿宋" w:hint="eastAsia"/>
            <w:lang w:eastAsia="zh-CN"/>
          </w:rPr>
          <w:t>(一)、合规政策与程序</w:t>
        </w:r>
        <w:r>
          <w:tab/>
        </w:r>
        <w:r>
          <w:fldChar w:fldCharType="begin"/>
        </w:r>
        <w:r>
          <w:instrText xml:space="preserve"> PAGEREF _Toc21335 \h </w:instrText>
        </w:r>
        <w:r>
          <w:fldChar w:fldCharType="separate"/>
        </w:r>
        <w:r>
          <w:t>58</w:t>
        </w:r>
        <w:r>
          <w:fldChar w:fldCharType="end"/>
        </w:r>
      </w:hyperlink>
    </w:p>
    <w:p>
      <w:pPr>
        <w:pStyle w:val="TOC2"/>
        <w:tabs>
          <w:tab w:val="right" w:leader="dot" w:pos="8306"/>
        </w:tabs>
      </w:pPr>
      <w:hyperlink w:anchor="_Toc3555" w:history="1">
        <w:r>
          <w:rPr>
            <w:rFonts w:ascii="仿宋" w:eastAsia="仿宋" w:hAnsi="仿宋" w:cs="仿宋" w:hint="eastAsia"/>
            <w:lang w:eastAsia="zh-CN"/>
          </w:rPr>
          <w:t>(二)、伦理规范与培训</w:t>
        </w:r>
        <w:r>
          <w:tab/>
        </w:r>
        <w:r>
          <w:fldChar w:fldCharType="begin"/>
        </w:r>
        <w:r>
          <w:instrText xml:space="preserve"> PAGEREF _Toc3555 \h </w:instrText>
        </w:r>
        <w:r>
          <w:fldChar w:fldCharType="separate"/>
        </w:r>
        <w:r>
          <w:t>60</w:t>
        </w:r>
        <w:r>
          <w:fldChar w:fldCharType="end"/>
        </w:r>
      </w:hyperlink>
    </w:p>
    <w:p>
      <w:pPr>
        <w:pStyle w:val="TOC2"/>
        <w:tabs>
          <w:tab w:val="right" w:leader="dot" w:pos="8306"/>
        </w:tabs>
      </w:pPr>
      <w:hyperlink w:anchor="_Toc13362" w:history="1">
        <w:r>
          <w:rPr>
            <w:rFonts w:ascii="仿宋" w:eastAsia="仿宋" w:hAnsi="仿宋" w:cs="仿宋" w:hint="eastAsia"/>
            <w:lang w:eastAsia="zh-CN"/>
          </w:rPr>
          <w:t>(三)、合规风险评估</w:t>
        </w:r>
        <w:r>
          <w:tab/>
        </w:r>
        <w:r>
          <w:fldChar w:fldCharType="begin"/>
        </w:r>
        <w:r>
          <w:instrText xml:space="preserve"> PAGEREF _Toc13362 \h </w:instrText>
        </w:r>
        <w:r>
          <w:fldChar w:fldCharType="separate"/>
        </w:r>
        <w:r>
          <w:t>60</w:t>
        </w:r>
        <w:r>
          <w:fldChar w:fldCharType="end"/>
        </w:r>
      </w:hyperlink>
    </w:p>
    <w:p>
      <w:pPr>
        <w:pStyle w:val="TOC2"/>
        <w:tabs>
          <w:tab w:val="right" w:leader="dot" w:pos="8306"/>
        </w:tabs>
      </w:pPr>
      <w:hyperlink w:anchor="_Toc3931" w:history="1">
        <w:r>
          <w:rPr>
            <w:rFonts w:ascii="仿宋" w:eastAsia="仿宋" w:hAnsi="仿宋" w:cs="仿宋" w:hint="eastAsia"/>
            <w:lang w:eastAsia="zh-CN"/>
          </w:rPr>
          <w:t>(四)、合规监督与执行</w:t>
        </w:r>
        <w:r>
          <w:tab/>
        </w:r>
        <w:r>
          <w:fldChar w:fldCharType="begin"/>
        </w:r>
        <w:r>
          <w:instrText xml:space="preserve"> PAGEREF _Toc3931 \h </w:instrText>
        </w:r>
        <w:r>
          <w:fldChar w:fldCharType="separate"/>
        </w:r>
        <w:r>
          <w:t>62</w:t>
        </w:r>
        <w:r>
          <w:fldChar w:fldCharType="end"/>
        </w:r>
      </w:hyperlink>
    </w:p>
    <w:p>
      <w:pPr>
        <w:pStyle w:val="TOC1"/>
        <w:tabs>
          <w:tab w:val="right" w:leader="dot" w:pos="8306"/>
        </w:tabs>
      </w:pPr>
      <w:hyperlink w:anchor="_Toc25549" w:history="1">
        <w:r>
          <w:rPr>
            <w:rFonts w:ascii="仿宋" w:eastAsia="仿宋" w:hAnsi="仿宋" w:cs="仿宋" w:hint="eastAsia"/>
            <w:lang w:eastAsia="zh-CN"/>
          </w:rPr>
          <w:t>十七、设施与设备管理</w:t>
        </w:r>
        <w:r>
          <w:tab/>
        </w:r>
        <w:r>
          <w:fldChar w:fldCharType="begin"/>
        </w:r>
        <w:r>
          <w:instrText xml:space="preserve"> PAGEREF _Toc25549 \h </w:instrText>
        </w:r>
        <w:r>
          <w:fldChar w:fldCharType="separate"/>
        </w:r>
        <w:r>
          <w:t>62</w:t>
        </w:r>
        <w:r>
          <w:fldChar w:fldCharType="end"/>
        </w:r>
      </w:hyperlink>
    </w:p>
    <w:p>
      <w:pPr>
        <w:pStyle w:val="TOC2"/>
        <w:tabs>
          <w:tab w:val="right" w:leader="dot" w:pos="8306"/>
        </w:tabs>
      </w:pPr>
      <w:hyperlink w:anchor="_Toc1056" w:history="1">
        <w:r>
          <w:rPr>
            <w:rFonts w:ascii="仿宋" w:eastAsia="仿宋" w:hAnsi="仿宋" w:cs="仿宋" w:hint="eastAsia"/>
            <w:lang w:eastAsia="zh-CN"/>
          </w:rPr>
          <w:t>(一)、设施规划与配置</w:t>
        </w:r>
        <w:r>
          <w:tab/>
        </w:r>
        <w:r>
          <w:fldChar w:fldCharType="begin"/>
        </w:r>
        <w:r>
          <w:instrText xml:space="preserve"> PAGEREF _Toc1056 \h </w:instrText>
        </w:r>
        <w:r>
          <w:fldChar w:fldCharType="separate"/>
        </w:r>
        <w:r>
          <w:t>62</w:t>
        </w:r>
        <w:r>
          <w:fldChar w:fldCharType="end"/>
        </w:r>
      </w:hyperlink>
    </w:p>
    <w:p>
      <w:pPr>
        <w:pStyle w:val="TOC2"/>
        <w:tabs>
          <w:tab w:val="right" w:leader="dot" w:pos="8306"/>
        </w:tabs>
      </w:pPr>
      <w:hyperlink w:anchor="_Toc7135" w:history="1">
        <w:r>
          <w:rPr>
            <w:rFonts w:ascii="仿宋" w:eastAsia="仿宋" w:hAnsi="仿宋" w:cs="仿宋" w:hint="eastAsia"/>
            <w:lang w:eastAsia="zh-CN"/>
          </w:rPr>
          <w:t>(二)、设备采购与维护管理</w:t>
        </w:r>
        <w:r>
          <w:tab/>
        </w:r>
        <w:r>
          <w:fldChar w:fldCharType="begin"/>
        </w:r>
        <w:r>
          <w:instrText xml:space="preserve"> PAGEREF _Toc7135 \h </w:instrText>
        </w:r>
        <w:r>
          <w:fldChar w:fldCharType="separate"/>
        </w:r>
        <w:r>
          <w:t>63</w:t>
        </w:r>
        <w:r>
          <w:fldChar w:fldCharType="end"/>
        </w:r>
      </w:hyperlink>
    </w:p>
    <w:p>
      <w:pPr>
        <w:pStyle w:val="TOC2"/>
        <w:tabs>
          <w:tab w:val="right" w:leader="dot" w:pos="8306"/>
        </w:tabs>
      </w:pPr>
      <w:hyperlink w:anchor="_Toc13680" w:history="1">
        <w:r>
          <w:rPr>
            <w:rFonts w:ascii="仿宋" w:eastAsia="仿宋" w:hAnsi="仿宋" w:cs="仿宋" w:hint="eastAsia"/>
            <w:lang w:eastAsia="zh-CN"/>
          </w:rPr>
          <w:t>(三)、设施设备升级策略</w:t>
        </w:r>
        <w:r>
          <w:tab/>
        </w:r>
        <w:r>
          <w:fldChar w:fldCharType="begin"/>
        </w:r>
        <w:r>
          <w:instrText xml:space="preserve"> PAGEREF _Toc13680 \h </w:instrText>
        </w:r>
        <w:r>
          <w:fldChar w:fldCharType="separate"/>
        </w:r>
        <w:r>
          <w:t>64</w:t>
        </w:r>
        <w:r>
          <w:fldChar w:fldCharType="end"/>
        </w:r>
      </w:hyperlink>
    </w:p>
    <w:p>
      <w:pPr>
        <w:pStyle w:val="TOC1"/>
        <w:tabs>
          <w:tab w:val="right" w:leader="dot" w:pos="8306"/>
        </w:tabs>
      </w:pPr>
      <w:hyperlink w:anchor="_Toc9602" w:history="1">
        <w:r>
          <w:rPr>
            <w:rFonts w:ascii="仿宋" w:eastAsia="仿宋" w:hAnsi="仿宋" w:cs="仿宋" w:hint="eastAsia"/>
            <w:lang w:eastAsia="zh-CN"/>
          </w:rPr>
          <w:t>十八、知识产权管理与保护</w:t>
        </w:r>
        <w:r>
          <w:tab/>
        </w:r>
        <w:r>
          <w:fldChar w:fldCharType="begin"/>
        </w:r>
        <w:r>
          <w:instrText xml:space="preserve"> PAGEREF _Toc9602 \h </w:instrText>
        </w:r>
        <w:r>
          <w:fldChar w:fldCharType="separate"/>
        </w:r>
        <w:r>
          <w:t>64</w:t>
        </w:r>
        <w:r>
          <w:fldChar w:fldCharType="end"/>
        </w:r>
      </w:hyperlink>
    </w:p>
    <w:p>
      <w:pPr>
        <w:pStyle w:val="TOC2"/>
        <w:tabs>
          <w:tab w:val="right" w:leader="dot" w:pos="8306"/>
        </w:tabs>
      </w:pPr>
      <w:hyperlink w:anchor="_Toc16747" w:history="1">
        <w:r>
          <w:rPr>
            <w:rFonts w:ascii="仿宋" w:eastAsia="仿宋" w:hAnsi="仿宋" w:cs="仿宋" w:hint="eastAsia"/>
            <w:lang w:eastAsia="zh-CN"/>
          </w:rPr>
          <w:t>(一)、知识产权管理体系建设</w:t>
        </w:r>
        <w:r>
          <w:tab/>
        </w:r>
        <w:r>
          <w:fldChar w:fldCharType="begin"/>
        </w:r>
        <w:r>
          <w:instrText xml:space="preserve"> PAGEREF _Toc16747 \h </w:instrText>
        </w:r>
        <w:r>
          <w:fldChar w:fldCharType="separate"/>
        </w:r>
        <w:r>
          <w:t>64</w:t>
        </w:r>
        <w:r>
          <w:fldChar w:fldCharType="end"/>
        </w:r>
      </w:hyperlink>
    </w:p>
    <w:p>
      <w:pPr>
        <w:pStyle w:val="TOC2"/>
        <w:tabs>
          <w:tab w:val="right" w:leader="dot" w:pos="8306"/>
        </w:tabs>
      </w:pPr>
      <w:hyperlink w:anchor="_Toc516" w:history="1">
        <w:r>
          <w:rPr>
            <w:rFonts w:ascii="仿宋" w:eastAsia="仿宋" w:hAnsi="仿宋" w:cs="仿宋" w:hint="eastAsia"/>
            <w:lang w:eastAsia="zh-CN"/>
          </w:rPr>
          <w:t>(二)、知识产权保护措施</w:t>
        </w:r>
        <w:r>
          <w:tab/>
        </w:r>
        <w:r>
          <w:fldChar w:fldCharType="begin"/>
        </w:r>
        <w:r>
          <w:instrText xml:space="preserve"> PAGEREF _Toc516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80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8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9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一、洗手液项目的市场准入条件分析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手液项目而言，市场准入条件首先取决于政策法规环境。政府对于[行业名称]领域的法规，如环保标准、税收政策、和技术使用规范，直接影响洗手液项目的运营和成本结构。例如，若政府针对使用可再生能源的企业提供税收优惠，这将对洗手液项目的财务规划产生重要影响。同时，考虑经济环境和消费者偏好的变化对洗手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二、洗手液项目的行业规范与合规性要求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手液项目来说，遵守行业规范和合规性要求是确保项目顺利进行的基础。这包括遵循质量控制标准、安全规定、数据保护法规等。例如，若洗手液项目涉及数据处理，须严格遵守相关的数据保护法规。此外，行业内部的自律规范，如产品标准和服务流程，也对于提升洗手液项目在行业内的认可度和竞争力至关重要。项目管理团队必须不断更新策略，以应对行业规范和法规的变化，确保洗手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三、洗手液项目的竞争格局和战略定位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手液项目的发展规划中，理解行业的竞争格局对于制定有效的市场策略极为关键。这包括分析主要竞争对手的市场地位、优势及其业务模式。洗手液项目面临的竞争对手可能包括大型成熟企业和创新型初创公司，各自采取不同的市场策略。因此，洗手液项目需精确地定位自己的市场策略，如专注于产品创新、客户服务或成本效率，以在竞争中占据优势。通过深入的市场和竞争分析，洗手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00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84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直接收益：假设洗手液项目的产品或服务年销售收入为XX万元。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55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洗手液项目通过引入先进的人工智能技术优化生产流程，例如自动化的物流系统和智能数据分析，可能大幅提高产品的质量和生产效率。这可能迫使竞争对手也必须投资于类似技术，以保持市场竞争力。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手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若洗手液项目成功推广新型环保产品，比如采用可回收材料的包装，可能会激发消费者对可持续产品的需求。这种需求的增长可能迫使整个行业转向更环保的产品设计和生产方法。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洗手液项目在减少环境影响方面的努力，如实施零废物生产和减少二氧化碳排放，可能会促使行业设立更高的环保标准。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洗手液项目对新原料和技术的需求可能促使供应商调整生产策略，比如采用更环保的生产方法或开发新型原材料。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https://d.book118.com/538044136057006036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洗手液项目可行性建设方案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8247D"/>
    <w:rsid w:val="729824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044136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2024-02-05T15:06:00Z</dcterms:created>
  <dcterms:modified xsi:type="dcterms:W3CDTF">2024-02-05T15:07:07Z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0DB2A72D1AF342F2846B9CAB852C6257_11</vt:lpwstr>
  </property>
  <property fmtid="{D5CDD505-2E9C-101B-9397-08002B2CF9AE}" pid="3" name="KSOProductBuildVer">
    <vt:lpwstr>2052-12.1.0.16250</vt:lpwstr>
  </property>
</Properties>
</file>