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智能变电站自动化系统行业相关公司设立可行性研究报告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1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_Toc1612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45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_Toc32145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3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_Toc6213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0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_Toc25490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05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_Toc6305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3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_Toc14593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3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_Toc19433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7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_Toc24327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" w:history="1">
        <w:r>
          <w:rPr>
            <w:rFonts w:ascii="仿宋" w:eastAsia="仿宋" w:hAnsi="仿宋" w:cs="仿宋" w:hint="eastAsia"/>
            <w:lang w:eastAsia="zh-CN"/>
          </w:rPr>
          <w:t>(七)、智能变电站自动化系统项目建设必要性分析</w:t>
        </w:r>
        <w:r>
          <w:tab/>
        </w:r>
        <w:r>
          <w:fldChar w:fldCharType="begin"/>
        </w:r>
        <w:r>
          <w:instrText xml:space="preserve"> PAGEREF _Toc2656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11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_Toc16811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_Toc31094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4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_Toc23554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_Toc28105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1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_Toc18081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2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_Toc8772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7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_Toc27337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3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_Toc5403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5" w:history="1">
        <w:r>
          <w:rPr>
            <w:rFonts w:ascii="仿宋" w:eastAsia="仿宋" w:hAnsi="仿宋" w:cs="仿宋" w:hint="eastAsia"/>
            <w:lang w:eastAsia="zh-CN"/>
          </w:rPr>
          <w:t>三、智能变电站自动化系统筹建公司基本信息</w:t>
        </w:r>
        <w:r>
          <w:tab/>
        </w:r>
        <w:r>
          <w:fldChar w:fldCharType="begin"/>
        </w:r>
        <w:r>
          <w:instrText xml:space="preserve"> PAGEREF _Toc2035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4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_Toc8624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_Toc26267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_Toc26282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_Toc10873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_Toc16841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_Toc1939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30" w:history="1">
        <w:r>
          <w:rPr>
            <w:rFonts w:ascii="仿宋" w:eastAsia="仿宋" w:hAnsi="仿宋" w:cs="仿宋" w:hint="eastAsia"/>
            <w:lang w:eastAsia="zh-CN"/>
          </w:rPr>
          <w:t>四、智能变电站自动化系统项目概况</w:t>
        </w:r>
        <w:r>
          <w:tab/>
        </w:r>
        <w:r>
          <w:fldChar w:fldCharType="begin"/>
        </w:r>
        <w:r>
          <w:instrText xml:space="preserve"> PAGEREF _Toc14130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4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_Toc30924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" w:history="1">
        <w:r>
          <w:rPr>
            <w:rFonts w:ascii="仿宋" w:eastAsia="仿宋" w:hAnsi="仿宋" w:cs="仿宋" w:hint="eastAsia"/>
            <w:lang w:eastAsia="zh-CN"/>
          </w:rPr>
          <w:t>(二)、智能变电站自动化系统项目提出的理由</w:t>
        </w:r>
        <w:r>
          <w:tab/>
        </w:r>
        <w:r>
          <w:fldChar w:fldCharType="begin"/>
        </w:r>
        <w:r>
          <w:instrText xml:space="preserve"> PAGEREF _Toc2124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8" w:history="1">
        <w:r>
          <w:rPr>
            <w:rFonts w:ascii="仿宋" w:eastAsia="仿宋" w:hAnsi="仿宋" w:cs="仿宋" w:hint="eastAsia"/>
            <w:lang w:eastAsia="zh-CN"/>
          </w:rPr>
          <w:t>(三)、智能变电站自动化系统项目选址</w:t>
        </w:r>
        <w:r>
          <w:tab/>
        </w:r>
        <w:r>
          <w:fldChar w:fldCharType="begin"/>
        </w:r>
        <w:r>
          <w:instrText xml:space="preserve"> PAGEREF _Toc19408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_Toc7787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8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_Toc13718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5" w:history="1">
        <w:r>
          <w:rPr>
            <w:rFonts w:ascii="仿宋" w:eastAsia="仿宋" w:hAnsi="仿宋" w:cs="仿宋" w:hint="eastAsia"/>
            <w:lang w:eastAsia="zh-CN"/>
          </w:rPr>
          <w:t>(六)、智能变电站自动化系统项目投资</w:t>
        </w:r>
        <w:r>
          <w:tab/>
        </w:r>
        <w:r>
          <w:fldChar w:fldCharType="begin"/>
        </w:r>
        <w:r>
          <w:instrText xml:space="preserve"> PAGEREF _Toc20435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9" w:history="1">
        <w:r>
          <w:rPr>
            <w:rFonts w:ascii="仿宋" w:eastAsia="仿宋" w:hAnsi="仿宋" w:cs="仿宋" w:hint="eastAsia"/>
            <w:lang w:eastAsia="zh-CN"/>
          </w:rPr>
          <w:t>(七)、智能变电站自动化系统项目进度规划</w:t>
        </w:r>
        <w:r>
          <w:tab/>
        </w:r>
        <w:r>
          <w:fldChar w:fldCharType="begin"/>
        </w:r>
        <w:r>
          <w:instrText xml:space="preserve"> PAGEREF _Toc31699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7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_Toc31197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6" w:history="1">
        <w:r>
          <w:rPr>
            <w:rFonts w:ascii="仿宋" w:eastAsia="仿宋" w:hAnsi="仿宋" w:cs="仿宋" w:hint="eastAsia"/>
            <w:lang w:eastAsia="zh-CN"/>
          </w:rPr>
          <w:t>(九)、智能变电站自动化系统项目综合评价</w:t>
        </w:r>
        <w:r>
          <w:tab/>
        </w:r>
        <w:r>
          <w:fldChar w:fldCharType="begin"/>
        </w:r>
        <w:r>
          <w:instrText xml:space="preserve"> PAGEREF _Toc25356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9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_Toc329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8" w:history="1">
        <w:r>
          <w:rPr>
            <w:rFonts w:ascii="仿宋" w:eastAsia="仿宋" w:hAnsi="仿宋" w:cs="仿宋" w:hint="eastAsia"/>
            <w:lang w:eastAsia="zh-CN"/>
          </w:rPr>
          <w:t>(一)、智能变电站自动化系统项目选址原则</w:t>
        </w:r>
        <w:r>
          <w:tab/>
        </w:r>
        <w:r>
          <w:fldChar w:fldCharType="begin"/>
        </w:r>
        <w:r>
          <w:instrText xml:space="preserve"> PAGEREF _Toc20008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8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_Toc4598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4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_Toc9144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_Toc417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3" w:history="1">
        <w:r>
          <w:rPr>
            <w:rFonts w:ascii="仿宋" w:eastAsia="仿宋" w:hAnsi="仿宋" w:cs="仿宋" w:hint="eastAsia"/>
            <w:lang w:eastAsia="zh-CN"/>
          </w:rPr>
          <w:t>(五)、智能变电站自动化系统项目选址综合评价</w:t>
        </w:r>
        <w:r>
          <w:tab/>
        </w:r>
        <w:r>
          <w:fldChar w:fldCharType="begin"/>
        </w:r>
        <w:r>
          <w:instrText xml:space="preserve"> PAGEREF _Toc28233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66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_Toc5466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268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_Toc6268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83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_Toc10183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_Toc27327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_Toc24186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32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_Toc24532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3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_Toc20183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6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_Toc20106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_Toc14184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4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_Toc6747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0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_Toc22670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5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_Toc27075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_Toc4074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_Toc6289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0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_Toc13310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_Toc3456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89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_Toc22989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_Toc5595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_Toc15493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20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_Toc16120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5" w:history="1">
        <w:r>
          <w:rPr>
            <w:rFonts w:ascii="仿宋" w:eastAsia="仿宋" w:hAnsi="仿宋" w:cs="仿宋" w:hint="eastAsia"/>
            <w:lang w:eastAsia="zh-CN"/>
          </w:rPr>
          <w:t>(一)、智能变电站自动化系统项目进度安排</w:t>
        </w:r>
        <w:r>
          <w:tab/>
        </w:r>
        <w:r>
          <w:fldChar w:fldCharType="begin"/>
        </w:r>
        <w:r>
          <w:instrText xml:space="preserve"> PAGEREF _Toc32635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9" w:history="1">
        <w:r>
          <w:rPr>
            <w:rFonts w:ascii="仿宋" w:eastAsia="仿宋" w:hAnsi="仿宋" w:cs="仿宋" w:hint="eastAsia"/>
            <w:lang w:eastAsia="zh-CN"/>
          </w:rPr>
          <w:t>(二)、智能变电站自动化系统项目实施保障措施</w:t>
        </w:r>
        <w:r>
          <w:tab/>
        </w:r>
        <w:r>
          <w:fldChar w:fldCharType="begin"/>
        </w:r>
        <w:r>
          <w:instrText xml:space="preserve"> PAGEREF _Toc9419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9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_Toc1279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4" w:history="1">
        <w:r>
          <w:rPr>
            <w:rFonts w:ascii="仿宋" w:eastAsia="仿宋" w:hAnsi="仿宋" w:cs="仿宋" w:hint="eastAsia"/>
            <w:lang w:eastAsia="zh-CN"/>
          </w:rPr>
          <w:t>(一)、智能变电站自动化系统项目背景分析</w:t>
        </w:r>
        <w:r>
          <w:tab/>
        </w:r>
        <w:r>
          <w:fldChar w:fldCharType="begin"/>
        </w:r>
        <w:r>
          <w:instrText xml:space="preserve"> PAGEREF _Toc9704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8" w:history="1">
        <w:r>
          <w:rPr>
            <w:rFonts w:ascii="仿宋" w:eastAsia="仿宋" w:hAnsi="仿宋" w:cs="仿宋" w:hint="eastAsia"/>
            <w:lang w:eastAsia="zh-CN"/>
          </w:rPr>
          <w:t>(二)、智能变电站自动化系统项目建设必要性分析</w:t>
        </w:r>
        <w:r>
          <w:tab/>
        </w:r>
        <w:r>
          <w:fldChar w:fldCharType="begin"/>
        </w:r>
        <w:r>
          <w:instrText xml:space="preserve"> PAGEREF _Toc10448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_Toc12450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3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_Toc25403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01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_Toc14901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_Toc16938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5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_Toc14355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_Toc20396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_Toc29906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7" w:history="1">
        <w:r>
          <w:rPr>
            <w:rFonts w:ascii="仿宋" w:eastAsia="仿宋" w:hAnsi="仿宋" w:cs="仿宋" w:hint="eastAsia"/>
            <w:lang w:eastAsia="zh-CN"/>
          </w:rPr>
          <w:t>(五)、智能变电站自动化系统项目总投资</w:t>
        </w:r>
        <w:r>
          <w:tab/>
        </w:r>
        <w:r>
          <w:fldChar w:fldCharType="begin"/>
        </w:r>
        <w:r>
          <w:instrText xml:space="preserve"> PAGEREF _Toc31167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_Toc9546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01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_Toc28001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_Toc2020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6" w:history="1">
        <w:r>
          <w:rPr>
            <w:rFonts w:ascii="仿宋" w:eastAsia="仿宋" w:hAnsi="仿宋" w:cs="仿宋" w:hint="eastAsia"/>
            <w:lang w:eastAsia="zh-CN"/>
          </w:rPr>
          <w:t>(二)、合作智能变电站自动化系统项目</w:t>
        </w:r>
        <w:r>
          <w:tab/>
        </w:r>
        <w:r>
          <w:fldChar w:fldCharType="begin"/>
        </w:r>
        <w:r>
          <w:instrText xml:space="preserve"> PAGEREF _Toc10036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3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_Toc26413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23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_Toc20023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4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_Toc25124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3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_Toc20843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8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_Toc12258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4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_Toc18254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9" w:history="1">
        <w:r>
          <w:rPr>
            <w:rFonts w:ascii="仿宋" w:eastAsia="仿宋" w:hAnsi="仿宋" w:cs="仿宋" w:hint="eastAsia"/>
            <w:lang w:eastAsia="zh-CN"/>
          </w:rPr>
          <w:t>十三、未来计划和展望</w:t>
        </w:r>
        <w:r>
          <w:tab/>
        </w:r>
        <w:r>
          <w:fldChar w:fldCharType="begin"/>
        </w:r>
        <w:r>
          <w:instrText xml:space="preserve"> PAGEREF _Toc389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6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_Toc18076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889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_Toc31889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65" w:history="1">
        <w:r>
          <w:rPr>
            <w:rFonts w:ascii="仿宋" w:eastAsia="仿宋" w:hAnsi="仿宋" w:cs="仿宋" w:hint="eastAsia"/>
            <w:lang w:eastAsia="zh-CN"/>
          </w:rPr>
          <w:t>十四、风险分析</w:t>
        </w:r>
        <w:r>
          <w:tab/>
        </w:r>
        <w:r>
          <w:fldChar w:fldCharType="begin"/>
        </w:r>
        <w:r>
          <w:instrText xml:space="preserve"> PAGEREF _Toc27065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_Toc22808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9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_Toc31399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1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_Toc19051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1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145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213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https://d.book118.com/538046103075006036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智能变电站自动化系统行业相关公司设立可行性研究报告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智能变电站自动化系统行业相关公司设立可行性研究报告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智能变电站自动化系统行业相关公司设立可行性研究报告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智能变电站自动化系统行业相关公司设立可行性研究报告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智能变电站自动化系统行业相关公司设立可行性研究报告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38046103075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2024-01-26T15:35:00Z</dcterms:created>
  <dcterms:modified xsi:type="dcterms:W3CDTF">2024-01-26T15:35:44Z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A9D194204A304052B78C9F59ECCD01BA_11</vt:lpwstr>
  </property>
  <property fmtid="{D5CDD505-2E9C-101B-9397-08002B2CF9AE}" pid="3" name="KSOProductBuildVer">
    <vt:lpwstr>2052-12.1.0.16120</vt:lpwstr>
  </property>
</Properties>
</file>