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42238" w:rsidP="00A345CD" w14:paraId="1F36F92A" w14:textId="77777777">
      <w:pPr>
        <w:spacing w:before="312" w:beforeLines="100" w:after="312" w:afterLines="100"/>
        <w:ind w:firstLine="881"/>
        <w:jc w:val="center"/>
        <w:rPr>
          <w:rFonts w:ascii="华文中宋" w:eastAsia="华文中宋" w:hAnsi="华文中宋" w:cs="Arial"/>
          <w:b/>
          <w:sz w:val="44"/>
          <w:szCs w:val="24"/>
          <w:shd w:val="clear" w:color="auto" w:fill="FFFFFF"/>
        </w:rPr>
        <w:sectPr w:rsidSect="00DD3DB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851" w:footer="992" w:gutter="0"/>
          <w:pgNumType w:start="1"/>
          <w:cols w:space="425"/>
          <w:docGrid w:type="lines" w:linePitch="312"/>
        </w:sectPr>
      </w:pPr>
    </w:p>
    <w:p w:rsidR="004540F1" w:rsidRPr="004540F1" w:rsidP="004540F1" w14:paraId="321F8645" w14:textId="77777777">
      <w:pPr>
        <w:keepNext/>
        <w:keepLines/>
        <w:spacing w:before="936" w:beforeLines="300" w:after="624" w:afterLines="200" w:line="300" w:lineRule="auto"/>
        <w:ind w:firstLine="881"/>
        <w:jc w:val="center"/>
        <w:outlineLvl w:val="0"/>
        <w:rPr>
          <w:rFonts w:ascii="华文中宋" w:eastAsia="华文中宋" w:hAnsi="华文中宋" w:cs="Arial"/>
          <w:bCs/>
          <w:kern w:val="44"/>
          <w:sz w:val="44"/>
          <w:szCs w:val="24"/>
          <w:shd w:val="clear" w:color="auto" w:fill="FFFFFF"/>
        </w:rPr>
      </w:pPr>
      <w:bookmarkStart w:id="0" w:name="_Toc530472778"/>
      <w:bookmarkStart w:id="1" w:name="_Toc36576150"/>
      <w:r w:rsidRPr="004540F1">
        <w:rPr>
          <w:rFonts w:ascii="华文中宋" w:eastAsia="华文中宋" w:hAnsi="华文中宋" w:cs="Arial" w:hint="eastAsia"/>
          <w:b/>
          <w:bCs/>
          <w:kern w:val="44"/>
          <w:sz w:val="44"/>
          <w:szCs w:val="24"/>
          <w:shd w:val="clear" w:color="auto" w:fill="FFFFFF"/>
        </w:rPr>
        <w:t>摘要</w:t>
      </w:r>
      <w:bookmarkEnd w:id="0"/>
      <w:bookmarkEnd w:id="1"/>
    </w:p>
    <w:p w:rsidR="004540F1" w:rsidRPr="004540F1" w:rsidP="004540F1" w14:paraId="7E6EE0C6" w14:textId="1D74F0FE">
      <w:pPr>
        <w:ind w:firstLine="482"/>
        <w:rPr>
          <w:rFonts w:asciiTheme="minorEastAsia" w:hAnsiTheme="minorEastAsia" w:cs="Arial"/>
          <w:b/>
          <w:szCs w:val="24"/>
          <w:shd w:val="clear" w:color="auto" w:fill="FFFFFF"/>
        </w:rPr>
      </w:pPr>
      <w:r w:rsidRPr="004540F1">
        <w:rPr>
          <w:rFonts w:asciiTheme="minorEastAsia" w:hAnsiTheme="minorEastAsia" w:cs="Arial" w:hint="eastAsia"/>
          <w:b/>
          <w:szCs w:val="24"/>
          <w:shd w:val="clear" w:color="auto" w:fill="FFFFFF"/>
        </w:rPr>
        <w:t>本文利用2005-2018年中国上市公司的数据来探究劳动保护是否影响员工的薪酬业绩敏感性，进一步探究了在不同劳动密集度、不同经营风险的企业中，劳动保护</w:t>
      </w:r>
      <w:r w:rsidRPr="004540F1">
        <w:rPr>
          <w:rFonts w:asciiTheme="minorEastAsia" w:hAnsiTheme="minorEastAsia" w:cs="Arial" w:hint="eastAsia"/>
          <w:b/>
          <w:szCs w:val="24"/>
          <w:shd w:val="clear" w:color="auto" w:fill="FFFFFF"/>
        </w:rPr>
        <w:t>对员工薪酬</w:t>
      </w:r>
      <w:r w:rsidRPr="004540F1">
        <w:rPr>
          <w:rFonts w:asciiTheme="minorEastAsia" w:hAnsiTheme="minorEastAsia" w:cs="Arial" w:hint="eastAsia"/>
          <w:b/>
          <w:szCs w:val="24"/>
          <w:shd w:val="clear" w:color="auto" w:fill="FFFFFF"/>
        </w:rPr>
        <w:t>业绩敏感性的影响。</w:t>
      </w:r>
      <w:r w:rsidR="00FD5EBE">
        <w:rPr>
          <w:rFonts w:asciiTheme="minorEastAsia" w:hAnsiTheme="minorEastAsia" w:cs="Arial" w:hint="eastAsia"/>
          <w:b/>
          <w:szCs w:val="24"/>
          <w:shd w:val="clear" w:color="auto" w:fill="FFFFFF"/>
        </w:rPr>
        <w:t>得出</w:t>
      </w:r>
      <w:r w:rsidRPr="004540F1">
        <w:rPr>
          <w:rFonts w:asciiTheme="minorEastAsia" w:hAnsiTheme="minorEastAsia" w:cs="Arial" w:hint="eastAsia"/>
          <w:b/>
          <w:szCs w:val="24"/>
          <w:shd w:val="clear" w:color="auto" w:fill="FFFFFF"/>
        </w:rPr>
        <w:t>员工的薪酬业绩敏感性因劳动保护降低，在劳动密集度较高的企业中，员工的薪酬业绩敏感性因劳动保护降低，员</w:t>
      </w:r>
      <w:r w:rsidRPr="004540F1">
        <w:rPr>
          <w:rFonts w:asciiTheme="minorEastAsia" w:hAnsiTheme="minorEastAsia" w:cs="Arial" w:hint="eastAsia"/>
          <w:b/>
          <w:szCs w:val="24"/>
          <w:shd w:val="clear" w:color="auto" w:fill="FFFFFF"/>
        </w:rPr>
        <w:t>工薪酬随业绩</w:t>
      </w:r>
      <w:r w:rsidRPr="004540F1">
        <w:rPr>
          <w:rFonts w:asciiTheme="minorEastAsia" w:hAnsiTheme="minorEastAsia" w:cs="Arial" w:hint="eastAsia"/>
          <w:b/>
          <w:szCs w:val="24"/>
          <w:shd w:val="clear" w:color="auto" w:fill="FFFFFF"/>
        </w:rPr>
        <w:t>负向变动的幅度减小，而且无论是位于劳动保护程度较高或是较低地区的</w:t>
      </w:r>
      <w:r w:rsidRPr="004540F1">
        <w:rPr>
          <w:rFonts w:asciiTheme="minorEastAsia" w:hAnsiTheme="minorEastAsia" w:cs="Arial" w:hint="eastAsia"/>
          <w:b/>
          <w:szCs w:val="24"/>
          <w:shd w:val="clear" w:color="auto" w:fill="FFFFFF"/>
        </w:rPr>
        <w:t>高劳动</w:t>
      </w:r>
      <w:r w:rsidRPr="004540F1">
        <w:rPr>
          <w:rFonts w:asciiTheme="minorEastAsia" w:hAnsiTheme="minorEastAsia" w:cs="Arial" w:hint="eastAsia"/>
          <w:b/>
          <w:szCs w:val="24"/>
          <w:shd w:val="clear" w:color="auto" w:fill="FFFFFF"/>
        </w:rPr>
        <w:t>密集企业，均得出劳动保护降低了员工的薪酬业绩敏感</w:t>
      </w:r>
      <w:r w:rsidR="00FD5EBE">
        <w:rPr>
          <w:rFonts w:asciiTheme="minorEastAsia" w:hAnsiTheme="minorEastAsia" w:cs="Arial" w:hint="eastAsia"/>
          <w:b/>
          <w:szCs w:val="24"/>
          <w:shd w:val="clear" w:color="auto" w:fill="FFFFFF"/>
        </w:rPr>
        <w:t>度</w:t>
      </w:r>
      <w:r w:rsidRPr="004540F1">
        <w:rPr>
          <w:rFonts w:asciiTheme="minorEastAsia" w:hAnsiTheme="minorEastAsia" w:cs="Arial" w:hint="eastAsia"/>
          <w:b/>
          <w:szCs w:val="24"/>
          <w:shd w:val="clear" w:color="auto" w:fill="FFFFFF"/>
        </w:rPr>
        <w:t>；</w:t>
      </w:r>
      <w:r w:rsidR="00FD5EBE">
        <w:rPr>
          <w:rFonts w:asciiTheme="minorEastAsia" w:hAnsiTheme="minorEastAsia" w:cs="Arial" w:hint="eastAsia"/>
          <w:b/>
          <w:szCs w:val="24"/>
          <w:shd w:val="clear" w:color="auto" w:fill="FFFFFF"/>
        </w:rPr>
        <w:t>低劳动</w:t>
      </w:r>
      <w:r w:rsidR="00FD5EBE">
        <w:rPr>
          <w:rFonts w:asciiTheme="minorEastAsia" w:hAnsiTheme="minorEastAsia" w:cs="Arial" w:hint="eastAsia"/>
          <w:b/>
          <w:szCs w:val="24"/>
          <w:shd w:val="clear" w:color="auto" w:fill="FFFFFF"/>
        </w:rPr>
        <w:t>密集企业</w:t>
      </w:r>
      <w:r w:rsidRPr="004540F1">
        <w:rPr>
          <w:rFonts w:asciiTheme="minorEastAsia" w:hAnsiTheme="minorEastAsia" w:cs="Arial" w:hint="eastAsia"/>
          <w:b/>
          <w:szCs w:val="24"/>
          <w:shd w:val="clear" w:color="auto" w:fill="FFFFFF"/>
        </w:rPr>
        <w:t>员工的薪酬业绩敏感性因劳动保护降低，员</w:t>
      </w:r>
      <w:r w:rsidRPr="004540F1">
        <w:rPr>
          <w:rFonts w:asciiTheme="minorEastAsia" w:hAnsiTheme="minorEastAsia" w:cs="Arial" w:hint="eastAsia"/>
          <w:b/>
          <w:szCs w:val="24"/>
          <w:shd w:val="clear" w:color="auto" w:fill="FFFFFF"/>
        </w:rPr>
        <w:t>工薪酬随业绩</w:t>
      </w:r>
      <w:r w:rsidRPr="004540F1">
        <w:rPr>
          <w:rFonts w:asciiTheme="minorEastAsia" w:hAnsiTheme="minorEastAsia" w:cs="Arial" w:hint="eastAsia"/>
          <w:b/>
          <w:szCs w:val="24"/>
          <w:shd w:val="clear" w:color="auto" w:fill="FFFFFF"/>
        </w:rPr>
        <w:t>正向变动的幅度减小，并且仅在位于劳动保护程度较高地区的企业表现出劳动保护显著降低了员工的薪酬业绩敏感性。只有在经营风险较高的企业中，劳动保护降低了员工的薪酬业绩敏感性。在不同经营风险的企业中都得出只有位于劳动保护程度较高省份的企业才表现出劳动保护显著降低了员工的薪酬业绩敏感性的结论。</w:t>
      </w:r>
    </w:p>
    <w:p w:rsidR="004540F1" w:rsidRPr="004540F1" w:rsidP="004540F1" w14:paraId="7EB218B7" w14:textId="77777777">
      <w:pPr>
        <w:ind w:firstLine="482"/>
        <w:rPr>
          <w:rFonts w:asciiTheme="minorEastAsia" w:hAnsiTheme="minorEastAsia" w:cs="Arial"/>
          <w:b/>
          <w:szCs w:val="24"/>
          <w:shd w:val="clear" w:color="auto" w:fill="FFFFFF"/>
        </w:rPr>
      </w:pPr>
      <w:r w:rsidRPr="004540F1">
        <w:rPr>
          <w:rFonts w:asciiTheme="minorEastAsia" w:hAnsiTheme="minorEastAsia" w:cs="Arial" w:hint="eastAsia"/>
          <w:b/>
          <w:szCs w:val="24"/>
          <w:shd w:val="clear" w:color="auto" w:fill="FFFFFF"/>
        </w:rPr>
        <w:t>关键词：</w:t>
      </w:r>
      <w:r w:rsidRPr="004540F1">
        <w:rPr>
          <w:rFonts w:asciiTheme="minorEastAsia" w:hAnsiTheme="minorEastAsia" w:hint="eastAsia"/>
          <w:b/>
        </w:rPr>
        <w:t>劳动保护；薪酬业绩敏感性；劳动密集度；经营风险</w:t>
      </w:r>
    </w:p>
    <w:p w:rsidR="004540F1" w:rsidRPr="004540F1" w:rsidP="004540F1" w14:paraId="116B3060" w14:textId="77777777">
      <w:pPr>
        <w:ind w:firstLine="482"/>
        <w:rPr>
          <w:rFonts w:asciiTheme="minorEastAsia" w:hAnsiTheme="minorEastAsia" w:cs="Arial"/>
          <w:b/>
          <w:szCs w:val="24"/>
          <w:shd w:val="clear" w:color="auto" w:fill="FFFFFF"/>
        </w:rPr>
      </w:pPr>
    </w:p>
    <w:p w:rsidR="004540F1" w:rsidRPr="004540F1" w:rsidP="004540F1" w14:paraId="582B8B25" w14:textId="77777777">
      <w:pPr>
        <w:ind w:firstLine="480"/>
        <w:rPr>
          <w:rFonts w:asciiTheme="minorEastAsia" w:hAnsiTheme="minorEastAsia" w:cs="Arial"/>
          <w:szCs w:val="24"/>
          <w:shd w:val="clear" w:color="auto" w:fill="FFFFFF"/>
        </w:rPr>
      </w:pPr>
      <w:r w:rsidRPr="004540F1">
        <w:rPr>
          <w:rFonts w:asciiTheme="minorEastAsia" w:hAnsiTheme="minorEastAsia" w:cs="Arial"/>
          <w:szCs w:val="24"/>
          <w:shd w:val="clear" w:color="auto" w:fill="FFFFFF"/>
        </w:rPr>
        <w:br w:type="page"/>
      </w:r>
      <w:r w:rsidRPr="004540F1">
        <w:rPr>
          <w:rFonts w:asciiTheme="minorEastAsia" w:hAnsiTheme="minorEastAsia" w:cs="Arial"/>
          <w:szCs w:val="24"/>
          <w:shd w:val="clear" w:color="auto" w:fill="FFFFFF"/>
        </w:rPr>
        <w:br/>
      </w:r>
      <w:r w:rsidRPr="004540F1">
        <w:rPr>
          <w:rFonts w:asciiTheme="minorEastAsia" w:hAnsiTheme="minorEastAsia" w:cs="Arial"/>
          <w:szCs w:val="24"/>
          <w:shd w:val="clear" w:color="auto" w:fill="FFFFFF"/>
        </w:rPr>
        <w:br/>
      </w:r>
    </w:p>
    <w:p>
      <w:pPr>
        <w:widowControl/>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3" w:history="1">
        <w:r>
          <w:rPr>
            <w:rFonts w:ascii="SimSun" w:eastAsia="SimSun" w:hAnsi="SimSun" w:cs="SimSun"/>
            <w:b/>
            <w:bCs/>
            <w:color w:val="0000EE"/>
            <w:kern w:val="0"/>
            <w:sz w:val="30"/>
            <w:szCs w:val="30"/>
            <w:u w:val="single" w:color="0000EE"/>
          </w:rPr>
          <w:t>https://d.book118.com/538047013075006030</w:t>
        </w:r>
      </w:hyperlink>
    </w:p>
    <w:p w:rsidR="004540F1" w:rsidRPr="004540F1" w:rsidP="004540F1">
      <w:pPr>
        <w:ind w:firstLine="480"/>
        <w:rPr>
          <w:rFonts w:asciiTheme="minorEastAsia" w:hAnsiTheme="minorEastAsia" w:cs="Arial"/>
          <w:szCs w:val="24"/>
          <w:shd w:val="clear" w:color="auto" w:fill="FFFFFF"/>
        </w:rPr>
      </w:pPr>
    </w:p>
    <w:sectPr w:rsidSect="00DD3DB7">
      <w:headerReference w:type="even" r:id="rId14"/>
      <w:headerReference w:type="default" r:id="rId15"/>
      <w:footerReference w:type="even" r:id="rId16"/>
      <w:footerReference w:type="default" r:id="rId17"/>
      <w:headerReference w:type="first" r:id="rId18"/>
      <w:footerReference w:type="first" r:id="rId19"/>
      <w:pgSz w:w="11906" w:h="16838"/>
      <w:pgMar w:top="1701" w:right="1701" w:bottom="1701" w:left="1701"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162AFE" w14:paraId="357CD6AC" w14:textId="77777777">
      <w:pPr>
        <w:ind w:firstLine="480"/>
      </w:pPr>
      <w:r>
        <w:separator/>
      </w:r>
    </w:p>
  </w:endnote>
  <w:endnote w:type="continuationSeparator" w:id="1">
    <w:p w:rsidR="00162AFE" w14:paraId="06312FD9" w14:textId="77777777">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Beijing">
    <w:altName w:val="黑体"/>
    <w:charset w:val="86"/>
    <w:family w:val="auto"/>
    <w:pitch w:val="default"/>
    <w:sig w:usb0="00000000" w:usb1="00000000" w:usb2="1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0F1" w14:paraId="05FDE173"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0F1" w:rsidP="003D2642" w14:paraId="0F6CFD8C" w14:textId="77777777">
    <w:pPr>
      <w:pStyle w:val="Footer"/>
      <w:ind w:firstLine="360"/>
    </w:pPr>
  </w:p>
  <w:p w:rsidR="004540F1" w14:paraId="6347A3B2" w14:textId="77777777">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0F1" w14:paraId="1E61BF6F" w14:textId="77777777">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0F1" w14:paraId="2BD136E2" w14:textId="77777777">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1702856"/>
      <w:docPartObj>
        <w:docPartGallery w:val="Page Numbers (Bottom of Page)"/>
        <w:docPartUnique/>
      </w:docPartObj>
    </w:sdtPr>
    <w:sdtContent>
      <w:p w:rsidR="004540F1" w14:paraId="0BC62628" w14:textId="77777777">
        <w:pPr>
          <w:pStyle w:val="Footer"/>
          <w:ind w:firstLine="360"/>
          <w:jc w:val="center"/>
        </w:pPr>
        <w:r>
          <w:fldChar w:fldCharType="begin"/>
        </w:r>
        <w:r>
          <w:instrText>PAGE   \* MERGEFORMAT</w:instrText>
        </w:r>
        <w:r>
          <w:fldChar w:fldCharType="separate"/>
        </w:r>
        <w:r w:rsidRPr="00E57534">
          <w:rPr>
            <w:noProof/>
            <w:lang w:val="zh-CN"/>
          </w:rPr>
          <w:t>2</w:t>
        </w:r>
        <w:r>
          <w:fldChar w:fldCharType="end"/>
        </w:r>
      </w:p>
    </w:sdtContent>
  </w:sdt>
  <w:p w:rsidR="004540F1" w14:paraId="4BB277B1" w14:textId="77777777">
    <w:pPr>
      <w:pStyle w:val="Footer"/>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0F1" w14:paraId="10123C60" w14:textId="77777777">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62AFE" w14:paraId="12711BAB" w14:textId="77777777">
      <w:pPr>
        <w:ind w:firstLine="480"/>
      </w:pPr>
      <w:r>
        <w:separator/>
      </w:r>
    </w:p>
  </w:footnote>
  <w:footnote w:type="continuationSeparator" w:id="1">
    <w:p w:rsidR="00162AFE" w14:paraId="49755560" w14:textId="77777777">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0F1" w14:paraId="694B347F" w14:textId="77777777">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0F1" w14:paraId="31B635CD" w14:textId="77777777">
    <w:pPr>
      <w:pStyle w:val="Heade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0F1" w14:paraId="6A97F7A0" w14:textId="77777777">
    <w:pPr>
      <w:pStyle w:val="Heade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0F1" w14:paraId="4B76CF34" w14:textId="77777777">
    <w:pPr>
      <w:pStyle w:val="Header"/>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0F1" w14:paraId="6D776BEF" w14:textId="77777777">
    <w:pPr>
      <w:pStyle w:val="Header"/>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0F1" w14:paraId="48729E95" w14:textId="77777777">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A1040"/>
    <w:multiLevelType w:val="hybridMultilevel"/>
    <w:tmpl w:val="B4047B0A"/>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nsid w:val="07BC5E7E"/>
    <w:multiLevelType w:val="hybridMultilevel"/>
    <w:tmpl w:val="419ED73A"/>
    <w:lvl w:ilvl="0">
      <w:start w:val="1"/>
      <w:numFmt w:val="decimal"/>
      <w:lvlText w:val="%1."/>
      <w:lvlJc w:val="left"/>
      <w:pPr>
        <w:ind w:left="1316" w:hanging="435"/>
      </w:pPr>
      <w:rPr>
        <w:rFonts w:hint="default"/>
      </w:rPr>
    </w:lvl>
    <w:lvl w:ilvl="1" w:tentative="1">
      <w:start w:val="1"/>
      <w:numFmt w:val="lowerLetter"/>
      <w:lvlText w:val="%2)"/>
      <w:lvlJc w:val="left"/>
      <w:pPr>
        <w:ind w:left="1721" w:hanging="420"/>
      </w:pPr>
    </w:lvl>
    <w:lvl w:ilvl="2" w:tentative="1">
      <w:start w:val="1"/>
      <w:numFmt w:val="lowerRoman"/>
      <w:lvlText w:val="%3."/>
      <w:lvlJc w:val="right"/>
      <w:pPr>
        <w:ind w:left="2141" w:hanging="420"/>
      </w:pPr>
    </w:lvl>
    <w:lvl w:ilvl="3" w:tentative="1">
      <w:start w:val="1"/>
      <w:numFmt w:val="decimal"/>
      <w:lvlText w:val="%4."/>
      <w:lvlJc w:val="left"/>
      <w:pPr>
        <w:ind w:left="2561" w:hanging="420"/>
      </w:pPr>
    </w:lvl>
    <w:lvl w:ilvl="4" w:tentative="1">
      <w:start w:val="1"/>
      <w:numFmt w:val="lowerLetter"/>
      <w:lvlText w:val="%5)"/>
      <w:lvlJc w:val="left"/>
      <w:pPr>
        <w:ind w:left="2981" w:hanging="420"/>
      </w:pPr>
    </w:lvl>
    <w:lvl w:ilvl="5" w:tentative="1">
      <w:start w:val="1"/>
      <w:numFmt w:val="lowerRoman"/>
      <w:lvlText w:val="%6."/>
      <w:lvlJc w:val="right"/>
      <w:pPr>
        <w:ind w:left="3401" w:hanging="420"/>
      </w:pPr>
    </w:lvl>
    <w:lvl w:ilvl="6" w:tentative="1">
      <w:start w:val="1"/>
      <w:numFmt w:val="decimal"/>
      <w:lvlText w:val="%7."/>
      <w:lvlJc w:val="left"/>
      <w:pPr>
        <w:ind w:left="3821" w:hanging="420"/>
      </w:pPr>
    </w:lvl>
    <w:lvl w:ilvl="7" w:tentative="1">
      <w:start w:val="1"/>
      <w:numFmt w:val="lowerLetter"/>
      <w:lvlText w:val="%8)"/>
      <w:lvlJc w:val="left"/>
      <w:pPr>
        <w:ind w:left="4241" w:hanging="420"/>
      </w:pPr>
    </w:lvl>
    <w:lvl w:ilvl="8" w:tentative="1">
      <w:start w:val="1"/>
      <w:numFmt w:val="lowerRoman"/>
      <w:lvlText w:val="%9."/>
      <w:lvlJc w:val="right"/>
      <w:pPr>
        <w:ind w:left="4661" w:hanging="420"/>
      </w:pPr>
    </w:lvl>
  </w:abstractNum>
  <w:abstractNum w:abstractNumId="2">
    <w:nsid w:val="14F23932"/>
    <w:multiLevelType w:val="hybridMultilevel"/>
    <w:tmpl w:val="BF5EF72A"/>
    <w:lvl w:ilvl="0">
      <w:start w:val="1"/>
      <w:numFmt w:val="bullet"/>
      <w:lvlText w:val=""/>
      <w:lvlJc w:val="left"/>
      <w:pPr>
        <w:ind w:left="1301" w:hanging="420"/>
      </w:pPr>
      <w:rPr>
        <w:rFonts w:ascii="Wingdings" w:hAnsi="Wingdings" w:hint="default"/>
      </w:rPr>
    </w:lvl>
    <w:lvl w:ilvl="1" w:tentative="1">
      <w:start w:val="1"/>
      <w:numFmt w:val="bullet"/>
      <w:lvlText w:val=""/>
      <w:lvlJc w:val="left"/>
      <w:pPr>
        <w:ind w:left="1721" w:hanging="420"/>
      </w:pPr>
      <w:rPr>
        <w:rFonts w:ascii="Wingdings" w:hAnsi="Wingdings" w:hint="default"/>
      </w:rPr>
    </w:lvl>
    <w:lvl w:ilvl="2" w:tentative="1">
      <w:start w:val="1"/>
      <w:numFmt w:val="bullet"/>
      <w:lvlText w:val=""/>
      <w:lvlJc w:val="left"/>
      <w:pPr>
        <w:ind w:left="2141" w:hanging="420"/>
      </w:pPr>
      <w:rPr>
        <w:rFonts w:ascii="Wingdings" w:hAnsi="Wingdings" w:hint="default"/>
      </w:rPr>
    </w:lvl>
    <w:lvl w:ilvl="3" w:tentative="1">
      <w:start w:val="1"/>
      <w:numFmt w:val="bullet"/>
      <w:lvlText w:val=""/>
      <w:lvlJc w:val="left"/>
      <w:pPr>
        <w:ind w:left="2561" w:hanging="420"/>
      </w:pPr>
      <w:rPr>
        <w:rFonts w:ascii="Wingdings" w:hAnsi="Wingdings" w:hint="default"/>
      </w:rPr>
    </w:lvl>
    <w:lvl w:ilvl="4" w:tentative="1">
      <w:start w:val="1"/>
      <w:numFmt w:val="bullet"/>
      <w:lvlText w:val=""/>
      <w:lvlJc w:val="left"/>
      <w:pPr>
        <w:ind w:left="2981" w:hanging="420"/>
      </w:pPr>
      <w:rPr>
        <w:rFonts w:ascii="Wingdings" w:hAnsi="Wingdings" w:hint="default"/>
      </w:rPr>
    </w:lvl>
    <w:lvl w:ilvl="5" w:tentative="1">
      <w:start w:val="1"/>
      <w:numFmt w:val="bullet"/>
      <w:lvlText w:val=""/>
      <w:lvlJc w:val="left"/>
      <w:pPr>
        <w:ind w:left="3401" w:hanging="420"/>
      </w:pPr>
      <w:rPr>
        <w:rFonts w:ascii="Wingdings" w:hAnsi="Wingdings" w:hint="default"/>
      </w:rPr>
    </w:lvl>
    <w:lvl w:ilvl="6" w:tentative="1">
      <w:start w:val="1"/>
      <w:numFmt w:val="bullet"/>
      <w:lvlText w:val=""/>
      <w:lvlJc w:val="left"/>
      <w:pPr>
        <w:ind w:left="3821" w:hanging="420"/>
      </w:pPr>
      <w:rPr>
        <w:rFonts w:ascii="Wingdings" w:hAnsi="Wingdings" w:hint="default"/>
      </w:rPr>
    </w:lvl>
    <w:lvl w:ilvl="7" w:tentative="1">
      <w:start w:val="1"/>
      <w:numFmt w:val="bullet"/>
      <w:lvlText w:val=""/>
      <w:lvlJc w:val="left"/>
      <w:pPr>
        <w:ind w:left="4241" w:hanging="420"/>
      </w:pPr>
      <w:rPr>
        <w:rFonts w:ascii="Wingdings" w:hAnsi="Wingdings" w:hint="default"/>
      </w:rPr>
    </w:lvl>
    <w:lvl w:ilvl="8" w:tentative="1">
      <w:start w:val="1"/>
      <w:numFmt w:val="bullet"/>
      <w:lvlText w:val=""/>
      <w:lvlJc w:val="left"/>
      <w:pPr>
        <w:ind w:left="4661" w:hanging="420"/>
      </w:pPr>
      <w:rPr>
        <w:rFonts w:ascii="Wingdings" w:hAnsi="Wingdings" w:hint="default"/>
      </w:rPr>
    </w:lvl>
  </w:abstractNum>
  <w:abstractNum w:abstractNumId="3">
    <w:nsid w:val="1DBA3037"/>
    <w:multiLevelType w:val="hybridMultilevel"/>
    <w:tmpl w:val="C212AB28"/>
    <w:lvl w:ilvl="0">
      <w:start w:val="1"/>
      <w:numFmt w:val="lowerRoman"/>
      <w:lvlText w:val="%1."/>
      <w:lvlJc w:val="righ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2B4F2F3F"/>
    <w:multiLevelType w:val="hybridMultilevel"/>
    <w:tmpl w:val="869A3212"/>
    <w:lvl w:ilvl="0">
      <w:start w:val="1"/>
      <w:numFmt w:val="lowerLetter"/>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38303CB0"/>
    <w:multiLevelType w:val="hybridMultilevel"/>
    <w:tmpl w:val="CF0E0720"/>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
    <w:nsid w:val="47E85E86"/>
    <w:multiLevelType w:val="hybridMultilevel"/>
    <w:tmpl w:val="14FEAE14"/>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496E56D0"/>
    <w:multiLevelType w:val="hybridMultilevel"/>
    <w:tmpl w:val="24702ED2"/>
    <w:lvl w:ilvl="0">
      <w:start w:val="2"/>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6A2312C4"/>
    <w:multiLevelType w:val="hybridMultilevel"/>
    <w:tmpl w:val="ABCAF57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8"/>
  </w:num>
  <w:num w:numId="2">
    <w:abstractNumId w:val="0"/>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BC0"/>
    <w:rsid w:val="00024C01"/>
    <w:rsid w:val="0003018F"/>
    <w:rsid w:val="000324B1"/>
    <w:rsid w:val="00036A74"/>
    <w:rsid w:val="00037601"/>
    <w:rsid w:val="00050A4D"/>
    <w:rsid w:val="000526BC"/>
    <w:rsid w:val="000543B2"/>
    <w:rsid w:val="00056609"/>
    <w:rsid w:val="00063D19"/>
    <w:rsid w:val="00070A62"/>
    <w:rsid w:val="000722AC"/>
    <w:rsid w:val="00083186"/>
    <w:rsid w:val="00097FBB"/>
    <w:rsid w:val="000A2278"/>
    <w:rsid w:val="000A392A"/>
    <w:rsid w:val="000A618C"/>
    <w:rsid w:val="000A6247"/>
    <w:rsid w:val="000A763F"/>
    <w:rsid w:val="000B00C6"/>
    <w:rsid w:val="000B3358"/>
    <w:rsid w:val="000C5478"/>
    <w:rsid w:val="000C66C1"/>
    <w:rsid w:val="000D582B"/>
    <w:rsid w:val="000D5949"/>
    <w:rsid w:val="000E74F9"/>
    <w:rsid w:val="000F1960"/>
    <w:rsid w:val="000F40E8"/>
    <w:rsid w:val="00101AA9"/>
    <w:rsid w:val="001058FD"/>
    <w:rsid w:val="00110D93"/>
    <w:rsid w:val="0012664E"/>
    <w:rsid w:val="0012689C"/>
    <w:rsid w:val="00131DCA"/>
    <w:rsid w:val="0013315A"/>
    <w:rsid w:val="00152217"/>
    <w:rsid w:val="00162AFE"/>
    <w:rsid w:val="00167602"/>
    <w:rsid w:val="001749DD"/>
    <w:rsid w:val="0018260B"/>
    <w:rsid w:val="00184C28"/>
    <w:rsid w:val="001A33C7"/>
    <w:rsid w:val="001A6E90"/>
    <w:rsid w:val="001B1542"/>
    <w:rsid w:val="001C21F5"/>
    <w:rsid w:val="001D35CB"/>
    <w:rsid w:val="001E6281"/>
    <w:rsid w:val="001F38B8"/>
    <w:rsid w:val="001F720E"/>
    <w:rsid w:val="002037DA"/>
    <w:rsid w:val="0020513A"/>
    <w:rsid w:val="00206660"/>
    <w:rsid w:val="002067F4"/>
    <w:rsid w:val="00212B8B"/>
    <w:rsid w:val="00227BC0"/>
    <w:rsid w:val="00256411"/>
    <w:rsid w:val="002644CB"/>
    <w:rsid w:val="00272086"/>
    <w:rsid w:val="00286CA6"/>
    <w:rsid w:val="00290AB2"/>
    <w:rsid w:val="002944FD"/>
    <w:rsid w:val="002972B6"/>
    <w:rsid w:val="002A255E"/>
    <w:rsid w:val="002B1903"/>
    <w:rsid w:val="002B7491"/>
    <w:rsid w:val="002C7AC6"/>
    <w:rsid w:val="002D25E5"/>
    <w:rsid w:val="002D6001"/>
    <w:rsid w:val="002D6FFB"/>
    <w:rsid w:val="002E1B0C"/>
    <w:rsid w:val="002E6B64"/>
    <w:rsid w:val="00310C38"/>
    <w:rsid w:val="0031760D"/>
    <w:rsid w:val="003206D2"/>
    <w:rsid w:val="00323241"/>
    <w:rsid w:val="00341EF9"/>
    <w:rsid w:val="0035422C"/>
    <w:rsid w:val="00367BC1"/>
    <w:rsid w:val="00376AE7"/>
    <w:rsid w:val="00385F49"/>
    <w:rsid w:val="00387E24"/>
    <w:rsid w:val="003A3803"/>
    <w:rsid w:val="003A678B"/>
    <w:rsid w:val="003C0141"/>
    <w:rsid w:val="003D2642"/>
    <w:rsid w:val="003E0176"/>
    <w:rsid w:val="003E01D1"/>
    <w:rsid w:val="003E454F"/>
    <w:rsid w:val="003E6BD3"/>
    <w:rsid w:val="003F4BDC"/>
    <w:rsid w:val="0042522D"/>
    <w:rsid w:val="00434790"/>
    <w:rsid w:val="004350BA"/>
    <w:rsid w:val="00437DFE"/>
    <w:rsid w:val="00443D83"/>
    <w:rsid w:val="0044638B"/>
    <w:rsid w:val="00450757"/>
    <w:rsid w:val="004540F1"/>
    <w:rsid w:val="00462252"/>
    <w:rsid w:val="00463062"/>
    <w:rsid w:val="00474C8B"/>
    <w:rsid w:val="00493199"/>
    <w:rsid w:val="00493F98"/>
    <w:rsid w:val="004B5C19"/>
    <w:rsid w:val="004C2DBC"/>
    <w:rsid w:val="00504EB7"/>
    <w:rsid w:val="00513CCA"/>
    <w:rsid w:val="005174A8"/>
    <w:rsid w:val="00550230"/>
    <w:rsid w:val="00591674"/>
    <w:rsid w:val="00593FE3"/>
    <w:rsid w:val="005A44CF"/>
    <w:rsid w:val="005B290F"/>
    <w:rsid w:val="005B4927"/>
    <w:rsid w:val="005C5258"/>
    <w:rsid w:val="005D02B3"/>
    <w:rsid w:val="005D060A"/>
    <w:rsid w:val="005E7935"/>
    <w:rsid w:val="005F0D69"/>
    <w:rsid w:val="005F20F8"/>
    <w:rsid w:val="00613D01"/>
    <w:rsid w:val="00616C42"/>
    <w:rsid w:val="006216AC"/>
    <w:rsid w:val="00622E52"/>
    <w:rsid w:val="00634867"/>
    <w:rsid w:val="00635AAC"/>
    <w:rsid w:val="00637A51"/>
    <w:rsid w:val="006409BA"/>
    <w:rsid w:val="00640C80"/>
    <w:rsid w:val="006431B3"/>
    <w:rsid w:val="006434CF"/>
    <w:rsid w:val="006529C8"/>
    <w:rsid w:val="00656F98"/>
    <w:rsid w:val="00660119"/>
    <w:rsid w:val="00667B18"/>
    <w:rsid w:val="006817E3"/>
    <w:rsid w:val="00681CEC"/>
    <w:rsid w:val="006820BA"/>
    <w:rsid w:val="00693A54"/>
    <w:rsid w:val="00693BA0"/>
    <w:rsid w:val="00693D45"/>
    <w:rsid w:val="006A7F8E"/>
    <w:rsid w:val="006D3925"/>
    <w:rsid w:val="006E5B8F"/>
    <w:rsid w:val="006F293B"/>
    <w:rsid w:val="006F41CB"/>
    <w:rsid w:val="006F445B"/>
    <w:rsid w:val="0070724A"/>
    <w:rsid w:val="0071672B"/>
    <w:rsid w:val="007211F0"/>
    <w:rsid w:val="00721A50"/>
    <w:rsid w:val="0072357B"/>
    <w:rsid w:val="00726926"/>
    <w:rsid w:val="00731395"/>
    <w:rsid w:val="00732553"/>
    <w:rsid w:val="00734F70"/>
    <w:rsid w:val="0074273E"/>
    <w:rsid w:val="00752616"/>
    <w:rsid w:val="00754824"/>
    <w:rsid w:val="0075795F"/>
    <w:rsid w:val="007634A5"/>
    <w:rsid w:val="00782AE4"/>
    <w:rsid w:val="007830FA"/>
    <w:rsid w:val="007842C8"/>
    <w:rsid w:val="007B08BD"/>
    <w:rsid w:val="007B2F4B"/>
    <w:rsid w:val="007C32EA"/>
    <w:rsid w:val="007C3DEF"/>
    <w:rsid w:val="00805F4E"/>
    <w:rsid w:val="00806135"/>
    <w:rsid w:val="00813689"/>
    <w:rsid w:val="0081470E"/>
    <w:rsid w:val="00814734"/>
    <w:rsid w:val="00817A9B"/>
    <w:rsid w:val="00841A2E"/>
    <w:rsid w:val="0084244D"/>
    <w:rsid w:val="00857017"/>
    <w:rsid w:val="008633EF"/>
    <w:rsid w:val="00865526"/>
    <w:rsid w:val="008749A7"/>
    <w:rsid w:val="008930D0"/>
    <w:rsid w:val="008B1EEB"/>
    <w:rsid w:val="008B4381"/>
    <w:rsid w:val="008C7B7B"/>
    <w:rsid w:val="008E217A"/>
    <w:rsid w:val="008E4C8E"/>
    <w:rsid w:val="0090441C"/>
    <w:rsid w:val="00904D59"/>
    <w:rsid w:val="00911049"/>
    <w:rsid w:val="0091407D"/>
    <w:rsid w:val="0091568E"/>
    <w:rsid w:val="00916696"/>
    <w:rsid w:val="00952FF8"/>
    <w:rsid w:val="00960873"/>
    <w:rsid w:val="00965FDA"/>
    <w:rsid w:val="00975419"/>
    <w:rsid w:val="009B05DC"/>
    <w:rsid w:val="009B0DDA"/>
    <w:rsid w:val="009C0B06"/>
    <w:rsid w:val="009C74A2"/>
    <w:rsid w:val="009D2A63"/>
    <w:rsid w:val="009D32D2"/>
    <w:rsid w:val="009F003B"/>
    <w:rsid w:val="00A01338"/>
    <w:rsid w:val="00A02516"/>
    <w:rsid w:val="00A16800"/>
    <w:rsid w:val="00A21781"/>
    <w:rsid w:val="00A33972"/>
    <w:rsid w:val="00A345CD"/>
    <w:rsid w:val="00A37CA6"/>
    <w:rsid w:val="00A57FEF"/>
    <w:rsid w:val="00A636E6"/>
    <w:rsid w:val="00A64999"/>
    <w:rsid w:val="00A742A8"/>
    <w:rsid w:val="00A9253C"/>
    <w:rsid w:val="00A94E3B"/>
    <w:rsid w:val="00A95081"/>
    <w:rsid w:val="00A9778E"/>
    <w:rsid w:val="00AA1859"/>
    <w:rsid w:val="00AA21EB"/>
    <w:rsid w:val="00AB6EDF"/>
    <w:rsid w:val="00AB7B64"/>
    <w:rsid w:val="00AD2D51"/>
    <w:rsid w:val="00AF014B"/>
    <w:rsid w:val="00B062EF"/>
    <w:rsid w:val="00B06C80"/>
    <w:rsid w:val="00B07ED9"/>
    <w:rsid w:val="00B26D56"/>
    <w:rsid w:val="00B4154C"/>
    <w:rsid w:val="00B673BB"/>
    <w:rsid w:val="00B72831"/>
    <w:rsid w:val="00B734B4"/>
    <w:rsid w:val="00B74D96"/>
    <w:rsid w:val="00B81E1D"/>
    <w:rsid w:val="00B90C0F"/>
    <w:rsid w:val="00B91A19"/>
    <w:rsid w:val="00BA4CAC"/>
    <w:rsid w:val="00BB1AD8"/>
    <w:rsid w:val="00BB578A"/>
    <w:rsid w:val="00BC31F7"/>
    <w:rsid w:val="00BC4BB1"/>
    <w:rsid w:val="00BC67FE"/>
    <w:rsid w:val="00BE25DB"/>
    <w:rsid w:val="00BF2776"/>
    <w:rsid w:val="00C257CD"/>
    <w:rsid w:val="00C370CD"/>
    <w:rsid w:val="00C55B7F"/>
    <w:rsid w:val="00C8075C"/>
    <w:rsid w:val="00C9082E"/>
    <w:rsid w:val="00C90D02"/>
    <w:rsid w:val="00C95197"/>
    <w:rsid w:val="00CA3E4C"/>
    <w:rsid w:val="00CA73BE"/>
    <w:rsid w:val="00CB59AE"/>
    <w:rsid w:val="00CC1772"/>
    <w:rsid w:val="00CC285A"/>
    <w:rsid w:val="00CC7557"/>
    <w:rsid w:val="00CE2817"/>
    <w:rsid w:val="00CE410F"/>
    <w:rsid w:val="00CE7F7E"/>
    <w:rsid w:val="00CF1954"/>
    <w:rsid w:val="00D338FA"/>
    <w:rsid w:val="00D34AE4"/>
    <w:rsid w:val="00D43F71"/>
    <w:rsid w:val="00D47B33"/>
    <w:rsid w:val="00D638F4"/>
    <w:rsid w:val="00D759DC"/>
    <w:rsid w:val="00D836CD"/>
    <w:rsid w:val="00D84FAF"/>
    <w:rsid w:val="00D9035F"/>
    <w:rsid w:val="00D94E6E"/>
    <w:rsid w:val="00DB0EAA"/>
    <w:rsid w:val="00DD25BA"/>
    <w:rsid w:val="00DD3DB7"/>
    <w:rsid w:val="00DD6417"/>
    <w:rsid w:val="00DE42A7"/>
    <w:rsid w:val="00DF0095"/>
    <w:rsid w:val="00DF76B0"/>
    <w:rsid w:val="00E062BF"/>
    <w:rsid w:val="00E12E93"/>
    <w:rsid w:val="00E21EA1"/>
    <w:rsid w:val="00E2307F"/>
    <w:rsid w:val="00E3054A"/>
    <w:rsid w:val="00E42238"/>
    <w:rsid w:val="00E5366B"/>
    <w:rsid w:val="00E5421C"/>
    <w:rsid w:val="00E57534"/>
    <w:rsid w:val="00E81B21"/>
    <w:rsid w:val="00EA2AC0"/>
    <w:rsid w:val="00EA34E8"/>
    <w:rsid w:val="00ED7F00"/>
    <w:rsid w:val="00EE2304"/>
    <w:rsid w:val="00EE6CCD"/>
    <w:rsid w:val="00EF7C36"/>
    <w:rsid w:val="00F01313"/>
    <w:rsid w:val="00F13FBB"/>
    <w:rsid w:val="00F140A2"/>
    <w:rsid w:val="00F209A7"/>
    <w:rsid w:val="00F44BCA"/>
    <w:rsid w:val="00F54369"/>
    <w:rsid w:val="00F56C42"/>
    <w:rsid w:val="00F64458"/>
    <w:rsid w:val="00F7113E"/>
    <w:rsid w:val="00F71CBC"/>
    <w:rsid w:val="00F846AB"/>
    <w:rsid w:val="00FA090F"/>
    <w:rsid w:val="00FA1249"/>
    <w:rsid w:val="00FC12D8"/>
    <w:rsid w:val="00FC13C9"/>
    <w:rsid w:val="00FD2FA7"/>
    <w:rsid w:val="00FD5842"/>
    <w:rsid w:val="00FD5EBE"/>
    <w:rsid w:val="00FD7282"/>
    <w:rsid w:val="00FE36F0"/>
    <w:rsid w:val="00FF24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E1B2C6A"/>
  <w15:docId w15:val="{BE519055-34A0-435F-892B-D2E3FC0B8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516"/>
    <w:pPr>
      <w:widowControl w:val="0"/>
      <w:spacing w:line="360" w:lineRule="auto"/>
      <w:ind w:firstLine="200" w:firstLineChars="200"/>
      <w:jc w:val="both"/>
    </w:pPr>
    <w:rPr>
      <w:rFonts w:ascii="Times New Roman" w:hAnsi="Times New Roman"/>
      <w:sz w:val="24"/>
    </w:rPr>
  </w:style>
  <w:style w:type="paragraph" w:styleId="Heading1">
    <w:name w:val="heading 1"/>
    <w:aliases w:val="一级标题"/>
    <w:basedOn w:val="Normal"/>
    <w:next w:val="Normal"/>
    <w:link w:val="1"/>
    <w:qFormat/>
    <w:rsid w:val="006F293B"/>
    <w:pPr>
      <w:keepNext/>
      <w:keepLines/>
      <w:spacing w:before="300" w:beforeLines="300" w:after="200" w:afterLines="200" w:line="300" w:lineRule="auto"/>
      <w:ind w:firstLine="480"/>
      <w:jc w:val="center"/>
      <w:outlineLvl w:val="0"/>
    </w:pPr>
    <w:rPr>
      <w:rFonts w:eastAsia="华文中宋" w:asciiTheme="minorEastAsia" w:hAnsiTheme="minorEastAsia" w:cs="Arial"/>
      <w:b/>
      <w:bCs/>
      <w:kern w:val="44"/>
      <w:sz w:val="44"/>
      <w:szCs w:val="44"/>
      <w:shd w:val="clear" w:color="auto" w:fill="FFFFFF"/>
    </w:rPr>
  </w:style>
  <w:style w:type="paragraph" w:styleId="Heading2">
    <w:name w:val="heading 2"/>
    <w:aliases w:val="图表"/>
    <w:basedOn w:val="Normal"/>
    <w:next w:val="Normal"/>
    <w:link w:val="2"/>
    <w:uiPriority w:val="9"/>
    <w:unhideWhenUsed/>
    <w:qFormat/>
    <w:rsid w:val="006F293B"/>
    <w:pPr>
      <w:keepNext/>
      <w:keepLines/>
      <w:spacing w:before="50" w:beforeLines="50" w:after="50" w:afterLines="50"/>
      <w:jc w:val="center"/>
      <w:outlineLvl w:val="1"/>
    </w:pPr>
    <w:rPr>
      <w:rFonts w:eastAsia="黑体" w:asciiTheme="majorHAnsi" w:hAnsiTheme="majorHAnsi" w:cstheme="majorBidi"/>
      <w:b/>
      <w:bCs/>
      <w:szCs w:val="32"/>
      <w:shd w:val="clear" w:color="auto" w:fill="FFFFFF"/>
    </w:rPr>
  </w:style>
  <w:style w:type="paragraph" w:styleId="Heading3">
    <w:name w:val="heading 3"/>
    <w:basedOn w:val="Normal"/>
    <w:next w:val="Normal"/>
    <w:link w:val="3"/>
    <w:uiPriority w:val="9"/>
    <w:semiHidden/>
    <w:unhideWhenUsed/>
    <w:qFormat/>
    <w:rsid w:val="00DD6417"/>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二级标题"/>
    <w:basedOn w:val="Normal"/>
    <w:next w:val="Normal"/>
    <w:link w:val="a"/>
    <w:uiPriority w:val="10"/>
    <w:qFormat/>
    <w:rsid w:val="00CC1772"/>
    <w:pPr>
      <w:spacing w:before="240" w:after="60"/>
      <w:jc w:val="left"/>
      <w:outlineLvl w:val="0"/>
    </w:pPr>
    <w:rPr>
      <w:rFonts w:eastAsia="宋体" w:asciiTheme="majorHAnsi" w:hAnsiTheme="majorHAnsi" w:cstheme="majorBidi"/>
      <w:b/>
      <w:bCs/>
      <w:szCs w:val="32"/>
    </w:rPr>
  </w:style>
  <w:style w:type="character" w:customStyle="1" w:styleId="a">
    <w:name w:val="标题 字符"/>
    <w:aliases w:val="二级标题 字符"/>
    <w:basedOn w:val="DefaultParagraphFont"/>
    <w:link w:val="Title"/>
    <w:uiPriority w:val="10"/>
    <w:rsid w:val="00CC1772"/>
    <w:rPr>
      <w:rFonts w:eastAsia="宋体" w:asciiTheme="majorHAnsi" w:hAnsiTheme="majorHAnsi" w:cstheme="majorBidi"/>
      <w:b/>
      <w:bCs/>
      <w:sz w:val="24"/>
      <w:szCs w:val="32"/>
    </w:rPr>
  </w:style>
  <w:style w:type="paragraph" w:styleId="Footer">
    <w:name w:val="footer"/>
    <w:basedOn w:val="Normal"/>
    <w:link w:val="a1"/>
    <w:uiPriority w:val="99"/>
    <w:rsid w:val="00227BC0"/>
    <w:pPr>
      <w:tabs>
        <w:tab w:val="center" w:pos="4153"/>
        <w:tab w:val="right" w:pos="8306"/>
      </w:tabs>
      <w:snapToGrid w:val="0"/>
      <w:jc w:val="left"/>
    </w:pPr>
    <w:rPr>
      <w:rFonts w:ascii="Calibri" w:eastAsia="宋体" w:hAnsi="Calibri" w:cs="Times New Roman"/>
      <w:sz w:val="18"/>
      <w:szCs w:val="18"/>
    </w:rPr>
  </w:style>
  <w:style w:type="character" w:customStyle="1" w:styleId="a1">
    <w:name w:val="页脚 字符"/>
    <w:basedOn w:val="DefaultParagraphFont"/>
    <w:link w:val="Footer"/>
    <w:uiPriority w:val="99"/>
    <w:qFormat/>
    <w:rsid w:val="00227BC0"/>
    <w:rPr>
      <w:rFonts w:ascii="Calibri" w:eastAsia="宋体" w:hAnsi="Calibri" w:cs="Times New Roman"/>
      <w:sz w:val="18"/>
      <w:szCs w:val="18"/>
    </w:rPr>
  </w:style>
  <w:style w:type="paragraph" w:styleId="BalloonText">
    <w:name w:val="Balloon Text"/>
    <w:basedOn w:val="Normal"/>
    <w:link w:val="a2"/>
    <w:uiPriority w:val="99"/>
    <w:semiHidden/>
    <w:unhideWhenUsed/>
    <w:rsid w:val="00227BC0"/>
    <w:rPr>
      <w:sz w:val="18"/>
      <w:szCs w:val="18"/>
    </w:rPr>
  </w:style>
  <w:style w:type="character" w:customStyle="1" w:styleId="a2">
    <w:name w:val="批注框文本 字符"/>
    <w:basedOn w:val="DefaultParagraphFont"/>
    <w:link w:val="BalloonText"/>
    <w:uiPriority w:val="99"/>
    <w:semiHidden/>
    <w:rsid w:val="00227BC0"/>
    <w:rPr>
      <w:sz w:val="18"/>
      <w:szCs w:val="18"/>
    </w:rPr>
  </w:style>
  <w:style w:type="paragraph" w:styleId="Header">
    <w:name w:val="header"/>
    <w:basedOn w:val="Normal"/>
    <w:link w:val="a3"/>
    <w:uiPriority w:val="99"/>
    <w:unhideWhenUsed/>
    <w:rsid w:val="002B7491"/>
    <w:pPr>
      <w:pBdr>
        <w:bottom w:val="single" w:sz="6" w:space="1" w:color="auto"/>
      </w:pBd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2B7491"/>
    <w:rPr>
      <w:sz w:val="18"/>
      <w:szCs w:val="18"/>
    </w:rPr>
  </w:style>
  <w:style w:type="character" w:customStyle="1" w:styleId="1">
    <w:name w:val="标题 1 字符"/>
    <w:aliases w:val="一级标题 字符"/>
    <w:basedOn w:val="DefaultParagraphFont"/>
    <w:link w:val="Heading1"/>
    <w:rsid w:val="006F293B"/>
    <w:rPr>
      <w:rFonts w:eastAsia="华文中宋" w:asciiTheme="minorEastAsia" w:hAnsiTheme="minorEastAsia" w:cs="Arial"/>
      <w:b/>
      <w:bCs/>
      <w:kern w:val="44"/>
      <w:sz w:val="44"/>
      <w:szCs w:val="44"/>
    </w:rPr>
  </w:style>
  <w:style w:type="character" w:customStyle="1" w:styleId="2">
    <w:name w:val="标题 2 字符"/>
    <w:aliases w:val="图表 字符"/>
    <w:basedOn w:val="DefaultParagraphFont"/>
    <w:link w:val="Heading2"/>
    <w:uiPriority w:val="9"/>
    <w:rsid w:val="006F293B"/>
    <w:rPr>
      <w:rFonts w:eastAsia="黑体" w:asciiTheme="majorHAnsi" w:hAnsiTheme="majorHAnsi" w:cstheme="majorBidi"/>
      <w:b/>
      <w:bCs/>
      <w:sz w:val="24"/>
      <w:szCs w:val="32"/>
    </w:rPr>
  </w:style>
  <w:style w:type="numbering" w:customStyle="1" w:styleId="11">
    <w:name w:val="无列表1"/>
    <w:next w:val="NoList"/>
    <w:uiPriority w:val="99"/>
    <w:semiHidden/>
    <w:unhideWhenUsed/>
    <w:rsid w:val="006F293B"/>
  </w:style>
  <w:style w:type="paragraph" w:styleId="FootnoteText">
    <w:name w:val="footnote text"/>
    <w:basedOn w:val="Normal"/>
    <w:link w:val="a4"/>
    <w:uiPriority w:val="99"/>
    <w:unhideWhenUsed/>
    <w:rsid w:val="006F293B"/>
    <w:pPr>
      <w:snapToGrid w:val="0"/>
      <w:spacing w:line="300" w:lineRule="auto"/>
      <w:ind w:firstLine="480"/>
      <w:jc w:val="left"/>
    </w:pPr>
    <w:rPr>
      <w:rFonts w:asciiTheme="minorEastAsia" w:hAnsiTheme="minorEastAsia" w:cs="Arial"/>
      <w:sz w:val="18"/>
      <w:szCs w:val="18"/>
      <w:shd w:val="clear" w:color="auto" w:fill="FFFFFF"/>
    </w:rPr>
  </w:style>
  <w:style w:type="character" w:customStyle="1" w:styleId="a4">
    <w:name w:val="脚注文本 字符"/>
    <w:basedOn w:val="DefaultParagraphFont"/>
    <w:link w:val="FootnoteText"/>
    <w:uiPriority w:val="99"/>
    <w:rsid w:val="006F293B"/>
    <w:rPr>
      <w:rFonts w:asciiTheme="minorEastAsia" w:hAnsiTheme="minorEastAsia" w:cs="Arial"/>
      <w:sz w:val="18"/>
      <w:szCs w:val="18"/>
    </w:rPr>
  </w:style>
  <w:style w:type="character" w:styleId="FootnoteReference">
    <w:name w:val="footnote reference"/>
    <w:basedOn w:val="DefaultParagraphFont"/>
    <w:uiPriority w:val="99"/>
    <w:semiHidden/>
    <w:unhideWhenUsed/>
    <w:rsid w:val="006F293B"/>
    <w:rPr>
      <w:vertAlign w:val="superscript"/>
    </w:rPr>
  </w:style>
  <w:style w:type="table" w:styleId="TableGrid">
    <w:name w:val="Table Grid"/>
    <w:basedOn w:val="TableNormal"/>
    <w:uiPriority w:val="59"/>
    <w:rsid w:val="006F2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293B"/>
    <w:pPr>
      <w:spacing w:line="300" w:lineRule="auto"/>
      <w:ind w:firstLine="420"/>
    </w:pPr>
    <w:rPr>
      <w:rFonts w:asciiTheme="minorEastAsia" w:hAnsiTheme="minorEastAsia" w:cs="Arial"/>
      <w:szCs w:val="24"/>
      <w:shd w:val="clear" w:color="auto" w:fill="FFFFFF"/>
    </w:rPr>
  </w:style>
  <w:style w:type="character" w:styleId="CommentReference">
    <w:name w:val="annotation reference"/>
    <w:basedOn w:val="DefaultParagraphFont"/>
    <w:uiPriority w:val="99"/>
    <w:semiHidden/>
    <w:unhideWhenUsed/>
    <w:rsid w:val="006F293B"/>
    <w:rPr>
      <w:sz w:val="21"/>
      <w:szCs w:val="21"/>
    </w:rPr>
  </w:style>
  <w:style w:type="paragraph" w:styleId="CommentText">
    <w:name w:val="annotation text"/>
    <w:basedOn w:val="Normal"/>
    <w:link w:val="a5"/>
    <w:uiPriority w:val="99"/>
    <w:semiHidden/>
    <w:unhideWhenUsed/>
    <w:rsid w:val="006F293B"/>
    <w:pPr>
      <w:spacing w:line="300" w:lineRule="auto"/>
      <w:ind w:firstLine="480"/>
      <w:jc w:val="left"/>
    </w:pPr>
    <w:rPr>
      <w:rFonts w:asciiTheme="minorEastAsia" w:hAnsiTheme="minorEastAsia" w:cs="Arial"/>
      <w:szCs w:val="24"/>
      <w:shd w:val="clear" w:color="auto" w:fill="FFFFFF"/>
    </w:rPr>
  </w:style>
  <w:style w:type="character" w:customStyle="1" w:styleId="a5">
    <w:name w:val="批注文字 字符"/>
    <w:basedOn w:val="DefaultParagraphFont"/>
    <w:link w:val="CommentText"/>
    <w:uiPriority w:val="99"/>
    <w:semiHidden/>
    <w:rsid w:val="006F293B"/>
    <w:rPr>
      <w:rFonts w:asciiTheme="minorEastAsia" w:hAnsiTheme="minorEastAsia" w:cs="Arial"/>
      <w:sz w:val="24"/>
      <w:szCs w:val="24"/>
    </w:rPr>
  </w:style>
  <w:style w:type="paragraph" w:styleId="CommentSubject">
    <w:name w:val="annotation subject"/>
    <w:basedOn w:val="CommentText"/>
    <w:next w:val="CommentText"/>
    <w:link w:val="a6"/>
    <w:uiPriority w:val="99"/>
    <w:semiHidden/>
    <w:unhideWhenUsed/>
    <w:rsid w:val="006F293B"/>
    <w:rPr>
      <w:b/>
      <w:bCs/>
    </w:rPr>
  </w:style>
  <w:style w:type="character" w:customStyle="1" w:styleId="a6">
    <w:name w:val="批注主题 字符"/>
    <w:basedOn w:val="a5"/>
    <w:link w:val="CommentSubject"/>
    <w:uiPriority w:val="99"/>
    <w:semiHidden/>
    <w:rsid w:val="006F293B"/>
    <w:rPr>
      <w:rFonts w:asciiTheme="minorEastAsia" w:hAnsiTheme="minorEastAsia" w:cs="Arial"/>
      <w:b/>
      <w:bCs/>
      <w:sz w:val="24"/>
      <w:szCs w:val="24"/>
    </w:rPr>
  </w:style>
  <w:style w:type="table" w:customStyle="1" w:styleId="12">
    <w:name w:val="网格型1"/>
    <w:basedOn w:val="TableNormal"/>
    <w:next w:val="TableGrid"/>
    <w:uiPriority w:val="59"/>
    <w:rsid w:val="006F2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F293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6F293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6F293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6">
    <w:name w:val="Light Shading Accent 6"/>
    <w:basedOn w:val="TableNormal"/>
    <w:uiPriority w:val="60"/>
    <w:rsid w:val="006F293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1Accent2">
    <w:name w:val="Medium List 1 Accent 2"/>
    <w:basedOn w:val="TableNormal"/>
    <w:uiPriority w:val="65"/>
    <w:rsid w:val="006F293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ShadingAccent1">
    <w:name w:val="Light Shading Accent 1"/>
    <w:basedOn w:val="TableNormal"/>
    <w:uiPriority w:val="60"/>
    <w:rsid w:val="006F293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lainText">
    <w:name w:val="Plain Text"/>
    <w:basedOn w:val="Normal"/>
    <w:link w:val="a7"/>
    <w:uiPriority w:val="99"/>
    <w:unhideWhenUsed/>
    <w:rsid w:val="006F293B"/>
    <w:pPr>
      <w:spacing w:line="300" w:lineRule="auto"/>
      <w:ind w:firstLine="480"/>
    </w:pPr>
    <w:rPr>
      <w:rFonts w:ascii="宋体" w:eastAsia="宋体" w:hAnsi="Courier New" w:cs="Courier New"/>
      <w:szCs w:val="21"/>
      <w:shd w:val="clear" w:color="auto" w:fill="FFFFFF"/>
    </w:rPr>
  </w:style>
  <w:style w:type="character" w:customStyle="1" w:styleId="a7">
    <w:name w:val="纯文本 字符"/>
    <w:basedOn w:val="DefaultParagraphFont"/>
    <w:link w:val="PlainText"/>
    <w:uiPriority w:val="99"/>
    <w:rsid w:val="006F293B"/>
    <w:rPr>
      <w:rFonts w:ascii="宋体" w:eastAsia="宋体" w:hAnsi="Courier New" w:cs="Courier New"/>
      <w:szCs w:val="21"/>
    </w:rPr>
  </w:style>
  <w:style w:type="paragraph" w:styleId="Subtitle">
    <w:name w:val="Subtitle"/>
    <w:aliases w:val="三级标题"/>
    <w:basedOn w:val="Normal"/>
    <w:next w:val="Normal"/>
    <w:link w:val="a8"/>
    <w:uiPriority w:val="11"/>
    <w:qFormat/>
    <w:rsid w:val="006F293B"/>
    <w:pPr>
      <w:spacing w:before="100" w:beforeLines="100" w:after="100" w:afterLines="100"/>
      <w:jc w:val="left"/>
      <w:outlineLvl w:val="1"/>
    </w:pPr>
    <w:rPr>
      <w:rFonts w:eastAsia="黑体" w:asciiTheme="majorHAnsi" w:hAnsiTheme="majorHAnsi" w:cstheme="majorBidi"/>
      <w:bCs/>
      <w:kern w:val="28"/>
      <w:szCs w:val="32"/>
      <w:shd w:val="clear" w:color="auto" w:fill="FFFFFF"/>
    </w:rPr>
  </w:style>
  <w:style w:type="character" w:customStyle="1" w:styleId="a8">
    <w:name w:val="副标题 字符"/>
    <w:aliases w:val="三级标题 字符"/>
    <w:basedOn w:val="DefaultParagraphFont"/>
    <w:link w:val="Subtitle"/>
    <w:uiPriority w:val="11"/>
    <w:rsid w:val="006F293B"/>
    <w:rPr>
      <w:rFonts w:eastAsia="黑体" w:asciiTheme="majorHAnsi" w:hAnsiTheme="majorHAnsi" w:cstheme="majorBidi"/>
      <w:bCs/>
      <w:kern w:val="28"/>
      <w:sz w:val="24"/>
      <w:szCs w:val="32"/>
    </w:rPr>
  </w:style>
  <w:style w:type="paragraph" w:styleId="TOCHeading">
    <w:name w:val="TOC Heading"/>
    <w:basedOn w:val="Heading1"/>
    <w:next w:val="Normal"/>
    <w:uiPriority w:val="39"/>
    <w:unhideWhenUsed/>
    <w:qFormat/>
    <w:rsid w:val="006F293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911049"/>
    <w:pPr>
      <w:spacing w:before="240" w:after="120"/>
      <w:jc w:val="left"/>
    </w:pPr>
    <w:rPr>
      <w:rFonts w:eastAsia="宋体" w:cstheme="minorHAnsi"/>
      <w:b/>
      <w:bCs/>
      <w:szCs w:val="20"/>
    </w:rPr>
  </w:style>
  <w:style w:type="paragraph" w:styleId="TOC2">
    <w:name w:val="toc 2"/>
    <w:basedOn w:val="Normal"/>
    <w:next w:val="Normal"/>
    <w:autoRedefine/>
    <w:uiPriority w:val="39"/>
    <w:unhideWhenUsed/>
    <w:qFormat/>
    <w:rsid w:val="008E217A"/>
    <w:pPr>
      <w:spacing w:before="120"/>
      <w:ind w:left="210"/>
      <w:jc w:val="left"/>
    </w:pPr>
    <w:rPr>
      <w:rFonts w:cstheme="minorHAnsi"/>
      <w:i/>
      <w:iCs/>
      <w:sz w:val="20"/>
      <w:szCs w:val="20"/>
    </w:rPr>
  </w:style>
  <w:style w:type="character" w:styleId="Hyperlink">
    <w:name w:val="Hyperlink"/>
    <w:basedOn w:val="DefaultParagraphFont"/>
    <w:uiPriority w:val="99"/>
    <w:unhideWhenUsed/>
    <w:rsid w:val="006F293B"/>
    <w:rPr>
      <w:color w:val="0000FF" w:themeColor="hyperlink"/>
      <w:u w:val="single"/>
    </w:rPr>
  </w:style>
  <w:style w:type="paragraph" w:styleId="TOC3">
    <w:name w:val="toc 3"/>
    <w:basedOn w:val="Normal"/>
    <w:next w:val="Normal"/>
    <w:autoRedefine/>
    <w:uiPriority w:val="39"/>
    <w:unhideWhenUsed/>
    <w:qFormat/>
    <w:rsid w:val="00D43F71"/>
    <w:pPr>
      <w:ind w:left="420"/>
      <w:jc w:val="left"/>
    </w:pPr>
    <w:rPr>
      <w:rFonts w:cstheme="minorHAnsi"/>
      <w:sz w:val="20"/>
      <w:szCs w:val="20"/>
    </w:rPr>
  </w:style>
  <w:style w:type="numbering" w:customStyle="1" w:styleId="21">
    <w:name w:val="无列表2"/>
    <w:next w:val="NoList"/>
    <w:uiPriority w:val="99"/>
    <w:semiHidden/>
    <w:unhideWhenUsed/>
    <w:rsid w:val="006F445B"/>
  </w:style>
  <w:style w:type="character" w:customStyle="1" w:styleId="3">
    <w:name w:val="标题 3 字符"/>
    <w:basedOn w:val="DefaultParagraphFont"/>
    <w:link w:val="Heading3"/>
    <w:uiPriority w:val="9"/>
    <w:semiHidden/>
    <w:rsid w:val="00DD6417"/>
    <w:rPr>
      <w:b/>
      <w:bCs/>
      <w:sz w:val="32"/>
      <w:szCs w:val="32"/>
    </w:rPr>
  </w:style>
  <w:style w:type="paragraph" w:styleId="TOC4">
    <w:name w:val="toc 4"/>
    <w:basedOn w:val="Normal"/>
    <w:next w:val="Normal"/>
    <w:autoRedefine/>
    <w:uiPriority w:val="39"/>
    <w:unhideWhenUsed/>
    <w:rsid w:val="008E217A"/>
    <w:pPr>
      <w:ind w:left="630"/>
      <w:jc w:val="left"/>
    </w:pPr>
    <w:rPr>
      <w:rFonts w:cstheme="minorHAnsi"/>
      <w:sz w:val="20"/>
      <w:szCs w:val="20"/>
    </w:rPr>
  </w:style>
  <w:style w:type="paragraph" w:styleId="TOC5">
    <w:name w:val="toc 5"/>
    <w:basedOn w:val="Normal"/>
    <w:next w:val="Normal"/>
    <w:autoRedefine/>
    <w:uiPriority w:val="39"/>
    <w:unhideWhenUsed/>
    <w:rsid w:val="008E217A"/>
    <w:pPr>
      <w:ind w:left="840"/>
      <w:jc w:val="left"/>
    </w:pPr>
    <w:rPr>
      <w:rFonts w:cstheme="minorHAnsi"/>
      <w:sz w:val="20"/>
      <w:szCs w:val="20"/>
    </w:rPr>
  </w:style>
  <w:style w:type="paragraph" w:styleId="TOC6">
    <w:name w:val="toc 6"/>
    <w:basedOn w:val="Normal"/>
    <w:next w:val="Normal"/>
    <w:autoRedefine/>
    <w:uiPriority w:val="39"/>
    <w:unhideWhenUsed/>
    <w:rsid w:val="008E217A"/>
    <w:pPr>
      <w:ind w:left="1050"/>
      <w:jc w:val="left"/>
    </w:pPr>
    <w:rPr>
      <w:rFonts w:cstheme="minorHAnsi"/>
      <w:sz w:val="20"/>
      <w:szCs w:val="20"/>
    </w:rPr>
  </w:style>
  <w:style w:type="paragraph" w:styleId="TOC7">
    <w:name w:val="toc 7"/>
    <w:basedOn w:val="Normal"/>
    <w:next w:val="Normal"/>
    <w:autoRedefine/>
    <w:uiPriority w:val="39"/>
    <w:unhideWhenUsed/>
    <w:rsid w:val="008E217A"/>
    <w:pPr>
      <w:ind w:left="1260"/>
      <w:jc w:val="left"/>
    </w:pPr>
    <w:rPr>
      <w:rFonts w:cstheme="minorHAnsi"/>
      <w:sz w:val="20"/>
      <w:szCs w:val="20"/>
    </w:rPr>
  </w:style>
  <w:style w:type="paragraph" w:styleId="TOC8">
    <w:name w:val="toc 8"/>
    <w:basedOn w:val="Normal"/>
    <w:next w:val="Normal"/>
    <w:autoRedefine/>
    <w:uiPriority w:val="39"/>
    <w:unhideWhenUsed/>
    <w:rsid w:val="008E217A"/>
    <w:pPr>
      <w:ind w:left="1470"/>
      <w:jc w:val="left"/>
    </w:pPr>
    <w:rPr>
      <w:rFonts w:cstheme="minorHAnsi"/>
      <w:sz w:val="20"/>
      <w:szCs w:val="20"/>
    </w:rPr>
  </w:style>
  <w:style w:type="paragraph" w:styleId="TOC9">
    <w:name w:val="toc 9"/>
    <w:basedOn w:val="Normal"/>
    <w:next w:val="Normal"/>
    <w:autoRedefine/>
    <w:uiPriority w:val="39"/>
    <w:unhideWhenUsed/>
    <w:rsid w:val="008E217A"/>
    <w:pPr>
      <w:ind w:left="1680"/>
      <w:jc w:val="left"/>
    </w:pPr>
    <w:rPr>
      <w:rFonts w:cstheme="minorHAnsi"/>
      <w:sz w:val="20"/>
      <w:szCs w:val="20"/>
    </w:rPr>
  </w:style>
  <w:style w:type="table" w:customStyle="1" w:styleId="13">
    <w:name w:val="样式1"/>
    <w:basedOn w:val="TableNormal"/>
    <w:uiPriority w:val="99"/>
    <w:rsid w:val="005F0D69"/>
    <w:tblPr>
      <w:tblBorders>
        <w:top w:val="single" w:sz="4" w:space="0" w:color="auto"/>
        <w:bottom w:val="single" w:sz="4" w:space="0" w:color="auto"/>
      </w:tblBorders>
    </w:tblPr>
  </w:style>
  <w:style w:type="paragraph" w:customStyle="1" w:styleId="a9">
    <w:name w:val="表格字体"/>
    <w:basedOn w:val="Normal"/>
    <w:link w:val="a10"/>
    <w:qFormat/>
    <w:rsid w:val="00656F98"/>
    <w:pPr>
      <w:spacing w:line="240" w:lineRule="auto"/>
      <w:ind w:firstLine="0" w:firstLineChars="0"/>
    </w:pPr>
    <w:rPr>
      <w:rFonts w:eastAsia="宋体"/>
      <w:sz w:val="21"/>
    </w:rPr>
  </w:style>
  <w:style w:type="character" w:styleId="PlaceholderText">
    <w:name w:val="Placeholder Text"/>
    <w:basedOn w:val="DefaultParagraphFont"/>
    <w:uiPriority w:val="99"/>
    <w:semiHidden/>
    <w:rsid w:val="00841A2E"/>
    <w:rPr>
      <w:color w:val="808080"/>
    </w:rPr>
  </w:style>
  <w:style w:type="character" w:customStyle="1" w:styleId="a10">
    <w:name w:val="表格字体 字符"/>
    <w:basedOn w:val="DefaultParagraphFont"/>
    <w:link w:val="a9"/>
    <w:rsid w:val="00656F98"/>
    <w:rPr>
      <w:rFonts w:ascii="Times New Roman" w:eastAsia="宋体" w:hAnsi="Times New Roman"/>
    </w:rPr>
  </w:style>
  <w:style w:type="paragraph" w:customStyle="1" w:styleId="a11">
    <w:name w:val="表标题"/>
    <w:basedOn w:val="Normal"/>
    <w:link w:val="a12"/>
    <w:qFormat/>
    <w:rsid w:val="00640C80"/>
    <w:pPr>
      <w:spacing w:before="50" w:beforeLines="50" w:after="50" w:afterLines="50" w:line="240" w:lineRule="auto"/>
      <w:ind w:firstLine="0" w:firstLineChars="0"/>
      <w:jc w:val="center"/>
    </w:pPr>
    <w:rPr>
      <w:rFonts w:eastAsia="黑体" w:asciiTheme="minorEastAsia" w:hAnsiTheme="minorEastAsia"/>
      <w:b/>
      <w:sz w:val="21"/>
      <w:szCs w:val="21"/>
    </w:rPr>
  </w:style>
  <w:style w:type="paragraph" w:styleId="Caption">
    <w:name w:val="caption"/>
    <w:basedOn w:val="Normal"/>
    <w:next w:val="Normal"/>
    <w:uiPriority w:val="35"/>
    <w:unhideWhenUsed/>
    <w:qFormat/>
    <w:rsid w:val="00640C80"/>
    <w:rPr>
      <w:rFonts w:eastAsia="黑体" w:asciiTheme="majorHAnsi" w:hAnsiTheme="majorHAnsi" w:cstheme="majorBidi"/>
      <w:sz w:val="20"/>
      <w:szCs w:val="20"/>
    </w:rPr>
  </w:style>
  <w:style w:type="character" w:customStyle="1" w:styleId="a12">
    <w:name w:val="表标题 字符"/>
    <w:basedOn w:val="DefaultParagraphFont"/>
    <w:link w:val="a11"/>
    <w:rsid w:val="00640C80"/>
    <w:rPr>
      <w:rFonts w:eastAsia="黑体" w:asciiTheme="minorEastAsia" w:hAnsiTheme="minorEastAsia"/>
      <w:b/>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yperlink" Target="https://d.book118.com/538047013075006030" TargetMode="Externa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endnotes" Target="endnote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B045C-C2B8-4C5E-9FDC-F58843193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566</TotalTime>
  <Pages>3</Pages>
  <Words>2469</Words>
  <Characters>14079</Characters>
  <Application>Microsoft Office Word</Application>
  <DocSecurity>0</DocSecurity>
  <Lines>117</Lines>
  <Paragraphs>33</Paragraphs>
  <ScaleCrop>false</ScaleCrop>
  <Company>微软中国</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悬铃小木</dc:creator>
  <cp:lastModifiedBy>sd</cp:lastModifiedBy>
  <cp:revision>9</cp:revision>
  <dcterms:created xsi:type="dcterms:W3CDTF">2020-03-31T01:36:00Z</dcterms:created>
  <dcterms:modified xsi:type="dcterms:W3CDTF">2020-04-06T12:46:00Z</dcterms:modified>
</cp:coreProperties>
</file>