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航空发动机零部件项目计划设计方案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2" w:history="1">
        <w:r>
          <w:rPr>
            <w:rFonts w:ascii="仿宋" w:eastAsia="仿宋" w:hAnsi="仿宋" w:cs="仿宋" w:hint="eastAsia"/>
            <w:lang w:eastAsia="zh-CN"/>
          </w:rPr>
          <w:t>序言</w:t>
        </w:r>
        <w:r>
          <w:tab/>
        </w:r>
        <w:r>
          <w:fldChar w:fldCharType="begin"/>
        </w:r>
        <w:r>
          <w:instrText xml:space="preserve"> PAGEREF _Toc2732 \h </w:instrText>
        </w:r>
        <w:r>
          <w:fldChar w:fldCharType="separate"/>
        </w:r>
        <w:r>
          <w:t>3</w:t>
        </w:r>
        <w:r>
          <w:fldChar w:fldCharType="end"/>
        </w:r>
      </w:hyperlink>
    </w:p>
    <w:p>
      <w:pPr>
        <w:pStyle w:val="TOC1"/>
        <w:tabs>
          <w:tab w:val="right" w:leader="dot" w:pos="8306"/>
        </w:tabs>
      </w:pPr>
      <w:hyperlink w:anchor="_Toc11256" w:history="1">
        <w:r>
          <w:rPr>
            <w:rFonts w:ascii="仿宋" w:eastAsia="仿宋" w:hAnsi="仿宋" w:cs="仿宋" w:hint="eastAsia"/>
            <w:lang w:eastAsia="zh-CN"/>
          </w:rPr>
          <w:t>一、工艺说明</w:t>
        </w:r>
        <w:r>
          <w:tab/>
        </w:r>
        <w:r>
          <w:fldChar w:fldCharType="begin"/>
        </w:r>
        <w:r>
          <w:instrText xml:space="preserve"> PAGEREF _Toc11256 \h </w:instrText>
        </w:r>
        <w:r>
          <w:fldChar w:fldCharType="separate"/>
        </w:r>
        <w:r>
          <w:t>3</w:t>
        </w:r>
        <w:r>
          <w:fldChar w:fldCharType="end"/>
        </w:r>
      </w:hyperlink>
    </w:p>
    <w:p>
      <w:pPr>
        <w:pStyle w:val="TOC2"/>
        <w:tabs>
          <w:tab w:val="right" w:leader="dot" w:pos="8306"/>
        </w:tabs>
      </w:pPr>
      <w:hyperlink w:anchor="_Toc15250" w:history="1">
        <w:r>
          <w:rPr>
            <w:rFonts w:ascii="仿宋" w:eastAsia="仿宋" w:hAnsi="仿宋" w:cs="仿宋" w:hint="eastAsia"/>
            <w:lang w:eastAsia="zh-CN"/>
          </w:rPr>
          <w:t>(一)、技术管理特点</w:t>
        </w:r>
        <w:r>
          <w:tab/>
        </w:r>
        <w:r>
          <w:fldChar w:fldCharType="begin"/>
        </w:r>
        <w:r>
          <w:instrText xml:space="preserve"> PAGEREF _Toc15250 \h </w:instrText>
        </w:r>
        <w:r>
          <w:fldChar w:fldCharType="separate"/>
        </w:r>
        <w:r>
          <w:t>3</w:t>
        </w:r>
        <w:r>
          <w:fldChar w:fldCharType="end"/>
        </w:r>
      </w:hyperlink>
    </w:p>
    <w:p>
      <w:pPr>
        <w:pStyle w:val="TOC2"/>
        <w:tabs>
          <w:tab w:val="right" w:leader="dot" w:pos="8306"/>
        </w:tabs>
      </w:pPr>
      <w:hyperlink w:anchor="_Toc2808" w:history="1">
        <w:r>
          <w:rPr>
            <w:rFonts w:ascii="仿宋" w:eastAsia="仿宋" w:hAnsi="仿宋" w:cs="仿宋" w:hint="eastAsia"/>
            <w:lang w:eastAsia="zh-CN"/>
          </w:rPr>
          <w:t>(二)、航空发动机零部件项目工艺技术设计方案</w:t>
        </w:r>
        <w:r>
          <w:tab/>
        </w:r>
        <w:r>
          <w:fldChar w:fldCharType="begin"/>
        </w:r>
        <w:r>
          <w:instrText xml:space="preserve"> PAGEREF _Toc2808 \h </w:instrText>
        </w:r>
        <w:r>
          <w:fldChar w:fldCharType="separate"/>
        </w:r>
        <w:r>
          <w:t>4</w:t>
        </w:r>
        <w:r>
          <w:fldChar w:fldCharType="end"/>
        </w:r>
      </w:hyperlink>
    </w:p>
    <w:p>
      <w:pPr>
        <w:pStyle w:val="TOC2"/>
        <w:tabs>
          <w:tab w:val="right" w:leader="dot" w:pos="8306"/>
        </w:tabs>
      </w:pPr>
      <w:hyperlink w:anchor="_Toc22551" w:history="1">
        <w:r>
          <w:rPr>
            <w:rFonts w:ascii="仿宋" w:eastAsia="仿宋" w:hAnsi="仿宋" w:cs="仿宋" w:hint="eastAsia"/>
            <w:lang w:eastAsia="zh-CN"/>
          </w:rPr>
          <w:t>(三)、设备选型方案</w:t>
        </w:r>
        <w:r>
          <w:tab/>
        </w:r>
        <w:r>
          <w:fldChar w:fldCharType="begin"/>
        </w:r>
        <w:r>
          <w:instrText xml:space="preserve"> PAGEREF _Toc22551 \h </w:instrText>
        </w:r>
        <w:r>
          <w:fldChar w:fldCharType="separate"/>
        </w:r>
        <w:r>
          <w:t>5</w:t>
        </w:r>
        <w:r>
          <w:fldChar w:fldCharType="end"/>
        </w:r>
      </w:hyperlink>
    </w:p>
    <w:p>
      <w:pPr>
        <w:pStyle w:val="TOC1"/>
        <w:tabs>
          <w:tab w:val="right" w:leader="dot" w:pos="8306"/>
        </w:tabs>
      </w:pPr>
      <w:hyperlink w:anchor="_Toc23796" w:history="1">
        <w:r>
          <w:rPr>
            <w:rFonts w:ascii="仿宋" w:eastAsia="仿宋" w:hAnsi="仿宋" w:cs="仿宋" w:hint="eastAsia"/>
            <w:lang w:eastAsia="zh-CN"/>
          </w:rPr>
          <w:t>二、航空发动机零部件项目选址可行性分析</w:t>
        </w:r>
        <w:r>
          <w:tab/>
        </w:r>
        <w:r>
          <w:fldChar w:fldCharType="begin"/>
        </w:r>
        <w:r>
          <w:instrText xml:space="preserve"> PAGEREF _Toc23796 \h </w:instrText>
        </w:r>
        <w:r>
          <w:fldChar w:fldCharType="separate"/>
        </w:r>
        <w:r>
          <w:t>7</w:t>
        </w:r>
        <w:r>
          <w:fldChar w:fldCharType="end"/>
        </w:r>
      </w:hyperlink>
    </w:p>
    <w:p>
      <w:pPr>
        <w:pStyle w:val="TOC2"/>
        <w:tabs>
          <w:tab w:val="right" w:leader="dot" w:pos="8306"/>
        </w:tabs>
      </w:pPr>
      <w:hyperlink w:anchor="_Toc28445" w:history="1">
        <w:r>
          <w:rPr>
            <w:rFonts w:ascii="仿宋" w:eastAsia="仿宋" w:hAnsi="仿宋" w:cs="仿宋" w:hint="eastAsia"/>
            <w:lang w:eastAsia="zh-CN"/>
          </w:rPr>
          <w:t>(一)、航空发动机零部件项目选址</w:t>
        </w:r>
        <w:r>
          <w:tab/>
        </w:r>
        <w:r>
          <w:fldChar w:fldCharType="begin"/>
        </w:r>
        <w:r>
          <w:instrText xml:space="preserve"> PAGEREF _Toc28445 \h </w:instrText>
        </w:r>
        <w:r>
          <w:fldChar w:fldCharType="separate"/>
        </w:r>
        <w:r>
          <w:t>7</w:t>
        </w:r>
        <w:r>
          <w:fldChar w:fldCharType="end"/>
        </w:r>
      </w:hyperlink>
    </w:p>
    <w:p>
      <w:pPr>
        <w:pStyle w:val="TOC2"/>
        <w:tabs>
          <w:tab w:val="right" w:leader="dot" w:pos="8306"/>
        </w:tabs>
      </w:pPr>
      <w:hyperlink w:anchor="_Toc26129" w:history="1">
        <w:r>
          <w:rPr>
            <w:rFonts w:ascii="仿宋" w:eastAsia="仿宋" w:hAnsi="仿宋" w:cs="仿宋" w:hint="eastAsia"/>
            <w:lang w:eastAsia="zh-CN"/>
          </w:rPr>
          <w:t>(二)、用地控制指标</w:t>
        </w:r>
        <w:r>
          <w:tab/>
        </w:r>
        <w:r>
          <w:fldChar w:fldCharType="begin"/>
        </w:r>
        <w:r>
          <w:instrText xml:space="preserve"> PAGEREF _Toc26129 \h </w:instrText>
        </w:r>
        <w:r>
          <w:fldChar w:fldCharType="separate"/>
        </w:r>
        <w:r>
          <w:t>7</w:t>
        </w:r>
        <w:r>
          <w:fldChar w:fldCharType="end"/>
        </w:r>
      </w:hyperlink>
    </w:p>
    <w:p>
      <w:pPr>
        <w:pStyle w:val="TOC2"/>
        <w:tabs>
          <w:tab w:val="right" w:leader="dot" w:pos="8306"/>
        </w:tabs>
      </w:pPr>
      <w:hyperlink w:anchor="_Toc2519" w:history="1">
        <w:r>
          <w:rPr>
            <w:rFonts w:ascii="仿宋" w:eastAsia="仿宋" w:hAnsi="仿宋" w:cs="仿宋" w:hint="eastAsia"/>
            <w:lang w:eastAsia="zh-CN"/>
          </w:rPr>
          <w:t>(三)、节约用地措施</w:t>
        </w:r>
        <w:r>
          <w:tab/>
        </w:r>
        <w:r>
          <w:fldChar w:fldCharType="begin"/>
        </w:r>
        <w:r>
          <w:instrText xml:space="preserve"> PAGEREF _Toc2519 \h </w:instrText>
        </w:r>
        <w:r>
          <w:fldChar w:fldCharType="separate"/>
        </w:r>
        <w:r>
          <w:t>9</w:t>
        </w:r>
        <w:r>
          <w:fldChar w:fldCharType="end"/>
        </w:r>
      </w:hyperlink>
    </w:p>
    <w:p>
      <w:pPr>
        <w:pStyle w:val="TOC2"/>
        <w:tabs>
          <w:tab w:val="right" w:leader="dot" w:pos="8306"/>
        </w:tabs>
      </w:pPr>
      <w:hyperlink w:anchor="_Toc4560" w:history="1">
        <w:r>
          <w:rPr>
            <w:rFonts w:ascii="仿宋" w:eastAsia="仿宋" w:hAnsi="仿宋" w:cs="仿宋" w:hint="eastAsia"/>
            <w:lang w:eastAsia="zh-CN"/>
          </w:rPr>
          <w:t>(四)、总图布置方案</w:t>
        </w:r>
        <w:r>
          <w:tab/>
        </w:r>
        <w:r>
          <w:fldChar w:fldCharType="begin"/>
        </w:r>
        <w:r>
          <w:instrText xml:space="preserve"> PAGEREF _Toc4560 \h </w:instrText>
        </w:r>
        <w:r>
          <w:fldChar w:fldCharType="separate"/>
        </w:r>
        <w:r>
          <w:t>10</w:t>
        </w:r>
        <w:r>
          <w:fldChar w:fldCharType="end"/>
        </w:r>
      </w:hyperlink>
    </w:p>
    <w:p>
      <w:pPr>
        <w:pStyle w:val="TOC2"/>
        <w:tabs>
          <w:tab w:val="right" w:leader="dot" w:pos="8306"/>
        </w:tabs>
      </w:pPr>
      <w:hyperlink w:anchor="_Toc14452" w:history="1">
        <w:r>
          <w:rPr>
            <w:rFonts w:ascii="仿宋" w:eastAsia="仿宋" w:hAnsi="仿宋" w:cs="仿宋" w:hint="eastAsia"/>
            <w:lang w:eastAsia="zh-CN"/>
          </w:rPr>
          <w:t>(五)、选址综合评价</w:t>
        </w:r>
        <w:r>
          <w:tab/>
        </w:r>
        <w:r>
          <w:fldChar w:fldCharType="begin"/>
        </w:r>
        <w:r>
          <w:instrText xml:space="preserve"> PAGEREF _Toc14452 \h </w:instrText>
        </w:r>
        <w:r>
          <w:fldChar w:fldCharType="separate"/>
        </w:r>
        <w:r>
          <w:t>11</w:t>
        </w:r>
        <w:r>
          <w:fldChar w:fldCharType="end"/>
        </w:r>
      </w:hyperlink>
    </w:p>
    <w:p>
      <w:pPr>
        <w:pStyle w:val="TOC1"/>
        <w:tabs>
          <w:tab w:val="right" w:leader="dot" w:pos="8306"/>
        </w:tabs>
      </w:pPr>
      <w:hyperlink w:anchor="_Toc32654" w:history="1">
        <w:r>
          <w:rPr>
            <w:rFonts w:ascii="仿宋" w:eastAsia="仿宋" w:hAnsi="仿宋" w:cs="仿宋" w:hint="eastAsia"/>
            <w:lang w:eastAsia="zh-CN"/>
          </w:rPr>
          <w:t>三、航空发动机零部件项目建设单位说明</w:t>
        </w:r>
        <w:r>
          <w:tab/>
        </w:r>
        <w:r>
          <w:fldChar w:fldCharType="begin"/>
        </w:r>
        <w:r>
          <w:instrText xml:space="preserve"> PAGEREF _Toc32654 \h </w:instrText>
        </w:r>
        <w:r>
          <w:fldChar w:fldCharType="separate"/>
        </w:r>
        <w:r>
          <w:t>12</w:t>
        </w:r>
        <w:r>
          <w:fldChar w:fldCharType="end"/>
        </w:r>
      </w:hyperlink>
    </w:p>
    <w:p>
      <w:pPr>
        <w:pStyle w:val="TOC2"/>
        <w:tabs>
          <w:tab w:val="right" w:leader="dot" w:pos="8306"/>
        </w:tabs>
      </w:pPr>
      <w:hyperlink w:anchor="_Toc21790" w:history="1">
        <w:r>
          <w:rPr>
            <w:rFonts w:ascii="仿宋" w:eastAsia="仿宋" w:hAnsi="仿宋" w:cs="仿宋" w:hint="eastAsia"/>
            <w:lang w:eastAsia="zh-CN"/>
          </w:rPr>
          <w:t>(一)、航空发动机零部件项目承办单位基本情况</w:t>
        </w:r>
        <w:r>
          <w:tab/>
        </w:r>
        <w:r>
          <w:fldChar w:fldCharType="begin"/>
        </w:r>
        <w:r>
          <w:instrText xml:space="preserve"> PAGEREF _Toc21790 \h </w:instrText>
        </w:r>
        <w:r>
          <w:fldChar w:fldCharType="separate"/>
        </w:r>
        <w:r>
          <w:t>12</w:t>
        </w:r>
        <w:r>
          <w:fldChar w:fldCharType="end"/>
        </w:r>
      </w:hyperlink>
    </w:p>
    <w:p>
      <w:pPr>
        <w:pStyle w:val="TOC2"/>
        <w:tabs>
          <w:tab w:val="right" w:leader="dot" w:pos="8306"/>
        </w:tabs>
      </w:pPr>
      <w:hyperlink w:anchor="_Toc5" w:history="1">
        <w:r>
          <w:rPr>
            <w:rFonts w:ascii="仿宋" w:eastAsia="仿宋" w:hAnsi="仿宋" w:cs="仿宋" w:hint="eastAsia"/>
            <w:lang w:eastAsia="zh-CN"/>
          </w:rPr>
          <w:t>(二)、公司经济效益分析</w:t>
        </w:r>
        <w:r>
          <w:tab/>
        </w:r>
        <w:r>
          <w:fldChar w:fldCharType="begin"/>
        </w:r>
        <w:r>
          <w:instrText xml:space="preserve"> PAGEREF _Toc5 \h </w:instrText>
        </w:r>
        <w:r>
          <w:fldChar w:fldCharType="separate"/>
        </w:r>
        <w:r>
          <w:t>13</w:t>
        </w:r>
        <w:r>
          <w:fldChar w:fldCharType="end"/>
        </w:r>
      </w:hyperlink>
    </w:p>
    <w:p>
      <w:pPr>
        <w:pStyle w:val="TOC1"/>
        <w:tabs>
          <w:tab w:val="right" w:leader="dot" w:pos="8306"/>
        </w:tabs>
      </w:pPr>
      <w:hyperlink w:anchor="_Toc14328" w:history="1">
        <w:r>
          <w:rPr>
            <w:rFonts w:ascii="仿宋" w:eastAsia="仿宋" w:hAnsi="仿宋" w:cs="仿宋" w:hint="eastAsia"/>
            <w:lang w:eastAsia="zh-CN"/>
          </w:rPr>
          <w:t>四、市场分析、调研</w:t>
        </w:r>
        <w:r>
          <w:tab/>
        </w:r>
        <w:r>
          <w:fldChar w:fldCharType="begin"/>
        </w:r>
        <w:r>
          <w:instrText xml:space="preserve"> PAGEREF _Toc14328 \h </w:instrText>
        </w:r>
        <w:r>
          <w:fldChar w:fldCharType="separate"/>
        </w:r>
        <w:r>
          <w:t>14</w:t>
        </w:r>
        <w:r>
          <w:fldChar w:fldCharType="end"/>
        </w:r>
      </w:hyperlink>
    </w:p>
    <w:p>
      <w:pPr>
        <w:pStyle w:val="TOC2"/>
        <w:tabs>
          <w:tab w:val="right" w:leader="dot" w:pos="8306"/>
        </w:tabs>
      </w:pPr>
      <w:hyperlink w:anchor="_Toc29656" w:history="1">
        <w:r>
          <w:rPr>
            <w:rFonts w:ascii="仿宋" w:eastAsia="仿宋" w:hAnsi="仿宋" w:cs="仿宋" w:hint="eastAsia"/>
            <w:lang w:eastAsia="zh-CN"/>
          </w:rPr>
          <w:t>(一)、航空发动机零部件行业分析</w:t>
        </w:r>
        <w:r>
          <w:tab/>
        </w:r>
        <w:r>
          <w:fldChar w:fldCharType="begin"/>
        </w:r>
        <w:r>
          <w:instrText xml:space="preserve"> PAGEREF _Toc29656 \h </w:instrText>
        </w:r>
        <w:r>
          <w:fldChar w:fldCharType="separate"/>
        </w:r>
        <w:r>
          <w:t>14</w:t>
        </w:r>
        <w:r>
          <w:fldChar w:fldCharType="end"/>
        </w:r>
      </w:hyperlink>
    </w:p>
    <w:p>
      <w:pPr>
        <w:pStyle w:val="TOC2"/>
        <w:tabs>
          <w:tab w:val="right" w:leader="dot" w:pos="8306"/>
        </w:tabs>
      </w:pPr>
      <w:hyperlink w:anchor="_Toc11263" w:history="1">
        <w:r>
          <w:rPr>
            <w:rFonts w:ascii="仿宋" w:eastAsia="仿宋" w:hAnsi="仿宋" w:cs="仿宋" w:hint="eastAsia"/>
            <w:lang w:eastAsia="zh-CN"/>
          </w:rPr>
          <w:t>(二)、航空发动机零部件市场分析预测</w:t>
        </w:r>
        <w:r>
          <w:tab/>
        </w:r>
        <w:r>
          <w:fldChar w:fldCharType="begin"/>
        </w:r>
        <w:r>
          <w:instrText xml:space="preserve"> PAGEREF _Toc11263 \h </w:instrText>
        </w:r>
        <w:r>
          <w:fldChar w:fldCharType="separate"/>
        </w:r>
        <w:r>
          <w:t>15</w:t>
        </w:r>
        <w:r>
          <w:fldChar w:fldCharType="end"/>
        </w:r>
      </w:hyperlink>
    </w:p>
    <w:p>
      <w:pPr>
        <w:pStyle w:val="TOC1"/>
        <w:tabs>
          <w:tab w:val="right" w:leader="dot" w:pos="8306"/>
        </w:tabs>
      </w:pPr>
      <w:hyperlink w:anchor="_Toc15210" w:history="1">
        <w:r>
          <w:rPr>
            <w:rFonts w:ascii="仿宋" w:eastAsia="仿宋" w:hAnsi="仿宋" w:cs="仿宋" w:hint="eastAsia"/>
            <w:lang w:eastAsia="zh-CN"/>
          </w:rPr>
          <w:t>五、航空发动机零部件项目建设背景及必要性分析</w:t>
        </w:r>
        <w:r>
          <w:tab/>
        </w:r>
        <w:r>
          <w:fldChar w:fldCharType="begin"/>
        </w:r>
        <w:r>
          <w:instrText xml:space="preserve"> PAGEREF _Toc15210 \h </w:instrText>
        </w:r>
        <w:r>
          <w:fldChar w:fldCharType="separate"/>
        </w:r>
        <w:r>
          <w:t>16</w:t>
        </w:r>
        <w:r>
          <w:fldChar w:fldCharType="end"/>
        </w:r>
      </w:hyperlink>
    </w:p>
    <w:p>
      <w:pPr>
        <w:pStyle w:val="TOC2"/>
        <w:tabs>
          <w:tab w:val="right" w:leader="dot" w:pos="8306"/>
        </w:tabs>
      </w:pPr>
      <w:hyperlink w:anchor="_Toc13303" w:history="1">
        <w:r>
          <w:rPr>
            <w:rFonts w:ascii="仿宋" w:eastAsia="仿宋" w:hAnsi="仿宋" w:cs="仿宋" w:hint="eastAsia"/>
            <w:lang w:eastAsia="zh-CN"/>
          </w:rPr>
          <w:t>(一)、航空发动机零部件项目背景分析</w:t>
        </w:r>
        <w:r>
          <w:tab/>
        </w:r>
        <w:r>
          <w:fldChar w:fldCharType="begin"/>
        </w:r>
        <w:r>
          <w:instrText xml:space="preserve"> PAGEREF _Toc13303 \h </w:instrText>
        </w:r>
        <w:r>
          <w:fldChar w:fldCharType="separate"/>
        </w:r>
        <w:r>
          <w:t>16</w:t>
        </w:r>
        <w:r>
          <w:fldChar w:fldCharType="end"/>
        </w:r>
      </w:hyperlink>
    </w:p>
    <w:p>
      <w:pPr>
        <w:pStyle w:val="TOC2"/>
        <w:tabs>
          <w:tab w:val="right" w:leader="dot" w:pos="8306"/>
        </w:tabs>
      </w:pPr>
      <w:hyperlink w:anchor="_Toc10902" w:history="1">
        <w:r>
          <w:rPr>
            <w:rFonts w:ascii="仿宋" w:eastAsia="仿宋" w:hAnsi="仿宋" w:cs="仿宋" w:hint="eastAsia"/>
            <w:lang w:eastAsia="zh-CN"/>
          </w:rPr>
          <w:t>(二)、航空发动机零部件项目建设必要性分析</w:t>
        </w:r>
        <w:r>
          <w:tab/>
        </w:r>
        <w:r>
          <w:fldChar w:fldCharType="begin"/>
        </w:r>
        <w:r>
          <w:instrText xml:space="preserve"> PAGEREF _Toc10902 \h </w:instrText>
        </w:r>
        <w:r>
          <w:fldChar w:fldCharType="separate"/>
        </w:r>
        <w:r>
          <w:t>17</w:t>
        </w:r>
        <w:r>
          <w:fldChar w:fldCharType="end"/>
        </w:r>
      </w:hyperlink>
    </w:p>
    <w:p>
      <w:pPr>
        <w:pStyle w:val="TOC1"/>
        <w:tabs>
          <w:tab w:val="right" w:leader="dot" w:pos="8306"/>
        </w:tabs>
      </w:pPr>
      <w:hyperlink w:anchor="_Toc26578" w:history="1">
        <w:r>
          <w:rPr>
            <w:rFonts w:ascii="仿宋" w:eastAsia="仿宋" w:hAnsi="仿宋" w:cs="仿宋" w:hint="eastAsia"/>
            <w:lang w:eastAsia="zh-CN"/>
          </w:rPr>
          <w:t>六、航空发动机零部件项目绩效评估</w:t>
        </w:r>
        <w:r>
          <w:tab/>
        </w:r>
        <w:r>
          <w:fldChar w:fldCharType="begin"/>
        </w:r>
        <w:r>
          <w:instrText xml:space="preserve"> PAGEREF _Toc26578 \h </w:instrText>
        </w:r>
        <w:r>
          <w:fldChar w:fldCharType="separate"/>
        </w:r>
        <w:r>
          <w:t>19</w:t>
        </w:r>
        <w:r>
          <w:fldChar w:fldCharType="end"/>
        </w:r>
      </w:hyperlink>
    </w:p>
    <w:p>
      <w:pPr>
        <w:pStyle w:val="TOC2"/>
        <w:tabs>
          <w:tab w:val="right" w:leader="dot" w:pos="8306"/>
        </w:tabs>
      </w:pPr>
      <w:hyperlink w:anchor="_Toc18180" w:history="1">
        <w:r>
          <w:rPr>
            <w:rFonts w:ascii="仿宋" w:eastAsia="仿宋" w:hAnsi="仿宋" w:cs="仿宋" w:hint="eastAsia"/>
            <w:lang w:eastAsia="zh-CN"/>
          </w:rPr>
          <w:t>(一)、绩效评估指标</w:t>
        </w:r>
        <w:r>
          <w:tab/>
        </w:r>
        <w:r>
          <w:fldChar w:fldCharType="begin"/>
        </w:r>
        <w:r>
          <w:instrText xml:space="preserve"> PAGEREF _Toc18180 \h </w:instrText>
        </w:r>
        <w:r>
          <w:fldChar w:fldCharType="separate"/>
        </w:r>
        <w:r>
          <w:t>19</w:t>
        </w:r>
        <w:r>
          <w:fldChar w:fldCharType="end"/>
        </w:r>
      </w:hyperlink>
    </w:p>
    <w:p>
      <w:pPr>
        <w:pStyle w:val="TOC2"/>
        <w:tabs>
          <w:tab w:val="right" w:leader="dot" w:pos="8306"/>
        </w:tabs>
      </w:pPr>
      <w:hyperlink w:anchor="_Toc13869" w:history="1">
        <w:r>
          <w:rPr>
            <w:rFonts w:ascii="仿宋" w:eastAsia="仿宋" w:hAnsi="仿宋" w:cs="仿宋" w:hint="eastAsia"/>
            <w:lang w:eastAsia="zh-CN"/>
          </w:rPr>
          <w:t>(二)、绩效评估方法</w:t>
        </w:r>
        <w:r>
          <w:tab/>
        </w:r>
        <w:r>
          <w:fldChar w:fldCharType="begin"/>
        </w:r>
        <w:r>
          <w:instrText xml:space="preserve"> PAGEREF _Toc13869 \h </w:instrText>
        </w:r>
        <w:r>
          <w:fldChar w:fldCharType="separate"/>
        </w:r>
        <w:r>
          <w:t>20</w:t>
        </w:r>
        <w:r>
          <w:fldChar w:fldCharType="end"/>
        </w:r>
      </w:hyperlink>
    </w:p>
    <w:p>
      <w:pPr>
        <w:pStyle w:val="TOC2"/>
        <w:tabs>
          <w:tab w:val="right" w:leader="dot" w:pos="8306"/>
        </w:tabs>
      </w:pPr>
      <w:hyperlink w:anchor="_Toc3620" w:history="1">
        <w:r>
          <w:rPr>
            <w:rFonts w:ascii="仿宋" w:eastAsia="仿宋" w:hAnsi="仿宋" w:cs="仿宋" w:hint="eastAsia"/>
            <w:lang w:eastAsia="zh-CN"/>
          </w:rPr>
          <w:t>(三)、绩效评估周期</w:t>
        </w:r>
        <w:r>
          <w:tab/>
        </w:r>
        <w:r>
          <w:fldChar w:fldCharType="begin"/>
        </w:r>
        <w:r>
          <w:instrText xml:space="preserve"> PAGEREF _Toc3620 \h </w:instrText>
        </w:r>
        <w:r>
          <w:fldChar w:fldCharType="separate"/>
        </w:r>
        <w:r>
          <w:t>21</w:t>
        </w:r>
        <w:r>
          <w:fldChar w:fldCharType="end"/>
        </w:r>
      </w:hyperlink>
    </w:p>
    <w:p>
      <w:pPr>
        <w:pStyle w:val="TOC1"/>
        <w:tabs>
          <w:tab w:val="right" w:leader="dot" w:pos="8306"/>
        </w:tabs>
      </w:pPr>
      <w:hyperlink w:anchor="_Toc29401" w:history="1">
        <w:r>
          <w:rPr>
            <w:rFonts w:ascii="仿宋" w:eastAsia="仿宋" w:hAnsi="仿宋" w:cs="仿宋" w:hint="eastAsia"/>
            <w:lang w:eastAsia="zh-CN"/>
          </w:rPr>
          <w:t>七、航空发动机零部件项目人力资源培养与发展</w:t>
        </w:r>
        <w:r>
          <w:tab/>
        </w:r>
        <w:r>
          <w:fldChar w:fldCharType="begin"/>
        </w:r>
        <w:r>
          <w:instrText xml:space="preserve"> PAGEREF _Toc29401 \h </w:instrText>
        </w:r>
        <w:r>
          <w:fldChar w:fldCharType="separate"/>
        </w:r>
        <w:r>
          <w:t>22</w:t>
        </w:r>
        <w:r>
          <w:fldChar w:fldCharType="end"/>
        </w:r>
      </w:hyperlink>
    </w:p>
    <w:p>
      <w:pPr>
        <w:pStyle w:val="TOC2"/>
        <w:tabs>
          <w:tab w:val="right" w:leader="dot" w:pos="8306"/>
        </w:tabs>
      </w:pPr>
      <w:hyperlink w:anchor="_Toc10271" w:history="1">
        <w:r>
          <w:rPr>
            <w:rFonts w:ascii="仿宋" w:eastAsia="仿宋" w:hAnsi="仿宋" w:cs="仿宋" w:hint="eastAsia"/>
            <w:lang w:eastAsia="zh-CN"/>
          </w:rPr>
          <w:t>(一)、人才需求与规划</w:t>
        </w:r>
        <w:r>
          <w:tab/>
        </w:r>
        <w:r>
          <w:fldChar w:fldCharType="begin"/>
        </w:r>
        <w:r>
          <w:instrText xml:space="preserve"> PAGEREF _Toc10271 \h </w:instrText>
        </w:r>
        <w:r>
          <w:fldChar w:fldCharType="separate"/>
        </w:r>
        <w:r>
          <w:t>22</w:t>
        </w:r>
        <w:r>
          <w:fldChar w:fldCharType="end"/>
        </w:r>
      </w:hyperlink>
    </w:p>
    <w:p>
      <w:pPr>
        <w:pStyle w:val="TOC2"/>
        <w:tabs>
          <w:tab w:val="right" w:leader="dot" w:pos="8306"/>
        </w:tabs>
      </w:pPr>
      <w:hyperlink w:anchor="_Toc8843" w:history="1">
        <w:r>
          <w:rPr>
            <w:rFonts w:ascii="仿宋" w:eastAsia="仿宋" w:hAnsi="仿宋" w:cs="仿宋" w:hint="eastAsia"/>
            <w:lang w:eastAsia="zh-CN"/>
          </w:rPr>
          <w:t>(二)、培训与发展计划</w:t>
        </w:r>
        <w:r>
          <w:tab/>
        </w:r>
        <w:r>
          <w:fldChar w:fldCharType="begin"/>
        </w:r>
        <w:r>
          <w:instrText xml:space="preserve"> PAGEREF _Toc8843 \h </w:instrText>
        </w:r>
        <w:r>
          <w:fldChar w:fldCharType="separate"/>
        </w:r>
        <w:r>
          <w:t>23</w:t>
        </w:r>
        <w:r>
          <w:fldChar w:fldCharType="end"/>
        </w:r>
      </w:hyperlink>
    </w:p>
    <w:p>
      <w:pPr>
        <w:pStyle w:val="TOC1"/>
        <w:tabs>
          <w:tab w:val="right" w:leader="dot" w:pos="8306"/>
        </w:tabs>
      </w:pPr>
      <w:hyperlink w:anchor="_Toc22336" w:history="1">
        <w:r>
          <w:rPr>
            <w:rFonts w:ascii="仿宋" w:eastAsia="仿宋" w:hAnsi="仿宋" w:cs="仿宋" w:hint="eastAsia"/>
            <w:lang w:eastAsia="zh-CN"/>
          </w:rPr>
          <w:t>八、航空发动机零部件项目创新与研发</w:t>
        </w:r>
        <w:r>
          <w:tab/>
        </w:r>
        <w:r>
          <w:fldChar w:fldCharType="begin"/>
        </w:r>
        <w:r>
          <w:instrText xml:space="preserve"> PAGEREF _Toc22336 \h </w:instrText>
        </w:r>
        <w:r>
          <w:fldChar w:fldCharType="separate"/>
        </w:r>
        <w:r>
          <w:t>23</w:t>
        </w:r>
        <w:r>
          <w:fldChar w:fldCharType="end"/>
        </w:r>
      </w:hyperlink>
    </w:p>
    <w:p>
      <w:pPr>
        <w:pStyle w:val="TOC2"/>
        <w:tabs>
          <w:tab w:val="right" w:leader="dot" w:pos="8306"/>
        </w:tabs>
      </w:pPr>
      <w:hyperlink w:anchor="_Toc13604" w:history="1">
        <w:r>
          <w:rPr>
            <w:rFonts w:ascii="仿宋" w:eastAsia="仿宋" w:hAnsi="仿宋" w:cs="仿宋" w:hint="eastAsia"/>
            <w:lang w:eastAsia="zh-CN"/>
          </w:rPr>
          <w:t>(一)、创新策略与方向</w:t>
        </w:r>
        <w:r>
          <w:tab/>
        </w:r>
        <w:r>
          <w:fldChar w:fldCharType="begin"/>
        </w:r>
        <w:r>
          <w:instrText xml:space="preserve"> PAGEREF _Toc13604 \h </w:instrText>
        </w:r>
        <w:r>
          <w:fldChar w:fldCharType="separate"/>
        </w:r>
        <w:r>
          <w:t>23</w:t>
        </w:r>
        <w:r>
          <w:fldChar w:fldCharType="end"/>
        </w:r>
      </w:hyperlink>
    </w:p>
    <w:p>
      <w:pPr>
        <w:pStyle w:val="TOC2"/>
        <w:tabs>
          <w:tab w:val="right" w:leader="dot" w:pos="8306"/>
        </w:tabs>
      </w:pPr>
      <w:hyperlink w:anchor="_Toc12189" w:history="1">
        <w:r>
          <w:rPr>
            <w:rFonts w:ascii="仿宋" w:eastAsia="仿宋" w:hAnsi="仿宋" w:cs="仿宋" w:hint="eastAsia"/>
            <w:lang w:eastAsia="zh-CN"/>
          </w:rPr>
          <w:t>(二)、研发规划与投入</w:t>
        </w:r>
        <w:r>
          <w:tab/>
        </w:r>
        <w:r>
          <w:fldChar w:fldCharType="begin"/>
        </w:r>
        <w:r>
          <w:instrText xml:space="preserve"> PAGEREF _Toc12189 \h </w:instrText>
        </w:r>
        <w:r>
          <w:fldChar w:fldCharType="separate"/>
        </w:r>
        <w:r>
          <w:t>25</w:t>
        </w:r>
        <w:r>
          <w:fldChar w:fldCharType="end"/>
        </w:r>
      </w:hyperlink>
    </w:p>
    <w:p>
      <w:pPr>
        <w:pStyle w:val="TOC1"/>
        <w:tabs>
          <w:tab w:val="right" w:leader="dot" w:pos="8306"/>
        </w:tabs>
      </w:pPr>
      <w:hyperlink w:anchor="_Toc11063" w:history="1">
        <w:r>
          <w:rPr>
            <w:rFonts w:ascii="仿宋" w:eastAsia="仿宋" w:hAnsi="仿宋" w:cs="仿宋" w:hint="eastAsia"/>
            <w:lang w:eastAsia="zh-CN"/>
          </w:rPr>
          <w:t>九、航空发动机零部件项目投资规划</w:t>
        </w:r>
        <w:r>
          <w:tab/>
        </w:r>
        <w:r>
          <w:fldChar w:fldCharType="begin"/>
        </w:r>
        <w:r>
          <w:instrText xml:space="preserve"> PAGEREF _Toc11063 \h </w:instrText>
        </w:r>
        <w:r>
          <w:fldChar w:fldCharType="separate"/>
        </w:r>
        <w:r>
          <w:t>26</w:t>
        </w:r>
        <w:r>
          <w:fldChar w:fldCharType="end"/>
        </w:r>
      </w:hyperlink>
    </w:p>
    <w:p>
      <w:pPr>
        <w:pStyle w:val="TOC2"/>
        <w:tabs>
          <w:tab w:val="right" w:leader="dot" w:pos="8306"/>
        </w:tabs>
      </w:pPr>
      <w:hyperlink w:anchor="_Toc16647" w:history="1">
        <w:r>
          <w:rPr>
            <w:rFonts w:ascii="仿宋" w:eastAsia="仿宋" w:hAnsi="仿宋" w:cs="仿宋" w:hint="eastAsia"/>
            <w:lang w:eastAsia="zh-CN"/>
          </w:rPr>
          <w:t>(一)、航空发动机零部件项目总投资估算</w:t>
        </w:r>
        <w:r>
          <w:tab/>
        </w:r>
        <w:r>
          <w:fldChar w:fldCharType="begin"/>
        </w:r>
        <w:r>
          <w:instrText xml:space="preserve"> PAGEREF _Toc16647 \h </w:instrText>
        </w:r>
        <w:r>
          <w:fldChar w:fldCharType="separate"/>
        </w:r>
        <w:r>
          <w:t>26</w:t>
        </w:r>
        <w:r>
          <w:fldChar w:fldCharType="end"/>
        </w:r>
      </w:hyperlink>
    </w:p>
    <w:p>
      <w:pPr>
        <w:pStyle w:val="TOC2"/>
        <w:tabs>
          <w:tab w:val="right" w:leader="dot" w:pos="8306"/>
        </w:tabs>
      </w:pPr>
      <w:hyperlink w:anchor="_Toc18609" w:history="1">
        <w:r>
          <w:rPr>
            <w:rFonts w:ascii="仿宋" w:eastAsia="仿宋" w:hAnsi="仿宋" w:cs="仿宋" w:hint="eastAsia"/>
            <w:lang w:eastAsia="zh-CN"/>
          </w:rPr>
          <w:t>(二)、资金筹措</w:t>
        </w:r>
        <w:r>
          <w:tab/>
        </w:r>
        <w:r>
          <w:fldChar w:fldCharType="begin"/>
        </w:r>
        <w:r>
          <w:instrText xml:space="preserve"> PAGEREF _Toc18609 \h </w:instrText>
        </w:r>
        <w:r>
          <w:fldChar w:fldCharType="separate"/>
        </w:r>
        <w:r>
          <w:t>28</w:t>
        </w:r>
        <w:r>
          <w:fldChar w:fldCharType="end"/>
        </w:r>
      </w:hyperlink>
    </w:p>
    <w:p>
      <w:pPr>
        <w:pStyle w:val="TOC1"/>
        <w:tabs>
          <w:tab w:val="right" w:leader="dot" w:pos="8306"/>
        </w:tabs>
      </w:pPr>
      <w:hyperlink w:anchor="_Toc28047" w:history="1">
        <w:r>
          <w:rPr>
            <w:rFonts w:ascii="仿宋" w:eastAsia="仿宋" w:hAnsi="仿宋" w:cs="仿宋" w:hint="eastAsia"/>
            <w:lang w:eastAsia="zh-CN"/>
          </w:rPr>
          <w:t>十、航空发动机零部件项目财务管理</w:t>
        </w:r>
        <w:r>
          <w:tab/>
        </w:r>
        <w:r>
          <w:fldChar w:fldCharType="begin"/>
        </w:r>
        <w:r>
          <w:instrText xml:space="preserve"> PAGEREF _Toc28047 \h </w:instrText>
        </w:r>
        <w:r>
          <w:fldChar w:fldCharType="separate"/>
        </w:r>
        <w:r>
          <w:t>28</w:t>
        </w:r>
        <w:r>
          <w:fldChar w:fldCharType="end"/>
        </w:r>
      </w:hyperlink>
    </w:p>
    <w:p>
      <w:pPr>
        <w:pStyle w:val="TOC2"/>
        <w:tabs>
          <w:tab w:val="right" w:leader="dot" w:pos="8306"/>
        </w:tabs>
      </w:pPr>
      <w:hyperlink w:anchor="_Toc17875" w:history="1">
        <w:r>
          <w:rPr>
            <w:rFonts w:ascii="仿宋" w:eastAsia="仿宋" w:hAnsi="仿宋" w:cs="仿宋" w:hint="eastAsia"/>
            <w:lang w:eastAsia="zh-CN"/>
          </w:rPr>
          <w:t>(一)、资金需求大</w:t>
        </w:r>
        <w:r>
          <w:tab/>
        </w:r>
        <w:r>
          <w:fldChar w:fldCharType="begin"/>
        </w:r>
        <w:r>
          <w:instrText xml:space="preserve"> PAGEREF _Toc17875 \h </w:instrText>
        </w:r>
        <w:r>
          <w:fldChar w:fldCharType="separate"/>
        </w:r>
        <w:r>
          <w:t>28</w:t>
        </w:r>
        <w:r>
          <w:fldChar w:fldCharType="end"/>
        </w:r>
      </w:hyperlink>
    </w:p>
    <w:p>
      <w:pPr>
        <w:pStyle w:val="TOC2"/>
        <w:tabs>
          <w:tab w:val="right" w:leader="dot" w:pos="8306"/>
        </w:tabs>
      </w:pPr>
      <w:hyperlink w:anchor="_Toc14625" w:history="1">
        <w:r>
          <w:rPr>
            <w:rFonts w:ascii="仿宋" w:eastAsia="仿宋" w:hAnsi="仿宋" w:cs="仿宋" w:hint="eastAsia"/>
            <w:lang w:eastAsia="zh-CN"/>
          </w:rPr>
          <w:t>(二)、研发周期长</w:t>
        </w:r>
        <w:r>
          <w:tab/>
        </w:r>
        <w:r>
          <w:fldChar w:fldCharType="begin"/>
        </w:r>
        <w:r>
          <w:instrText xml:space="preserve"> PAGEREF _Toc14625 \h </w:instrText>
        </w:r>
        <w:r>
          <w:fldChar w:fldCharType="separate"/>
        </w:r>
        <w:r>
          <w:t>30</w:t>
        </w:r>
        <w:r>
          <w:fldChar w:fldCharType="end"/>
        </w:r>
      </w:hyperlink>
    </w:p>
    <w:p>
      <w:pPr>
        <w:pStyle w:val="TOC2"/>
        <w:tabs>
          <w:tab w:val="right" w:leader="dot" w:pos="8306"/>
        </w:tabs>
      </w:pPr>
      <w:hyperlink w:anchor="_Toc14552" w:history="1">
        <w:r>
          <w:rPr>
            <w:rFonts w:ascii="仿宋" w:eastAsia="仿宋" w:hAnsi="仿宋" w:cs="仿宋" w:hint="eastAsia"/>
            <w:lang w:eastAsia="zh-CN"/>
          </w:rPr>
          <w:t>(三)、市场风险大</w:t>
        </w:r>
        <w:r>
          <w:tab/>
        </w:r>
        <w:r>
          <w:fldChar w:fldCharType="begin"/>
        </w:r>
        <w:r>
          <w:instrText xml:space="preserve"> PAGEREF _Toc14552 \h </w:instrText>
        </w:r>
        <w:r>
          <w:fldChar w:fldCharType="separate"/>
        </w:r>
        <w:r>
          <w:t>31</w:t>
        </w:r>
        <w:r>
          <w:fldChar w:fldCharType="end"/>
        </w:r>
      </w:hyperlink>
    </w:p>
    <w:p>
      <w:pPr>
        <w:pStyle w:val="TOC2"/>
        <w:tabs>
          <w:tab w:val="right" w:leader="dot" w:pos="8306"/>
        </w:tabs>
      </w:pPr>
      <w:hyperlink w:anchor="_Toc770" w:history="1">
        <w:r>
          <w:rPr>
            <w:rFonts w:ascii="仿宋" w:eastAsia="仿宋" w:hAnsi="仿宋" w:cs="仿宋" w:hint="eastAsia"/>
            <w:lang w:eastAsia="zh-CN"/>
          </w:rPr>
          <w:t>(四)、利润率高</w:t>
        </w:r>
        <w:r>
          <w:tab/>
        </w:r>
        <w:r>
          <w:fldChar w:fldCharType="begin"/>
        </w:r>
        <w:r>
          <w:instrText xml:space="preserve"> PAGEREF _Toc770 \h </w:instrText>
        </w:r>
        <w:r>
          <w:fldChar w:fldCharType="separate"/>
        </w:r>
        <w:r>
          <w:t>34</w:t>
        </w:r>
        <w:r>
          <w:fldChar w:fldCharType="end"/>
        </w:r>
      </w:hyperlink>
    </w:p>
    <w:p>
      <w:pPr>
        <w:pStyle w:val="TOC1"/>
        <w:tabs>
          <w:tab w:val="right" w:leader="dot" w:pos="8306"/>
        </w:tabs>
      </w:pPr>
      <w:hyperlink w:anchor="_Toc1538" w:history="1">
        <w:r>
          <w:rPr>
            <w:rFonts w:ascii="仿宋" w:eastAsia="仿宋" w:hAnsi="仿宋" w:cs="仿宋" w:hint="eastAsia"/>
            <w:lang w:eastAsia="zh-CN"/>
          </w:rPr>
          <w:t>十一、航空发动机零部件项目技术管理</w:t>
        </w:r>
        <w:r>
          <w:tab/>
        </w:r>
        <w:r>
          <w:fldChar w:fldCharType="begin"/>
        </w:r>
        <w:r>
          <w:instrText xml:space="preserve"> PAGEREF _Toc1538 \h </w:instrText>
        </w:r>
        <w:r>
          <w:fldChar w:fldCharType="separate"/>
        </w:r>
        <w:r>
          <w:t>36</w:t>
        </w:r>
        <w:r>
          <w:fldChar w:fldCharType="end"/>
        </w:r>
      </w:hyperlink>
    </w:p>
    <w:p>
      <w:pPr>
        <w:pStyle w:val="TOC2"/>
        <w:tabs>
          <w:tab w:val="right" w:leader="dot" w:pos="8306"/>
        </w:tabs>
      </w:pPr>
      <w:hyperlink w:anchor="_Toc24632" w:history="1">
        <w:r>
          <w:rPr>
            <w:rFonts w:ascii="仿宋" w:eastAsia="仿宋" w:hAnsi="仿宋" w:cs="仿宋" w:hint="eastAsia"/>
            <w:lang w:eastAsia="zh-CN"/>
          </w:rPr>
          <w:t>(一)、技术方案选用方向</w:t>
        </w:r>
        <w:r>
          <w:tab/>
        </w:r>
        <w:r>
          <w:fldChar w:fldCharType="begin"/>
        </w:r>
        <w:r>
          <w:instrText xml:space="preserve"> PAGEREF _Toc24632 \h </w:instrText>
        </w:r>
        <w:r>
          <w:fldChar w:fldCharType="separate"/>
        </w:r>
        <w:r>
          <w:t>36</w:t>
        </w:r>
        <w:r>
          <w:fldChar w:fldCharType="end"/>
        </w:r>
      </w:hyperlink>
    </w:p>
    <w:p>
      <w:pPr>
        <w:pStyle w:val="TOC2"/>
        <w:tabs>
          <w:tab w:val="right" w:leader="dot" w:pos="8306"/>
        </w:tabs>
      </w:pPr>
      <w:hyperlink w:anchor="_Toc20710" w:history="1">
        <w:r>
          <w:rPr>
            <w:rFonts w:ascii="仿宋" w:eastAsia="仿宋" w:hAnsi="仿宋" w:cs="仿宋" w:hint="eastAsia"/>
            <w:lang w:eastAsia="zh-CN"/>
          </w:rPr>
          <w:t>(二)、工艺技术方案选用原则</w:t>
        </w:r>
        <w:r>
          <w:tab/>
        </w:r>
        <w:r>
          <w:fldChar w:fldCharType="begin"/>
        </w:r>
        <w:r>
          <w:instrText xml:space="preserve"> PAGEREF _Toc20710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47" w:history="1">
        <w:r>
          <w:rPr>
            <w:rFonts w:ascii="仿宋" w:eastAsia="仿宋" w:hAnsi="仿宋" w:cs="仿宋" w:hint="eastAsia"/>
            <w:lang w:eastAsia="zh-CN"/>
          </w:rPr>
          <w:t>(三)、工艺技术方案要求</w:t>
        </w:r>
        <w:r>
          <w:tab/>
        </w:r>
        <w:r>
          <w:fldChar w:fldCharType="begin"/>
        </w:r>
        <w:r>
          <w:instrText xml:space="preserve"> PAGEREF _Toc17947 \h </w:instrText>
        </w:r>
        <w:r>
          <w:fldChar w:fldCharType="separate"/>
        </w:r>
        <w:r>
          <w:t>40</w:t>
        </w:r>
        <w:r>
          <w:fldChar w:fldCharType="end"/>
        </w:r>
      </w:hyperlink>
    </w:p>
    <w:p>
      <w:pPr>
        <w:pStyle w:val="TOC1"/>
        <w:tabs>
          <w:tab w:val="right" w:leader="dot" w:pos="8306"/>
        </w:tabs>
      </w:pPr>
      <w:hyperlink w:anchor="_Toc296" w:history="1">
        <w:r>
          <w:rPr>
            <w:rFonts w:ascii="仿宋" w:eastAsia="仿宋" w:hAnsi="仿宋" w:cs="仿宋" w:hint="eastAsia"/>
            <w:lang w:eastAsia="zh-CN"/>
          </w:rPr>
          <w:t>十二、航空发动机零部件项目环境影响分析</w:t>
        </w:r>
        <w:r>
          <w:tab/>
        </w:r>
        <w:r>
          <w:fldChar w:fldCharType="begin"/>
        </w:r>
        <w:r>
          <w:instrText xml:space="preserve"> PAGEREF _Toc296 \h </w:instrText>
        </w:r>
        <w:r>
          <w:fldChar w:fldCharType="separate"/>
        </w:r>
        <w:r>
          <w:t>42</w:t>
        </w:r>
        <w:r>
          <w:fldChar w:fldCharType="end"/>
        </w:r>
      </w:hyperlink>
    </w:p>
    <w:p>
      <w:pPr>
        <w:pStyle w:val="TOC2"/>
        <w:tabs>
          <w:tab w:val="right" w:leader="dot" w:pos="8306"/>
        </w:tabs>
      </w:pPr>
      <w:hyperlink w:anchor="_Toc28334" w:history="1">
        <w:r>
          <w:rPr>
            <w:rFonts w:ascii="仿宋" w:eastAsia="仿宋" w:hAnsi="仿宋" w:cs="仿宋" w:hint="eastAsia"/>
            <w:lang w:eastAsia="zh-CN"/>
          </w:rPr>
          <w:t>(一)、建设区域环境质量现状</w:t>
        </w:r>
        <w:r>
          <w:tab/>
        </w:r>
        <w:r>
          <w:fldChar w:fldCharType="begin"/>
        </w:r>
        <w:r>
          <w:instrText xml:space="preserve"> PAGEREF _Toc28334 \h </w:instrText>
        </w:r>
        <w:r>
          <w:fldChar w:fldCharType="separate"/>
        </w:r>
        <w:r>
          <w:t>42</w:t>
        </w:r>
        <w:r>
          <w:fldChar w:fldCharType="end"/>
        </w:r>
      </w:hyperlink>
    </w:p>
    <w:p>
      <w:pPr>
        <w:pStyle w:val="TOC2"/>
        <w:tabs>
          <w:tab w:val="right" w:leader="dot" w:pos="8306"/>
        </w:tabs>
      </w:pPr>
      <w:hyperlink w:anchor="_Toc15881" w:history="1">
        <w:r>
          <w:rPr>
            <w:rFonts w:ascii="仿宋" w:eastAsia="仿宋" w:hAnsi="仿宋" w:cs="仿宋" w:hint="eastAsia"/>
            <w:lang w:eastAsia="zh-CN"/>
          </w:rPr>
          <w:t>(二)、建设期环境保护</w:t>
        </w:r>
        <w:r>
          <w:tab/>
        </w:r>
        <w:r>
          <w:fldChar w:fldCharType="begin"/>
        </w:r>
        <w:r>
          <w:instrText xml:space="preserve"> PAGEREF _Toc15881 \h </w:instrText>
        </w:r>
        <w:r>
          <w:fldChar w:fldCharType="separate"/>
        </w:r>
        <w:r>
          <w:t>43</w:t>
        </w:r>
        <w:r>
          <w:fldChar w:fldCharType="end"/>
        </w:r>
      </w:hyperlink>
    </w:p>
    <w:p>
      <w:pPr>
        <w:pStyle w:val="TOC2"/>
        <w:tabs>
          <w:tab w:val="right" w:leader="dot" w:pos="8306"/>
        </w:tabs>
      </w:pPr>
      <w:hyperlink w:anchor="_Toc27751" w:history="1">
        <w:r>
          <w:rPr>
            <w:rFonts w:ascii="仿宋" w:eastAsia="仿宋" w:hAnsi="仿宋" w:cs="仿宋" w:hint="eastAsia"/>
            <w:lang w:eastAsia="zh-CN"/>
          </w:rPr>
          <w:t>(三)、运营期环境保护</w:t>
        </w:r>
        <w:r>
          <w:tab/>
        </w:r>
        <w:r>
          <w:fldChar w:fldCharType="begin"/>
        </w:r>
        <w:r>
          <w:instrText xml:space="preserve"> PAGEREF _Toc27751 \h </w:instrText>
        </w:r>
        <w:r>
          <w:fldChar w:fldCharType="separate"/>
        </w:r>
        <w:r>
          <w:t>45</w:t>
        </w:r>
        <w:r>
          <w:fldChar w:fldCharType="end"/>
        </w:r>
      </w:hyperlink>
    </w:p>
    <w:p>
      <w:pPr>
        <w:pStyle w:val="TOC2"/>
        <w:tabs>
          <w:tab w:val="right" w:leader="dot" w:pos="8306"/>
        </w:tabs>
      </w:pPr>
      <w:hyperlink w:anchor="_Toc8050" w:history="1">
        <w:r>
          <w:rPr>
            <w:rFonts w:ascii="仿宋" w:eastAsia="仿宋" w:hAnsi="仿宋" w:cs="仿宋" w:hint="eastAsia"/>
            <w:lang w:eastAsia="zh-CN"/>
          </w:rPr>
          <w:t>(四)、航空发动机零部件项目建设对区域经济的影响</w:t>
        </w:r>
        <w:r>
          <w:tab/>
        </w:r>
        <w:r>
          <w:fldChar w:fldCharType="begin"/>
        </w:r>
        <w:r>
          <w:instrText xml:space="preserve"> PAGEREF _Toc8050 \h </w:instrText>
        </w:r>
        <w:r>
          <w:fldChar w:fldCharType="separate"/>
        </w:r>
        <w:r>
          <w:t>46</w:t>
        </w:r>
        <w:r>
          <w:fldChar w:fldCharType="end"/>
        </w:r>
      </w:hyperlink>
    </w:p>
    <w:p>
      <w:pPr>
        <w:pStyle w:val="TOC2"/>
        <w:tabs>
          <w:tab w:val="right" w:leader="dot" w:pos="8306"/>
        </w:tabs>
      </w:pPr>
      <w:hyperlink w:anchor="_Toc20879" w:history="1">
        <w:r>
          <w:rPr>
            <w:rFonts w:ascii="仿宋" w:eastAsia="仿宋" w:hAnsi="仿宋" w:cs="仿宋" w:hint="eastAsia"/>
            <w:lang w:eastAsia="zh-CN"/>
          </w:rPr>
          <w:t>(五)、废弃物处理</w:t>
        </w:r>
        <w:r>
          <w:tab/>
        </w:r>
        <w:r>
          <w:fldChar w:fldCharType="begin"/>
        </w:r>
        <w:r>
          <w:instrText xml:space="preserve"> PAGEREF _Toc20879 \h </w:instrText>
        </w:r>
        <w:r>
          <w:fldChar w:fldCharType="separate"/>
        </w:r>
        <w:r>
          <w:t>48</w:t>
        </w:r>
        <w:r>
          <w:fldChar w:fldCharType="end"/>
        </w:r>
      </w:hyperlink>
    </w:p>
    <w:p>
      <w:pPr>
        <w:pStyle w:val="TOC2"/>
        <w:tabs>
          <w:tab w:val="right" w:leader="dot" w:pos="8306"/>
        </w:tabs>
      </w:pPr>
      <w:hyperlink w:anchor="_Toc2156" w:history="1">
        <w:r>
          <w:rPr>
            <w:rFonts w:ascii="仿宋" w:eastAsia="仿宋" w:hAnsi="仿宋" w:cs="仿宋" w:hint="eastAsia"/>
            <w:lang w:eastAsia="zh-CN"/>
          </w:rPr>
          <w:t>(六)、特殊环境影响分析</w:t>
        </w:r>
        <w:r>
          <w:tab/>
        </w:r>
        <w:r>
          <w:fldChar w:fldCharType="begin"/>
        </w:r>
        <w:r>
          <w:instrText xml:space="preserve"> PAGEREF _Toc2156 \h </w:instrText>
        </w:r>
        <w:r>
          <w:fldChar w:fldCharType="separate"/>
        </w:r>
        <w:r>
          <w:t>49</w:t>
        </w:r>
        <w:r>
          <w:fldChar w:fldCharType="end"/>
        </w:r>
      </w:hyperlink>
    </w:p>
    <w:p>
      <w:pPr>
        <w:pStyle w:val="TOC2"/>
        <w:tabs>
          <w:tab w:val="right" w:leader="dot" w:pos="8306"/>
        </w:tabs>
      </w:pPr>
      <w:hyperlink w:anchor="_Toc12140" w:history="1">
        <w:r>
          <w:rPr>
            <w:rFonts w:ascii="仿宋" w:eastAsia="仿宋" w:hAnsi="仿宋" w:cs="仿宋" w:hint="eastAsia"/>
            <w:lang w:eastAsia="zh-CN"/>
          </w:rPr>
          <w:t>(七)、清洁生产</w:t>
        </w:r>
        <w:r>
          <w:tab/>
        </w:r>
        <w:r>
          <w:fldChar w:fldCharType="begin"/>
        </w:r>
        <w:r>
          <w:instrText xml:space="preserve"> PAGEREF _Toc12140 \h </w:instrText>
        </w:r>
        <w:r>
          <w:fldChar w:fldCharType="separate"/>
        </w:r>
        <w:r>
          <w:t>51</w:t>
        </w:r>
        <w:r>
          <w:fldChar w:fldCharType="end"/>
        </w:r>
      </w:hyperlink>
    </w:p>
    <w:p>
      <w:pPr>
        <w:pStyle w:val="TOC2"/>
        <w:tabs>
          <w:tab w:val="right" w:leader="dot" w:pos="8306"/>
        </w:tabs>
      </w:pPr>
      <w:hyperlink w:anchor="_Toc32279" w:history="1">
        <w:r>
          <w:rPr>
            <w:rFonts w:ascii="仿宋" w:eastAsia="仿宋" w:hAnsi="仿宋" w:cs="仿宋" w:hint="eastAsia"/>
            <w:lang w:eastAsia="zh-CN"/>
          </w:rPr>
          <w:t>(八)、环境保护综合评价</w:t>
        </w:r>
        <w:r>
          <w:tab/>
        </w:r>
        <w:r>
          <w:fldChar w:fldCharType="begin"/>
        </w:r>
        <w:r>
          <w:instrText xml:space="preserve"> PAGEREF _Toc32279 \h </w:instrText>
        </w:r>
        <w:r>
          <w:fldChar w:fldCharType="separate"/>
        </w:r>
        <w:r>
          <w:t>52</w:t>
        </w:r>
        <w:r>
          <w:fldChar w:fldCharType="end"/>
        </w:r>
      </w:hyperlink>
    </w:p>
    <w:p>
      <w:pPr>
        <w:pStyle w:val="TOC1"/>
        <w:tabs>
          <w:tab w:val="right" w:leader="dot" w:pos="8306"/>
        </w:tabs>
      </w:pPr>
      <w:hyperlink w:anchor="_Toc5060" w:history="1">
        <w:r>
          <w:rPr>
            <w:rFonts w:ascii="仿宋" w:eastAsia="仿宋" w:hAnsi="仿宋" w:cs="仿宋" w:hint="eastAsia"/>
            <w:lang w:eastAsia="zh-CN"/>
          </w:rPr>
          <w:t>十三、航空发动机零部件项目变更管理</w:t>
        </w:r>
        <w:r>
          <w:tab/>
        </w:r>
        <w:r>
          <w:fldChar w:fldCharType="begin"/>
        </w:r>
        <w:r>
          <w:instrText xml:space="preserve"> PAGEREF _Toc5060 \h </w:instrText>
        </w:r>
        <w:r>
          <w:fldChar w:fldCharType="separate"/>
        </w:r>
        <w:r>
          <w:t>53</w:t>
        </w:r>
        <w:r>
          <w:fldChar w:fldCharType="end"/>
        </w:r>
      </w:hyperlink>
    </w:p>
    <w:p>
      <w:pPr>
        <w:pStyle w:val="TOC2"/>
        <w:tabs>
          <w:tab w:val="right" w:leader="dot" w:pos="8306"/>
        </w:tabs>
      </w:pPr>
      <w:hyperlink w:anchor="_Toc10146" w:history="1">
        <w:r>
          <w:rPr>
            <w:rFonts w:ascii="仿宋" w:eastAsia="仿宋" w:hAnsi="仿宋" w:cs="仿宋" w:hint="eastAsia"/>
            <w:lang w:eastAsia="zh-CN"/>
          </w:rPr>
          <w:t>(一)、变更申请与评估</w:t>
        </w:r>
        <w:r>
          <w:tab/>
        </w:r>
        <w:r>
          <w:fldChar w:fldCharType="begin"/>
        </w:r>
        <w:r>
          <w:instrText xml:space="preserve"> PAGEREF _Toc10146 \h </w:instrText>
        </w:r>
        <w:r>
          <w:fldChar w:fldCharType="separate"/>
        </w:r>
        <w:r>
          <w:t>53</w:t>
        </w:r>
        <w:r>
          <w:fldChar w:fldCharType="end"/>
        </w:r>
      </w:hyperlink>
    </w:p>
    <w:p>
      <w:pPr>
        <w:pStyle w:val="TOC2"/>
        <w:tabs>
          <w:tab w:val="right" w:leader="dot" w:pos="8306"/>
        </w:tabs>
      </w:pPr>
      <w:hyperlink w:anchor="_Toc8068" w:history="1">
        <w:r>
          <w:rPr>
            <w:rFonts w:ascii="仿宋" w:eastAsia="仿宋" w:hAnsi="仿宋" w:cs="仿宋" w:hint="eastAsia"/>
            <w:lang w:eastAsia="zh-CN"/>
          </w:rPr>
          <w:t>(二)、变更实施与控制</w:t>
        </w:r>
        <w:r>
          <w:tab/>
        </w:r>
        <w:r>
          <w:fldChar w:fldCharType="begin"/>
        </w:r>
        <w:r>
          <w:instrText xml:space="preserve"> PAGEREF _Toc8068 \h </w:instrText>
        </w:r>
        <w:r>
          <w:fldChar w:fldCharType="separate"/>
        </w:r>
        <w:r>
          <w:t>54</w:t>
        </w:r>
        <w:r>
          <w:fldChar w:fldCharType="end"/>
        </w:r>
      </w:hyperlink>
    </w:p>
    <w:p>
      <w:pPr>
        <w:pStyle w:val="TOC1"/>
        <w:tabs>
          <w:tab w:val="right" w:leader="dot" w:pos="8306"/>
        </w:tabs>
      </w:pPr>
      <w:hyperlink w:anchor="_Toc18141" w:history="1">
        <w:r>
          <w:rPr>
            <w:rFonts w:ascii="仿宋" w:eastAsia="仿宋" w:hAnsi="仿宋" w:cs="仿宋" w:hint="eastAsia"/>
            <w:lang w:eastAsia="zh-CN"/>
          </w:rPr>
          <w:t>十四、风险识别与分类</w:t>
        </w:r>
        <w:r>
          <w:tab/>
        </w:r>
        <w:r>
          <w:fldChar w:fldCharType="begin"/>
        </w:r>
        <w:r>
          <w:instrText xml:space="preserve"> PAGEREF _Toc18141 \h </w:instrText>
        </w:r>
        <w:r>
          <w:fldChar w:fldCharType="separate"/>
        </w:r>
        <w:r>
          <w:t>54</w:t>
        </w:r>
        <w:r>
          <w:fldChar w:fldCharType="end"/>
        </w:r>
      </w:hyperlink>
    </w:p>
    <w:p>
      <w:pPr>
        <w:pStyle w:val="TOC2"/>
        <w:tabs>
          <w:tab w:val="right" w:leader="dot" w:pos="8306"/>
        </w:tabs>
      </w:pPr>
      <w:hyperlink w:anchor="_Toc26506" w:history="1">
        <w:r>
          <w:rPr>
            <w:rFonts w:ascii="仿宋" w:eastAsia="仿宋" w:hAnsi="仿宋" w:cs="仿宋" w:hint="eastAsia"/>
            <w:lang w:eastAsia="zh-CN"/>
          </w:rPr>
          <w:t>(一)、风险识别</w:t>
        </w:r>
        <w:r>
          <w:tab/>
        </w:r>
        <w:r>
          <w:fldChar w:fldCharType="begin"/>
        </w:r>
        <w:r>
          <w:instrText xml:space="preserve"> PAGEREF _Toc26506 \h </w:instrText>
        </w:r>
        <w:r>
          <w:fldChar w:fldCharType="separate"/>
        </w:r>
        <w:r>
          <w:t>54</w:t>
        </w:r>
        <w:r>
          <w:fldChar w:fldCharType="end"/>
        </w:r>
      </w:hyperlink>
    </w:p>
    <w:p>
      <w:pPr>
        <w:pStyle w:val="TOC2"/>
        <w:tabs>
          <w:tab w:val="right" w:leader="dot" w:pos="8306"/>
        </w:tabs>
      </w:pPr>
      <w:hyperlink w:anchor="_Toc13896" w:history="1">
        <w:r>
          <w:rPr>
            <w:rFonts w:ascii="仿宋" w:eastAsia="仿宋" w:hAnsi="仿宋" w:cs="仿宋" w:hint="eastAsia"/>
            <w:lang w:eastAsia="zh-CN"/>
          </w:rPr>
          <w:t>(二)、风险分类</w:t>
        </w:r>
        <w:r>
          <w:tab/>
        </w:r>
        <w:r>
          <w:fldChar w:fldCharType="begin"/>
        </w:r>
        <w:r>
          <w:instrText xml:space="preserve"> PAGEREF _Toc13896 \h </w:instrText>
        </w:r>
        <w:r>
          <w:fldChar w:fldCharType="separate"/>
        </w:r>
        <w:r>
          <w:t>56</w:t>
        </w:r>
        <w:r>
          <w:fldChar w:fldCharType="end"/>
        </w:r>
      </w:hyperlink>
    </w:p>
    <w:p>
      <w:pPr>
        <w:pStyle w:val="TOC1"/>
        <w:tabs>
          <w:tab w:val="right" w:leader="dot" w:pos="8306"/>
        </w:tabs>
      </w:pPr>
      <w:hyperlink w:anchor="_Toc6379" w:history="1">
        <w:r>
          <w:rPr>
            <w:rFonts w:ascii="仿宋" w:eastAsia="仿宋" w:hAnsi="仿宋" w:cs="仿宋" w:hint="eastAsia"/>
            <w:lang w:eastAsia="zh-CN"/>
          </w:rPr>
          <w:t>十五、营销与推广策略</w:t>
        </w:r>
        <w:r>
          <w:tab/>
        </w:r>
        <w:r>
          <w:fldChar w:fldCharType="begin"/>
        </w:r>
        <w:r>
          <w:instrText xml:space="preserve"> PAGEREF _Toc6379 \h </w:instrText>
        </w:r>
        <w:r>
          <w:fldChar w:fldCharType="separate"/>
        </w:r>
        <w:r>
          <w:t>58</w:t>
        </w:r>
        <w:r>
          <w:fldChar w:fldCharType="end"/>
        </w:r>
      </w:hyperlink>
    </w:p>
    <w:p>
      <w:pPr>
        <w:pStyle w:val="TOC2"/>
        <w:tabs>
          <w:tab w:val="right" w:leader="dot" w:pos="8306"/>
        </w:tabs>
      </w:pPr>
      <w:hyperlink w:anchor="_Toc8414" w:history="1">
        <w:r>
          <w:rPr>
            <w:rFonts w:ascii="仿宋" w:eastAsia="仿宋" w:hAnsi="仿宋" w:cs="仿宋" w:hint="eastAsia"/>
            <w:lang w:eastAsia="zh-CN"/>
          </w:rPr>
          <w:t>(一)、产品/服务定位与特点</w:t>
        </w:r>
        <w:r>
          <w:tab/>
        </w:r>
        <w:r>
          <w:fldChar w:fldCharType="begin"/>
        </w:r>
        <w:r>
          <w:instrText xml:space="preserve"> PAGEREF _Toc8414 \h </w:instrText>
        </w:r>
        <w:r>
          <w:fldChar w:fldCharType="separate"/>
        </w:r>
        <w:r>
          <w:t>58</w:t>
        </w:r>
        <w:r>
          <w:fldChar w:fldCharType="end"/>
        </w:r>
      </w:hyperlink>
    </w:p>
    <w:p>
      <w:pPr>
        <w:pStyle w:val="TOC2"/>
        <w:tabs>
          <w:tab w:val="right" w:leader="dot" w:pos="8306"/>
        </w:tabs>
      </w:pPr>
      <w:hyperlink w:anchor="_Toc25635" w:history="1">
        <w:r>
          <w:rPr>
            <w:rFonts w:ascii="仿宋" w:eastAsia="仿宋" w:hAnsi="仿宋" w:cs="仿宋" w:hint="eastAsia"/>
            <w:lang w:eastAsia="zh-CN"/>
          </w:rPr>
          <w:t>(二)、市场定位与竞争分析</w:t>
        </w:r>
        <w:r>
          <w:tab/>
        </w:r>
        <w:r>
          <w:fldChar w:fldCharType="begin"/>
        </w:r>
        <w:r>
          <w:instrText xml:space="preserve"> PAGEREF _Toc25635 \h </w:instrText>
        </w:r>
        <w:r>
          <w:fldChar w:fldCharType="separate"/>
        </w:r>
        <w:r>
          <w:t>59</w:t>
        </w:r>
        <w:r>
          <w:fldChar w:fldCharType="end"/>
        </w:r>
      </w:hyperlink>
    </w:p>
    <w:p>
      <w:pPr>
        <w:pStyle w:val="TOC2"/>
        <w:tabs>
          <w:tab w:val="right" w:leader="dot" w:pos="8306"/>
        </w:tabs>
      </w:pPr>
      <w:hyperlink w:anchor="_Toc2278" w:history="1">
        <w:r>
          <w:rPr>
            <w:rFonts w:ascii="仿宋" w:eastAsia="仿宋" w:hAnsi="仿宋" w:cs="仿宋" w:hint="eastAsia"/>
            <w:lang w:eastAsia="zh-CN"/>
          </w:rPr>
          <w:t>(三)、营销渠道与策略</w:t>
        </w:r>
        <w:r>
          <w:tab/>
        </w:r>
        <w:r>
          <w:fldChar w:fldCharType="begin"/>
        </w:r>
        <w:r>
          <w:instrText xml:space="preserve"> PAGEREF _Toc2278 \h </w:instrText>
        </w:r>
        <w:r>
          <w:fldChar w:fldCharType="separate"/>
        </w:r>
        <w:r>
          <w:t>60</w:t>
        </w:r>
        <w:r>
          <w:fldChar w:fldCharType="end"/>
        </w:r>
      </w:hyperlink>
    </w:p>
    <w:p>
      <w:pPr>
        <w:pStyle w:val="TOC2"/>
        <w:tabs>
          <w:tab w:val="right" w:leader="dot" w:pos="8306"/>
        </w:tabs>
      </w:pPr>
      <w:hyperlink w:anchor="_Toc3862" w:history="1">
        <w:r>
          <w:rPr>
            <w:rFonts w:ascii="仿宋" w:eastAsia="仿宋" w:hAnsi="仿宋" w:cs="仿宋" w:hint="eastAsia"/>
            <w:lang w:eastAsia="zh-CN"/>
          </w:rPr>
          <w:t>(四)、推广与宣传活动</w:t>
        </w:r>
        <w:r>
          <w:tab/>
        </w:r>
        <w:r>
          <w:fldChar w:fldCharType="begin"/>
        </w:r>
        <w:r>
          <w:instrText xml:space="preserve"> PAGEREF _Toc3862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25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25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航空发动机零部件项目的技术管理特点体现在其创新导向。通过引入最先进的技术趋势和解决方案，航空发动机零部件项目致力于提升科技含量、提高质量和效率水平。这意味着我们将采用最新的工具和方法，确保航空发动机零部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空发动机零部件项目技术管理的显著特征。通过整合不同领域的技术资源，我们实现了跨学科的协同工作。这有助于优化技术架构，提高整体效能。此外，整合性策略还促进了不同技术团队之间的紧密沟通和高效合作，确保航空发动机零部件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空发动机零部件项目所采用的技术。通过不断优化技术方案，航空发动机零部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航空发动机零部件项目团队将在航空发动机零部件项目初期识别可能的技术风险，并采取相应的预防和应对措施。通过建立健全的风险评估机制，航空发动机零部件项目能够在实施过程中及时发现并解决潜在的技术问题，保障航空发动机零部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航空发动机零部件项目中，技术将成为航空发动机零部件项目成功的有力支持。这一深度剖析揭示了技术管理在航空发动机零部件项目实施中的关键作用，为航空发动机零部件项目的技术基础奠定了坚实的基础。</w:t>
      </w:r>
    </w:p>
    <w:p>
      <w:pPr>
        <w:pStyle w:val="Heading2"/>
        <w:ind w:firstLine="560" w:firstLineChars="200"/>
        <w:rPr>
          <w:rFonts w:ascii="仿宋" w:eastAsia="仿宋" w:hAnsi="仿宋" w:cs="仿宋" w:hint="eastAsia"/>
          <w:sz w:val="28"/>
          <w:lang w:eastAsia="zh-CN"/>
        </w:rPr>
      </w:pPr>
      <w:bookmarkStart w:id="4" w:name="_Toc2808"/>
      <w:r>
        <w:rPr>
          <w:rFonts w:ascii="仿宋" w:eastAsia="仿宋" w:hAnsi="仿宋" w:cs="仿宋" w:hint="eastAsia"/>
          <w:sz w:val="28"/>
          <w:lang w:eastAsia="zh-CN"/>
        </w:rPr>
        <w:t>(二)、航空发动机零部件项目工艺技术设计方案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航空发动机零部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航空发动机零部件项目将严格按照相关行业规范要求进行组织。通过有效控制产品质量，航空发动机零部件项目将致力于为顾客提供优质的航空发动机零部件项目产品和良好的服务。这体现了航空发动机零部件项目对于生产活动合规性和质量标准的高度重视，为航空发动机零部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航空发动机零部件项目注重生态效益和清洁生产原则。航空发动机零部件项目建设将紧密结合地方特色经济发展，与社会经济发展规划和区域环境保护规划方案相协调一致。通过与当地区域自然生态系统的结合，航空发动机零部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航空发动机零部件项目产品具有多样化的客户需求和个性化的特点。因此，航空发动机零部件项目产品规格品种多样，且单批生产数量较小。为满足这一特点，航空发动机零部件项目承办单位将建设先进的柔性制造生产线。通过广泛应用柔性制造技术，航空发动机零部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航空发动机零部件项目采用的技术具有较高的技术含量和自动化水平，处于国内先进水平。这一技术选用不仅体现了对生产效率、质量和环境友好性的高标准要求，同时为航空发动机零部件项目的可持续发展奠定了坚实的基础。</w:t>
      </w:r>
    </w:p>
    <w:p>
      <w:pPr>
        <w:pStyle w:val="Heading2"/>
        <w:ind w:firstLine="560" w:firstLineChars="200"/>
        <w:rPr>
          <w:rFonts w:ascii="仿宋" w:eastAsia="仿宋" w:hAnsi="仿宋" w:cs="仿宋" w:hint="eastAsia"/>
          <w:sz w:val="28"/>
          <w:lang w:eastAsia="zh-CN"/>
        </w:rPr>
      </w:pPr>
      <w:bookmarkStart w:id="5" w:name="_Toc2255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为确保航空发动机零部件项目的高效生产和技术实施，我们制定了一套精心设计的设备选型方案，以满足航空发动机零部件项目生产、质量和环保的要求。该方案的主要特点如下：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航空发动机零部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针对航空发动机零部件项目产品的多样性和小批量生产的特点，我们将建设柔性制造生产线。通过在设备选型中考虑柔性制造技术，可以灵活应对不同产品规格和生产需求，实现生产线的高度灵活性和适应性。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3796"/>
      <w:r>
        <w:rPr>
          <w:rFonts w:ascii="仿宋" w:eastAsia="仿宋" w:hAnsi="仿宋" w:cs="仿宋" w:hint="eastAsia"/>
          <w:sz w:val="28"/>
          <w:lang w:eastAsia="zh-CN"/>
        </w:rPr>
        <w:t>二、航空发动机零部件项目选址可行性分析</w:t>
      </w:r>
      <w:bookmarkEnd w:id="6"/>
    </w:p>
    <w:p>
      <w:pPr>
        <w:pStyle w:val="Heading2"/>
        <w:rPr>
          <w:rFonts w:ascii="仿宋" w:eastAsia="仿宋" w:hAnsi="仿宋" w:cs="仿宋" w:hint="eastAsia"/>
          <w:lang w:eastAsia="zh-CN"/>
        </w:rPr>
      </w:pPr>
      <w:bookmarkStart w:id="7" w:name="_Toc28445"/>
      <w:r>
        <w:rPr>
          <w:rFonts w:ascii="仿宋" w:eastAsia="仿宋" w:hAnsi="仿宋" w:cs="仿宋" w:hint="eastAsia"/>
          <w:lang w:eastAsia="zh-CN"/>
        </w:rPr>
        <w:t>(一)、航空发动机零部件项目选址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该航空发动机零部件项目选址位于XX省XX市XX区XXX街道</w:t>
      </w:r>
    </w:p>
    <w:p>
      <w:pPr>
        <w:pStyle w:val="Heading2"/>
        <w:ind w:firstLine="560" w:firstLineChars="200"/>
        <w:rPr>
          <w:rFonts w:ascii="仿宋" w:eastAsia="仿宋" w:hAnsi="仿宋" w:cs="仿宋" w:hint="eastAsia"/>
          <w:sz w:val="28"/>
          <w:lang w:eastAsia="zh-CN"/>
        </w:rPr>
      </w:pPr>
      <w:bookmarkStart w:id="8" w:name="_Toc26129"/>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航空发动机零部件项目的征地面积将根据航空发动机零部件项目的实际规模和需求进行精确规划。具体面积XXX平方米，旨在确保航空发动机零部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净用地面积是在征地面积基础上去除不可利用面积后的实际可开发用地。具体面积XXX平方米，考虑到环保、交通、安全等多方面因素，以确保航空发动机零部件项目在整体利用效率上达到最优。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航空发动机零部件项目计划建设的建筑总规模具体面积XXX平方米。这一规模的确定综合考虑了航空发动机零部件项目的性质、规模，以及城市规划的相关要求，确保建筑布局与周边环境协调一致。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绿地率是航空发动机零部件项目用地中被规划为绿地的比例。具体面积XXX平方米，旨在通过合理规划绿地，改善航空发动机零部件项目周边环境，提升居民生活质量，并符合城市整体绿化规划。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容积率是用地上可以建设的建筑总体积与用地面积之比。具体面积XXX，通过合理的容积率规划，确保航空发动机零部件项目建筑规模与周边环境和谐共生。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航空发动机零部件项目选址与当地城市规划相一致，具体面积XXX平方米。通过与城市规划部门深入沟通，确保航空发动机零部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航空发动机零部件项目选址符合当地产业政策，具体面积XXX平方米。这包括航空发动机零部件项目对当地经济的促进作用，以及对相关产业的带动效应，确保航空发动机零部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用地总体要求必须符合环保和可持续发展的原则，具体面积XXX平方米。通过采用绿色建筑设计、节能减排等措施，确保航空发动机零部件项目在建设和运营过程中对环境的影响最小化，达到可持续发展的要求。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确保航空发动机零部件项目选址具备必要的公共设施配套，具体面积XXX平方米。这包括交通便利性、教育、医疗等基础设施，以提高居民生活品质，使得航空发动机零部件项目选址更具吸引力。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考虑用地总体要求对当地社会稳定性的影响，具体面积XXX平方米。通过深入了解当地社区反馈，确保航空发动机零部件项目的选址和建设过程对当地社会和谐稳定产生积极作用。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航空发动机零部件项目选址不仅符合法规和规划，还在实际操作中具有可行性。这一全面规划将为航空发动机零部件项目的成功实施提供坚实的基础，确保航空发动机零部件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51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发动机零部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航空发动机零部件项目的设备规划和空间设计中，我们将采取灵活设备布局的措施。设备布局将根据实际需求进行灵活设计，避免不必要的浪费。通过合理规划设备摆放位置，我们将提高设备的利用率，减少设备间距，以确保航空发动机零部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航空发动机零部件项目内部引入共享设施的概念，例如共享会议室、办公区等。通过这种方式，我们可以减少对资源的重复建设，提高资源共享效率，从而减小航空发动机零部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4560"/>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航空发动机零部件项目的总图布置中，我们将不同功能区域进行明确的规划，以最大程度满足航空发动机零部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4452"/>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航空发动机零部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航空发动机零部件项目对环境的影响是综合评价的重要因素之一。我们将详细考虑选址周边的自然环境、生态保护区、水源地等情况，确保航空发动机零部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对选址的评价还需充分考虑当地政府的产业政策和法规。我们将详细了解航空发动机零部件项目所在地的相关政策，确保航空发动机零部件项目的规划和运营与当地法规相符，降低不必要的法律风险。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考虑到社会稳定性对企业运营的重要性，我们将评估选址地区的社会安全情况、劳工关系、社区反馈等方面，以确保航空发动机零部件项目的建设和运营不会受到社会稳定性的负面影响。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最后，我们将综合考虑用地成本，包括土地购置费用、土地开发成本等。通过对用地成本的详细评估，我们能够做出更为精确的经济效益分析，为航空发动机零部件项目的投资决策提供有力支持。</w:t>
      </w:r>
    </w:p>
    <w:p>
      <w:pPr>
        <w:pStyle w:val="Heading1"/>
        <w:ind w:firstLine="560" w:firstLineChars="200"/>
        <w:rPr>
          <w:rFonts w:ascii="仿宋" w:eastAsia="仿宋" w:hAnsi="仿宋" w:cs="仿宋" w:hint="eastAsia"/>
          <w:sz w:val="28"/>
          <w:lang w:eastAsia="zh-CN"/>
        </w:rPr>
      </w:pPr>
      <w:bookmarkStart w:id="12" w:name="_Toc32654"/>
      <w:r>
        <w:rPr>
          <w:rFonts w:ascii="仿宋" w:eastAsia="仿宋" w:hAnsi="仿宋" w:cs="仿宋" w:hint="eastAsia"/>
          <w:sz w:val="28"/>
          <w:lang w:eastAsia="zh-CN"/>
        </w:rPr>
        <w:t>三、航空发动机零部件项目建设单位说明</w:t>
      </w:r>
      <w:bookmarkEnd w:id="12"/>
    </w:p>
    <w:p>
      <w:pPr>
        <w:pStyle w:val="Heading2"/>
        <w:rPr>
          <w:rFonts w:ascii="仿宋" w:eastAsia="仿宋" w:hAnsi="仿宋" w:cs="仿宋" w:hint="eastAsia"/>
          <w:lang w:eastAsia="zh-CN"/>
        </w:rPr>
      </w:pPr>
      <w:bookmarkStart w:id="13" w:name="_Toc21790"/>
      <w:r>
        <w:rPr>
          <w:rFonts w:ascii="仿宋" w:eastAsia="仿宋" w:hAnsi="仿宋" w:cs="仿宋" w:hint="eastAsia"/>
          <w:lang w:eastAsia="zh-CN"/>
        </w:rPr>
        <w:t>(一)、航空发动机零部件项目承办单位基本情况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航空发动机零部件项目承办单位的XXXX，我们着眼于实现可持续的经济效益。通过技术创新和解决方案的提供，公司预计在航空发动机零部件项目执行期间将获得可观的收入增长。这一收入来源主要包括航空发动机零部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同时，我们注重成本控制和效率提升，以确保航空发动机零部件项目的可持续盈利。透过精细的管理和资源优化，公司期望实现航空发动机零部件项目利润最大化。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公司将对航空发动机零部件项目实施进行全面的投资评估，包括航空发动机零部件项目启动阶段的资金投入和后续运营成本。通过对航空发动机零部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航空发动机零部件项目实施过程中具备足够的资金流动性，公司将进行详尽的现金流分析。这包括资金需求的合理预测、航空发动机零部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4328"/>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9656"/>
      <w:r>
        <w:rPr>
          <w:rFonts w:ascii="仿宋" w:eastAsia="仿宋" w:hAnsi="仿宋" w:cs="仿宋" w:hint="eastAsia"/>
          <w:lang w:eastAsia="zh-CN"/>
        </w:rPr>
        <w:t>(一)、航空发动机零部件行业分析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航空发动机零部件行业一直以来都是市场的关注焦点。行业内的发展趋势、竞争态势以及潜在机会都对航空发动机零部件项目的推进产生深远的影响。通过深入研究行业的整体概貌，我们将更好地理解行业的核心特征，为航空发动机零部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发动机零部件行业，技术一直是推动创新和发展的关键因素。我们将对当前技术趋势进行详尽分析，包括但不限于人工智能、大数据应用、先进制造技术等。这有助于航空发动机零部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航空发动机零部件项目成功的基础。我们将对主要竞争对手进行深入研究，包括其市场份额、产品特点、市场定位等。通过全面了解竞争对手的优势和劣势，航空发动机零部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1263"/>
      <w:r>
        <w:rPr>
          <w:rFonts w:ascii="仿宋" w:eastAsia="仿宋" w:hAnsi="仿宋" w:cs="仿宋" w:hint="eastAsia"/>
          <w:sz w:val="28"/>
          <w:lang w:eastAsia="zh-CN"/>
        </w:rPr>
        <w:t>(二)、航空发动机零部件市场分析预测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航空发动机零部件市场未来的增长趋势。这包括市场的整体规模、各细分领域的发展趋势等。航空发动机零部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航空发动机零部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航空发动机零部件项目实施过程中需要充分考虑的因素。我们将对市场风险进行全面评估，包括但不限于政策法规风险、市场竞争风险、技术变革风险等。通过对潜在风险的深入分析，航空发动机零部件项目可以制定相应的风险缓解策略，降低不确定性对航空发动机零部件项目的影响。</w:t>
      </w:r>
    </w:p>
    <w:p>
      <w:pPr>
        <w:pStyle w:val="Heading1"/>
        <w:ind w:firstLine="560" w:firstLineChars="200"/>
        <w:rPr>
          <w:rFonts w:ascii="仿宋" w:eastAsia="仿宋" w:hAnsi="仿宋" w:cs="仿宋" w:hint="eastAsia"/>
          <w:sz w:val="28"/>
          <w:lang w:eastAsia="zh-CN"/>
        </w:rPr>
      </w:pPr>
      <w:bookmarkStart w:id="18" w:name="_Toc15210"/>
      <w:r>
        <w:rPr>
          <w:rFonts w:ascii="仿宋" w:eastAsia="仿宋" w:hAnsi="仿宋" w:cs="仿宋" w:hint="eastAsia"/>
          <w:sz w:val="28"/>
          <w:lang w:eastAsia="zh-CN"/>
        </w:rPr>
        <w:t>五、航空发动机零部件项目建设背景及必要性分析</w:t>
      </w:r>
      <w:bookmarkEnd w:id="18"/>
    </w:p>
    <w:p>
      <w:pPr>
        <w:pStyle w:val="Heading2"/>
        <w:rPr>
          <w:rFonts w:ascii="仿宋" w:eastAsia="仿宋" w:hAnsi="仿宋" w:cs="仿宋" w:hint="eastAsia"/>
          <w:lang w:eastAsia="zh-CN"/>
        </w:rPr>
      </w:pPr>
      <w:bookmarkStart w:id="19" w:name="_Toc13303"/>
      <w:r>
        <w:rPr>
          <w:rFonts w:ascii="仿宋" w:eastAsia="仿宋" w:hAnsi="仿宋" w:cs="仿宋" w:hint="eastAsia"/>
          <w:lang w:eastAsia="zh-CN"/>
        </w:rPr>
        <w:t>(一)、航空发动机零部件项目背景分析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发动机零部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航空发动机零部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航空发动机零部件项目在这个潮流中的定位。同时，我们将关注行业内涌现的新兴机遇，以便航空发动机零部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航空发动机零部件项目提供了强大的发展动力。我们将聚焦于行业内最新的技术发展趋势，包括但不限于人工智能、大数据分析、物联网等领域。通过深度的技术研究，我们将确保航空发动机零部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https://d.book118.com/538047105110006044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航空发动机零部件项目计划设计方案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80677"/>
    <w:rsid w:val="23E806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04710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2024-03-02T18:32:00Z</dcterms:created>
  <dcterms:modified xsi:type="dcterms:W3CDTF">2024-03-02T18:32:50Z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37455746881443A4AD67798ADE14E4F6_11</vt:lpwstr>
  </property>
  <property fmtid="{D5CDD505-2E9C-101B-9397-08002B2CF9AE}" pid="3" name="KSOProductBuildVer">
    <vt:lpwstr>2052-12.1.0.16388</vt:lpwstr>
  </property>
</Properties>
</file>