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散热风扇项目构思建设方案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31" w:history="1">
        <w:r>
          <w:rPr>
            <w:rFonts w:ascii="仿宋" w:eastAsia="仿宋" w:hAnsi="仿宋" w:cs="仿宋" w:hint="eastAsia"/>
            <w:lang w:eastAsia="zh-CN"/>
          </w:rPr>
          <w:t>前言</w:t>
        </w:r>
        <w:r>
          <w:tab/>
        </w:r>
        <w:r>
          <w:fldChar w:fldCharType="begin"/>
        </w:r>
        <w:r>
          <w:instrText xml:space="preserve"> PAGEREF _Toc3531 \h </w:instrText>
        </w:r>
        <w:r>
          <w:fldChar w:fldCharType="separate"/>
        </w:r>
        <w:r>
          <w:t>3</w:t>
        </w:r>
        <w:r>
          <w:fldChar w:fldCharType="end"/>
        </w:r>
      </w:hyperlink>
    </w:p>
    <w:p>
      <w:pPr>
        <w:pStyle w:val="TOC1"/>
        <w:tabs>
          <w:tab w:val="right" w:leader="dot" w:pos="8306"/>
        </w:tabs>
      </w:pPr>
      <w:hyperlink w:anchor="_Toc32565" w:history="1">
        <w:r>
          <w:rPr>
            <w:rFonts w:ascii="仿宋" w:eastAsia="仿宋" w:hAnsi="仿宋" w:cs="仿宋" w:hint="eastAsia"/>
            <w:lang w:eastAsia="zh-CN"/>
          </w:rPr>
          <w:t>一、经济影响分析</w:t>
        </w:r>
        <w:r>
          <w:tab/>
        </w:r>
        <w:r>
          <w:fldChar w:fldCharType="begin"/>
        </w:r>
        <w:r>
          <w:instrText xml:space="preserve"> PAGEREF _Toc32565 \h </w:instrText>
        </w:r>
        <w:r>
          <w:fldChar w:fldCharType="separate"/>
        </w:r>
        <w:r>
          <w:t>3</w:t>
        </w:r>
        <w:r>
          <w:fldChar w:fldCharType="end"/>
        </w:r>
      </w:hyperlink>
    </w:p>
    <w:p>
      <w:pPr>
        <w:pStyle w:val="TOC2"/>
        <w:tabs>
          <w:tab w:val="right" w:leader="dot" w:pos="8306"/>
        </w:tabs>
      </w:pPr>
      <w:hyperlink w:anchor="_Toc17205" w:history="1">
        <w:r>
          <w:rPr>
            <w:rFonts w:ascii="仿宋" w:eastAsia="仿宋" w:hAnsi="仿宋" w:cs="仿宋" w:hint="eastAsia"/>
            <w:lang w:eastAsia="zh-CN"/>
          </w:rPr>
          <w:t>(一)、经济费用效益或费用效果分析</w:t>
        </w:r>
        <w:r>
          <w:tab/>
        </w:r>
        <w:r>
          <w:fldChar w:fldCharType="begin"/>
        </w:r>
        <w:r>
          <w:instrText xml:space="preserve"> PAGEREF _Toc17205 \h </w:instrText>
        </w:r>
        <w:r>
          <w:fldChar w:fldCharType="separate"/>
        </w:r>
        <w:r>
          <w:t>3</w:t>
        </w:r>
        <w:r>
          <w:fldChar w:fldCharType="end"/>
        </w:r>
      </w:hyperlink>
    </w:p>
    <w:p>
      <w:pPr>
        <w:pStyle w:val="TOC2"/>
        <w:tabs>
          <w:tab w:val="right" w:leader="dot" w:pos="8306"/>
        </w:tabs>
      </w:pPr>
      <w:hyperlink w:anchor="_Toc27243" w:history="1">
        <w:r>
          <w:rPr>
            <w:rFonts w:ascii="仿宋" w:eastAsia="仿宋" w:hAnsi="仿宋" w:cs="仿宋" w:hint="eastAsia"/>
            <w:lang w:eastAsia="zh-CN"/>
          </w:rPr>
          <w:t>(二)、行业影响分析</w:t>
        </w:r>
        <w:r>
          <w:tab/>
        </w:r>
        <w:r>
          <w:fldChar w:fldCharType="begin"/>
        </w:r>
        <w:r>
          <w:instrText xml:space="preserve"> PAGEREF _Toc27243 \h </w:instrText>
        </w:r>
        <w:r>
          <w:fldChar w:fldCharType="separate"/>
        </w:r>
        <w:r>
          <w:t>5</w:t>
        </w:r>
        <w:r>
          <w:fldChar w:fldCharType="end"/>
        </w:r>
      </w:hyperlink>
    </w:p>
    <w:p>
      <w:pPr>
        <w:pStyle w:val="TOC2"/>
        <w:tabs>
          <w:tab w:val="right" w:leader="dot" w:pos="8306"/>
        </w:tabs>
      </w:pPr>
      <w:hyperlink w:anchor="_Toc10074" w:history="1">
        <w:r>
          <w:rPr>
            <w:rFonts w:ascii="仿宋" w:eastAsia="仿宋" w:hAnsi="仿宋" w:cs="仿宋" w:hint="eastAsia"/>
            <w:lang w:eastAsia="zh-CN"/>
          </w:rPr>
          <w:t>(三)、区域经济影响分析</w:t>
        </w:r>
        <w:r>
          <w:tab/>
        </w:r>
        <w:r>
          <w:fldChar w:fldCharType="begin"/>
        </w:r>
        <w:r>
          <w:instrText xml:space="preserve"> PAGEREF _Toc10074 \h </w:instrText>
        </w:r>
        <w:r>
          <w:fldChar w:fldCharType="separate"/>
        </w:r>
        <w:r>
          <w:t>7</w:t>
        </w:r>
        <w:r>
          <w:fldChar w:fldCharType="end"/>
        </w:r>
      </w:hyperlink>
    </w:p>
    <w:p>
      <w:pPr>
        <w:pStyle w:val="TOC2"/>
        <w:tabs>
          <w:tab w:val="right" w:leader="dot" w:pos="8306"/>
        </w:tabs>
      </w:pPr>
      <w:hyperlink w:anchor="_Toc29773" w:history="1">
        <w:r>
          <w:rPr>
            <w:rFonts w:ascii="仿宋" w:eastAsia="仿宋" w:hAnsi="仿宋" w:cs="仿宋" w:hint="eastAsia"/>
            <w:lang w:eastAsia="zh-CN"/>
          </w:rPr>
          <w:t>(四)、宏观经济影响分析</w:t>
        </w:r>
        <w:r>
          <w:tab/>
        </w:r>
        <w:r>
          <w:fldChar w:fldCharType="begin"/>
        </w:r>
        <w:r>
          <w:instrText xml:space="preserve"> PAGEREF _Toc29773 \h </w:instrText>
        </w:r>
        <w:r>
          <w:fldChar w:fldCharType="separate"/>
        </w:r>
        <w:r>
          <w:t>8</w:t>
        </w:r>
        <w:r>
          <w:fldChar w:fldCharType="end"/>
        </w:r>
      </w:hyperlink>
    </w:p>
    <w:p>
      <w:pPr>
        <w:pStyle w:val="TOC1"/>
        <w:tabs>
          <w:tab w:val="right" w:leader="dot" w:pos="8306"/>
        </w:tabs>
      </w:pPr>
      <w:hyperlink w:anchor="_Toc28643" w:history="1">
        <w:r>
          <w:rPr>
            <w:rFonts w:ascii="仿宋" w:eastAsia="仿宋" w:hAnsi="仿宋" w:cs="仿宋" w:hint="eastAsia"/>
            <w:lang w:eastAsia="zh-CN"/>
          </w:rPr>
          <w:t>二、社会影响分析</w:t>
        </w:r>
        <w:r>
          <w:tab/>
        </w:r>
        <w:r>
          <w:fldChar w:fldCharType="begin"/>
        </w:r>
        <w:r>
          <w:instrText xml:space="preserve"> PAGEREF _Toc28643 \h </w:instrText>
        </w:r>
        <w:r>
          <w:fldChar w:fldCharType="separate"/>
        </w:r>
        <w:r>
          <w:t>9</w:t>
        </w:r>
        <w:r>
          <w:fldChar w:fldCharType="end"/>
        </w:r>
      </w:hyperlink>
    </w:p>
    <w:p>
      <w:pPr>
        <w:pStyle w:val="TOC2"/>
        <w:tabs>
          <w:tab w:val="right" w:leader="dot" w:pos="8306"/>
        </w:tabs>
      </w:pPr>
      <w:hyperlink w:anchor="_Toc19646" w:history="1">
        <w:r>
          <w:rPr>
            <w:rFonts w:ascii="仿宋" w:eastAsia="仿宋" w:hAnsi="仿宋" w:cs="仿宋" w:hint="eastAsia"/>
            <w:lang w:eastAsia="zh-CN"/>
          </w:rPr>
          <w:t>(一)、社会影响效果分析</w:t>
        </w:r>
        <w:r>
          <w:tab/>
        </w:r>
        <w:r>
          <w:fldChar w:fldCharType="begin"/>
        </w:r>
        <w:r>
          <w:instrText xml:space="preserve"> PAGEREF _Toc19646 \h </w:instrText>
        </w:r>
        <w:r>
          <w:fldChar w:fldCharType="separate"/>
        </w:r>
        <w:r>
          <w:t>9</w:t>
        </w:r>
        <w:r>
          <w:fldChar w:fldCharType="end"/>
        </w:r>
      </w:hyperlink>
    </w:p>
    <w:p>
      <w:pPr>
        <w:pStyle w:val="TOC2"/>
        <w:tabs>
          <w:tab w:val="right" w:leader="dot" w:pos="8306"/>
        </w:tabs>
      </w:pPr>
      <w:hyperlink w:anchor="_Toc8840" w:history="1">
        <w:r>
          <w:rPr>
            <w:rFonts w:ascii="仿宋" w:eastAsia="仿宋" w:hAnsi="仿宋" w:cs="仿宋" w:hint="eastAsia"/>
            <w:lang w:eastAsia="zh-CN"/>
          </w:rPr>
          <w:t>(二)、社会适应性分析</w:t>
        </w:r>
        <w:r>
          <w:tab/>
        </w:r>
        <w:r>
          <w:fldChar w:fldCharType="begin"/>
        </w:r>
        <w:r>
          <w:instrText xml:space="preserve"> PAGEREF _Toc8840 \h </w:instrText>
        </w:r>
        <w:r>
          <w:fldChar w:fldCharType="separate"/>
        </w:r>
        <w:r>
          <w:t>12</w:t>
        </w:r>
        <w:r>
          <w:fldChar w:fldCharType="end"/>
        </w:r>
      </w:hyperlink>
    </w:p>
    <w:p>
      <w:pPr>
        <w:pStyle w:val="TOC2"/>
        <w:tabs>
          <w:tab w:val="right" w:leader="dot" w:pos="8306"/>
        </w:tabs>
      </w:pPr>
      <w:hyperlink w:anchor="_Toc2702" w:history="1">
        <w:r>
          <w:rPr>
            <w:rFonts w:ascii="仿宋" w:eastAsia="仿宋" w:hAnsi="仿宋" w:cs="仿宋" w:hint="eastAsia"/>
            <w:lang w:eastAsia="zh-CN"/>
          </w:rPr>
          <w:t>(三)、社会风险及对策分析</w:t>
        </w:r>
        <w:r>
          <w:tab/>
        </w:r>
        <w:r>
          <w:fldChar w:fldCharType="begin"/>
        </w:r>
        <w:r>
          <w:instrText xml:space="preserve"> PAGEREF _Toc2702 \h </w:instrText>
        </w:r>
        <w:r>
          <w:fldChar w:fldCharType="separate"/>
        </w:r>
        <w:r>
          <w:t>13</w:t>
        </w:r>
        <w:r>
          <w:fldChar w:fldCharType="end"/>
        </w:r>
      </w:hyperlink>
    </w:p>
    <w:p>
      <w:pPr>
        <w:pStyle w:val="TOC1"/>
        <w:tabs>
          <w:tab w:val="right" w:leader="dot" w:pos="8306"/>
        </w:tabs>
      </w:pPr>
      <w:hyperlink w:anchor="_Toc19195" w:history="1">
        <w:r>
          <w:rPr>
            <w:rFonts w:ascii="仿宋" w:eastAsia="仿宋" w:hAnsi="仿宋" w:cs="仿宋" w:hint="eastAsia"/>
            <w:lang w:eastAsia="zh-CN"/>
          </w:rPr>
          <w:t>三、财务管理与成本控制</w:t>
        </w:r>
        <w:r>
          <w:tab/>
        </w:r>
        <w:r>
          <w:fldChar w:fldCharType="begin"/>
        </w:r>
        <w:r>
          <w:instrText xml:space="preserve"> PAGEREF _Toc19195 \h </w:instrText>
        </w:r>
        <w:r>
          <w:fldChar w:fldCharType="separate"/>
        </w:r>
        <w:r>
          <w:t>17</w:t>
        </w:r>
        <w:r>
          <w:fldChar w:fldCharType="end"/>
        </w:r>
      </w:hyperlink>
    </w:p>
    <w:p>
      <w:pPr>
        <w:pStyle w:val="TOC2"/>
        <w:tabs>
          <w:tab w:val="right" w:leader="dot" w:pos="8306"/>
        </w:tabs>
      </w:pPr>
      <w:hyperlink w:anchor="_Toc16933" w:history="1">
        <w:r>
          <w:rPr>
            <w:rFonts w:ascii="仿宋" w:eastAsia="仿宋" w:hAnsi="仿宋" w:cs="仿宋" w:hint="eastAsia"/>
            <w:lang w:eastAsia="zh-CN"/>
          </w:rPr>
          <w:t>(一)、财务管理体系建设</w:t>
        </w:r>
        <w:r>
          <w:tab/>
        </w:r>
        <w:r>
          <w:fldChar w:fldCharType="begin"/>
        </w:r>
        <w:r>
          <w:instrText xml:space="preserve"> PAGEREF _Toc16933 \h </w:instrText>
        </w:r>
        <w:r>
          <w:fldChar w:fldCharType="separate"/>
        </w:r>
        <w:r>
          <w:t>17</w:t>
        </w:r>
        <w:r>
          <w:fldChar w:fldCharType="end"/>
        </w:r>
      </w:hyperlink>
    </w:p>
    <w:p>
      <w:pPr>
        <w:pStyle w:val="TOC2"/>
        <w:tabs>
          <w:tab w:val="right" w:leader="dot" w:pos="8306"/>
        </w:tabs>
      </w:pPr>
      <w:hyperlink w:anchor="_Toc3461" w:history="1">
        <w:r>
          <w:rPr>
            <w:rFonts w:ascii="仿宋" w:eastAsia="仿宋" w:hAnsi="仿宋" w:cs="仿宋" w:hint="eastAsia"/>
            <w:lang w:eastAsia="zh-CN"/>
          </w:rPr>
          <w:t>(二)、成本控制措施</w:t>
        </w:r>
        <w:r>
          <w:tab/>
        </w:r>
        <w:r>
          <w:fldChar w:fldCharType="begin"/>
        </w:r>
        <w:r>
          <w:instrText xml:space="preserve"> PAGEREF _Toc3461 \h </w:instrText>
        </w:r>
        <w:r>
          <w:fldChar w:fldCharType="separate"/>
        </w:r>
        <w:r>
          <w:t>18</w:t>
        </w:r>
        <w:r>
          <w:fldChar w:fldCharType="end"/>
        </w:r>
      </w:hyperlink>
    </w:p>
    <w:p>
      <w:pPr>
        <w:pStyle w:val="TOC1"/>
        <w:tabs>
          <w:tab w:val="right" w:leader="dot" w:pos="8306"/>
        </w:tabs>
      </w:pPr>
      <w:hyperlink w:anchor="_Toc19005" w:history="1">
        <w:r>
          <w:rPr>
            <w:rFonts w:ascii="仿宋" w:eastAsia="仿宋" w:hAnsi="仿宋" w:cs="仿宋" w:hint="eastAsia"/>
            <w:lang w:eastAsia="zh-CN"/>
          </w:rPr>
          <w:t>四、散热风扇项目概论</w:t>
        </w:r>
        <w:r>
          <w:tab/>
        </w:r>
        <w:r>
          <w:fldChar w:fldCharType="begin"/>
        </w:r>
        <w:r>
          <w:instrText xml:space="preserve"> PAGEREF _Toc19005 \h </w:instrText>
        </w:r>
        <w:r>
          <w:fldChar w:fldCharType="separate"/>
        </w:r>
        <w:r>
          <w:t>19</w:t>
        </w:r>
        <w:r>
          <w:fldChar w:fldCharType="end"/>
        </w:r>
      </w:hyperlink>
    </w:p>
    <w:p>
      <w:pPr>
        <w:pStyle w:val="TOC2"/>
        <w:tabs>
          <w:tab w:val="right" w:leader="dot" w:pos="8306"/>
        </w:tabs>
      </w:pPr>
      <w:hyperlink w:anchor="_Toc25406" w:history="1">
        <w:r>
          <w:rPr>
            <w:rFonts w:ascii="仿宋" w:eastAsia="仿宋" w:hAnsi="仿宋" w:cs="仿宋" w:hint="eastAsia"/>
            <w:lang w:eastAsia="zh-CN"/>
          </w:rPr>
          <w:t>(一)、项目申报单位概况</w:t>
        </w:r>
        <w:r>
          <w:tab/>
        </w:r>
        <w:r>
          <w:fldChar w:fldCharType="begin"/>
        </w:r>
        <w:r>
          <w:instrText xml:space="preserve"> PAGEREF _Toc25406 \h </w:instrText>
        </w:r>
        <w:r>
          <w:fldChar w:fldCharType="separate"/>
        </w:r>
        <w:r>
          <w:t>19</w:t>
        </w:r>
        <w:r>
          <w:fldChar w:fldCharType="end"/>
        </w:r>
      </w:hyperlink>
    </w:p>
    <w:p>
      <w:pPr>
        <w:pStyle w:val="TOC2"/>
        <w:tabs>
          <w:tab w:val="right" w:leader="dot" w:pos="8306"/>
        </w:tabs>
      </w:pPr>
      <w:hyperlink w:anchor="_Toc26539" w:history="1">
        <w:r>
          <w:rPr>
            <w:rFonts w:ascii="仿宋" w:eastAsia="仿宋" w:hAnsi="仿宋" w:cs="仿宋" w:hint="eastAsia"/>
            <w:lang w:eastAsia="zh-CN"/>
          </w:rPr>
          <w:t>(二)、项目概况</w:t>
        </w:r>
        <w:r>
          <w:tab/>
        </w:r>
        <w:r>
          <w:fldChar w:fldCharType="begin"/>
        </w:r>
        <w:r>
          <w:instrText xml:space="preserve"> PAGEREF _Toc26539 \h </w:instrText>
        </w:r>
        <w:r>
          <w:fldChar w:fldCharType="separate"/>
        </w:r>
        <w:r>
          <w:t>20</w:t>
        </w:r>
        <w:r>
          <w:fldChar w:fldCharType="end"/>
        </w:r>
      </w:hyperlink>
    </w:p>
    <w:p>
      <w:pPr>
        <w:pStyle w:val="TOC1"/>
        <w:tabs>
          <w:tab w:val="right" w:leader="dot" w:pos="8306"/>
        </w:tabs>
      </w:pPr>
      <w:hyperlink w:anchor="_Toc30019" w:history="1">
        <w:r>
          <w:rPr>
            <w:rFonts w:ascii="仿宋" w:eastAsia="仿宋" w:hAnsi="仿宋" w:cs="仿宋" w:hint="eastAsia"/>
            <w:lang w:eastAsia="zh-CN"/>
          </w:rPr>
          <w:t>五、项目监理与质量保证</w:t>
        </w:r>
        <w:r>
          <w:tab/>
        </w:r>
        <w:r>
          <w:fldChar w:fldCharType="begin"/>
        </w:r>
        <w:r>
          <w:instrText xml:space="preserve"> PAGEREF _Toc30019 \h </w:instrText>
        </w:r>
        <w:r>
          <w:fldChar w:fldCharType="separate"/>
        </w:r>
        <w:r>
          <w:t>23</w:t>
        </w:r>
        <w:r>
          <w:fldChar w:fldCharType="end"/>
        </w:r>
      </w:hyperlink>
    </w:p>
    <w:p>
      <w:pPr>
        <w:pStyle w:val="TOC2"/>
        <w:tabs>
          <w:tab w:val="right" w:leader="dot" w:pos="8306"/>
        </w:tabs>
      </w:pPr>
      <w:hyperlink w:anchor="_Toc8274" w:history="1">
        <w:r>
          <w:rPr>
            <w:rFonts w:ascii="仿宋" w:eastAsia="仿宋" w:hAnsi="仿宋" w:cs="仿宋" w:hint="eastAsia"/>
            <w:lang w:eastAsia="zh-CN"/>
          </w:rPr>
          <w:t>(一)、监理体系构建</w:t>
        </w:r>
        <w:r>
          <w:tab/>
        </w:r>
        <w:r>
          <w:fldChar w:fldCharType="begin"/>
        </w:r>
        <w:r>
          <w:instrText xml:space="preserve"> PAGEREF _Toc8274 \h </w:instrText>
        </w:r>
        <w:r>
          <w:fldChar w:fldCharType="separate"/>
        </w:r>
        <w:r>
          <w:t>23</w:t>
        </w:r>
        <w:r>
          <w:fldChar w:fldCharType="end"/>
        </w:r>
      </w:hyperlink>
    </w:p>
    <w:p>
      <w:pPr>
        <w:pStyle w:val="TOC2"/>
        <w:tabs>
          <w:tab w:val="right" w:leader="dot" w:pos="8306"/>
        </w:tabs>
      </w:pPr>
      <w:hyperlink w:anchor="_Toc30293" w:history="1">
        <w:r>
          <w:rPr>
            <w:rFonts w:ascii="仿宋" w:eastAsia="仿宋" w:hAnsi="仿宋" w:cs="仿宋" w:hint="eastAsia"/>
            <w:lang w:eastAsia="zh-CN"/>
          </w:rPr>
          <w:t>(二)、质量保证体系实施</w:t>
        </w:r>
        <w:r>
          <w:tab/>
        </w:r>
        <w:r>
          <w:fldChar w:fldCharType="begin"/>
        </w:r>
        <w:r>
          <w:instrText xml:space="preserve"> PAGEREF _Toc30293 \h </w:instrText>
        </w:r>
        <w:r>
          <w:fldChar w:fldCharType="separate"/>
        </w:r>
        <w:r>
          <w:t>24</w:t>
        </w:r>
        <w:r>
          <w:fldChar w:fldCharType="end"/>
        </w:r>
      </w:hyperlink>
    </w:p>
    <w:p>
      <w:pPr>
        <w:pStyle w:val="TOC2"/>
        <w:tabs>
          <w:tab w:val="right" w:leader="dot" w:pos="8306"/>
        </w:tabs>
      </w:pPr>
      <w:hyperlink w:anchor="_Toc13991" w:history="1">
        <w:r>
          <w:rPr>
            <w:rFonts w:ascii="仿宋" w:eastAsia="仿宋" w:hAnsi="仿宋" w:cs="仿宋" w:hint="eastAsia"/>
            <w:lang w:eastAsia="zh-CN"/>
          </w:rPr>
          <w:t>(三)、监理与质量控制流程</w:t>
        </w:r>
        <w:r>
          <w:tab/>
        </w:r>
        <w:r>
          <w:fldChar w:fldCharType="begin"/>
        </w:r>
        <w:r>
          <w:instrText xml:space="preserve"> PAGEREF _Toc13991 \h </w:instrText>
        </w:r>
        <w:r>
          <w:fldChar w:fldCharType="separate"/>
        </w:r>
        <w:r>
          <w:t>24</w:t>
        </w:r>
        <w:r>
          <w:fldChar w:fldCharType="end"/>
        </w:r>
      </w:hyperlink>
    </w:p>
    <w:p>
      <w:pPr>
        <w:pStyle w:val="TOC1"/>
        <w:tabs>
          <w:tab w:val="right" w:leader="dot" w:pos="8306"/>
        </w:tabs>
      </w:pPr>
      <w:hyperlink w:anchor="_Toc5836" w:history="1">
        <w:r>
          <w:rPr>
            <w:rFonts w:ascii="仿宋" w:eastAsia="仿宋" w:hAnsi="仿宋" w:cs="仿宋" w:hint="eastAsia"/>
            <w:lang w:eastAsia="zh-CN"/>
          </w:rPr>
          <w:t>六、发展规划、产业政策和行业准入分析</w:t>
        </w:r>
        <w:r>
          <w:tab/>
        </w:r>
        <w:r>
          <w:fldChar w:fldCharType="begin"/>
        </w:r>
        <w:r>
          <w:instrText xml:space="preserve"> PAGEREF _Toc5836 \h </w:instrText>
        </w:r>
        <w:r>
          <w:fldChar w:fldCharType="separate"/>
        </w:r>
        <w:r>
          <w:t>25</w:t>
        </w:r>
        <w:r>
          <w:fldChar w:fldCharType="end"/>
        </w:r>
      </w:hyperlink>
    </w:p>
    <w:p>
      <w:pPr>
        <w:pStyle w:val="TOC2"/>
        <w:tabs>
          <w:tab w:val="right" w:leader="dot" w:pos="8306"/>
        </w:tabs>
      </w:pPr>
      <w:hyperlink w:anchor="_Toc6779" w:history="1">
        <w:r>
          <w:rPr>
            <w:rFonts w:ascii="仿宋" w:eastAsia="仿宋" w:hAnsi="仿宋" w:cs="仿宋" w:hint="eastAsia"/>
            <w:lang w:eastAsia="zh-CN"/>
          </w:rPr>
          <w:t>(一)、发展规划分析</w:t>
        </w:r>
        <w:r>
          <w:tab/>
        </w:r>
        <w:r>
          <w:fldChar w:fldCharType="begin"/>
        </w:r>
        <w:r>
          <w:instrText xml:space="preserve"> PAGEREF _Toc6779 \h </w:instrText>
        </w:r>
        <w:r>
          <w:fldChar w:fldCharType="separate"/>
        </w:r>
        <w:r>
          <w:t>25</w:t>
        </w:r>
        <w:r>
          <w:fldChar w:fldCharType="end"/>
        </w:r>
      </w:hyperlink>
    </w:p>
    <w:p>
      <w:pPr>
        <w:pStyle w:val="TOC2"/>
        <w:tabs>
          <w:tab w:val="right" w:leader="dot" w:pos="8306"/>
        </w:tabs>
      </w:pPr>
      <w:hyperlink w:anchor="_Toc19651" w:history="1">
        <w:r>
          <w:rPr>
            <w:rFonts w:ascii="仿宋" w:eastAsia="仿宋" w:hAnsi="仿宋" w:cs="仿宋" w:hint="eastAsia"/>
            <w:lang w:eastAsia="zh-CN"/>
          </w:rPr>
          <w:t>(二)、产业政策分析</w:t>
        </w:r>
        <w:r>
          <w:tab/>
        </w:r>
        <w:r>
          <w:fldChar w:fldCharType="begin"/>
        </w:r>
        <w:r>
          <w:instrText xml:space="preserve"> PAGEREF _Toc19651 \h </w:instrText>
        </w:r>
        <w:r>
          <w:fldChar w:fldCharType="separate"/>
        </w:r>
        <w:r>
          <w:t>27</w:t>
        </w:r>
        <w:r>
          <w:fldChar w:fldCharType="end"/>
        </w:r>
      </w:hyperlink>
    </w:p>
    <w:p>
      <w:pPr>
        <w:pStyle w:val="TOC2"/>
        <w:tabs>
          <w:tab w:val="right" w:leader="dot" w:pos="8306"/>
        </w:tabs>
      </w:pPr>
      <w:hyperlink w:anchor="_Toc16609" w:history="1">
        <w:r>
          <w:rPr>
            <w:rFonts w:ascii="仿宋" w:eastAsia="仿宋" w:hAnsi="仿宋" w:cs="仿宋" w:hint="eastAsia"/>
            <w:lang w:eastAsia="zh-CN"/>
          </w:rPr>
          <w:t>(三)、行业准入分析</w:t>
        </w:r>
        <w:r>
          <w:tab/>
        </w:r>
        <w:r>
          <w:fldChar w:fldCharType="begin"/>
        </w:r>
        <w:r>
          <w:instrText xml:space="preserve"> PAGEREF _Toc16609 \h </w:instrText>
        </w:r>
        <w:r>
          <w:fldChar w:fldCharType="separate"/>
        </w:r>
        <w:r>
          <w:t>28</w:t>
        </w:r>
        <w:r>
          <w:fldChar w:fldCharType="end"/>
        </w:r>
      </w:hyperlink>
    </w:p>
    <w:p>
      <w:pPr>
        <w:pStyle w:val="TOC1"/>
        <w:tabs>
          <w:tab w:val="right" w:leader="dot" w:pos="8306"/>
        </w:tabs>
      </w:pPr>
      <w:hyperlink w:anchor="_Toc15066" w:history="1">
        <w:r>
          <w:rPr>
            <w:rFonts w:ascii="仿宋" w:eastAsia="仿宋" w:hAnsi="仿宋" w:cs="仿宋" w:hint="eastAsia"/>
            <w:lang w:eastAsia="zh-CN"/>
          </w:rPr>
          <w:t>七、环境保护与治理方案</w:t>
        </w:r>
        <w:r>
          <w:tab/>
        </w:r>
        <w:r>
          <w:fldChar w:fldCharType="begin"/>
        </w:r>
        <w:r>
          <w:instrText xml:space="preserve"> PAGEREF _Toc15066 \h </w:instrText>
        </w:r>
        <w:r>
          <w:fldChar w:fldCharType="separate"/>
        </w:r>
        <w:r>
          <w:t>30</w:t>
        </w:r>
        <w:r>
          <w:fldChar w:fldCharType="end"/>
        </w:r>
      </w:hyperlink>
    </w:p>
    <w:p>
      <w:pPr>
        <w:pStyle w:val="TOC2"/>
        <w:tabs>
          <w:tab w:val="right" w:leader="dot" w:pos="8306"/>
        </w:tabs>
      </w:pPr>
      <w:hyperlink w:anchor="_Toc9316" w:history="1">
        <w:r>
          <w:rPr>
            <w:rFonts w:ascii="仿宋" w:eastAsia="仿宋" w:hAnsi="仿宋" w:cs="仿宋" w:hint="eastAsia"/>
            <w:lang w:eastAsia="zh-CN"/>
          </w:rPr>
          <w:t>(一)、项目环境影响评估</w:t>
        </w:r>
        <w:r>
          <w:tab/>
        </w:r>
        <w:r>
          <w:fldChar w:fldCharType="begin"/>
        </w:r>
        <w:r>
          <w:instrText xml:space="preserve"> PAGEREF _Toc9316 \h </w:instrText>
        </w:r>
        <w:r>
          <w:fldChar w:fldCharType="separate"/>
        </w:r>
        <w:r>
          <w:t>30</w:t>
        </w:r>
        <w:r>
          <w:fldChar w:fldCharType="end"/>
        </w:r>
      </w:hyperlink>
    </w:p>
    <w:p>
      <w:pPr>
        <w:pStyle w:val="TOC2"/>
        <w:tabs>
          <w:tab w:val="right" w:leader="dot" w:pos="8306"/>
        </w:tabs>
      </w:pPr>
      <w:hyperlink w:anchor="_Toc4631" w:history="1">
        <w:r>
          <w:rPr>
            <w:rFonts w:ascii="仿宋" w:eastAsia="仿宋" w:hAnsi="仿宋" w:cs="仿宋" w:hint="eastAsia"/>
            <w:lang w:eastAsia="zh-CN"/>
          </w:rPr>
          <w:t>(二)、环境保护措施与治理方案</w:t>
        </w:r>
        <w:r>
          <w:tab/>
        </w:r>
        <w:r>
          <w:fldChar w:fldCharType="begin"/>
        </w:r>
        <w:r>
          <w:instrText xml:space="preserve"> PAGEREF _Toc4631 \h </w:instrText>
        </w:r>
        <w:r>
          <w:fldChar w:fldCharType="separate"/>
        </w:r>
        <w:r>
          <w:t>30</w:t>
        </w:r>
        <w:r>
          <w:fldChar w:fldCharType="end"/>
        </w:r>
      </w:hyperlink>
    </w:p>
    <w:p>
      <w:pPr>
        <w:pStyle w:val="TOC1"/>
        <w:tabs>
          <w:tab w:val="right" w:leader="dot" w:pos="8306"/>
        </w:tabs>
      </w:pPr>
      <w:hyperlink w:anchor="_Toc30710" w:history="1">
        <w:r>
          <w:rPr>
            <w:rFonts w:ascii="仿宋" w:eastAsia="仿宋" w:hAnsi="仿宋" w:cs="仿宋" w:hint="eastAsia"/>
            <w:lang w:eastAsia="zh-CN"/>
          </w:rPr>
          <w:t>八、技术创新与产业升级</w:t>
        </w:r>
        <w:r>
          <w:tab/>
        </w:r>
        <w:r>
          <w:fldChar w:fldCharType="begin"/>
        </w:r>
        <w:r>
          <w:instrText xml:space="preserve"> PAGEREF _Toc30710 \h </w:instrText>
        </w:r>
        <w:r>
          <w:fldChar w:fldCharType="separate"/>
        </w:r>
        <w:r>
          <w:t>31</w:t>
        </w:r>
        <w:r>
          <w:fldChar w:fldCharType="end"/>
        </w:r>
      </w:hyperlink>
    </w:p>
    <w:p>
      <w:pPr>
        <w:pStyle w:val="TOC2"/>
        <w:tabs>
          <w:tab w:val="right" w:leader="dot" w:pos="8306"/>
        </w:tabs>
      </w:pPr>
      <w:hyperlink w:anchor="_Toc28577" w:history="1">
        <w:r>
          <w:rPr>
            <w:rFonts w:ascii="仿宋" w:eastAsia="仿宋" w:hAnsi="仿宋" w:cs="仿宋" w:hint="eastAsia"/>
            <w:lang w:eastAsia="zh-CN"/>
          </w:rPr>
          <w:t>(一)、技术创新方向与目标</w:t>
        </w:r>
        <w:r>
          <w:tab/>
        </w:r>
        <w:r>
          <w:fldChar w:fldCharType="begin"/>
        </w:r>
        <w:r>
          <w:instrText xml:space="preserve"> PAGEREF _Toc28577 \h </w:instrText>
        </w:r>
        <w:r>
          <w:fldChar w:fldCharType="separate"/>
        </w:r>
        <w:r>
          <w:t>31</w:t>
        </w:r>
        <w:r>
          <w:fldChar w:fldCharType="end"/>
        </w:r>
      </w:hyperlink>
    </w:p>
    <w:p>
      <w:pPr>
        <w:pStyle w:val="TOC2"/>
        <w:tabs>
          <w:tab w:val="right" w:leader="dot" w:pos="8306"/>
        </w:tabs>
      </w:pPr>
      <w:hyperlink w:anchor="_Toc10806" w:history="1">
        <w:r>
          <w:rPr>
            <w:rFonts w:ascii="仿宋" w:eastAsia="仿宋" w:hAnsi="仿宋" w:cs="仿宋" w:hint="eastAsia"/>
            <w:lang w:eastAsia="zh-CN"/>
          </w:rPr>
          <w:t>(二)、产业升级路径与措施</w:t>
        </w:r>
        <w:r>
          <w:tab/>
        </w:r>
        <w:r>
          <w:fldChar w:fldCharType="begin"/>
        </w:r>
        <w:r>
          <w:instrText xml:space="preserve"> PAGEREF _Toc10806 \h </w:instrText>
        </w:r>
        <w:r>
          <w:fldChar w:fldCharType="separate"/>
        </w:r>
        <w:r>
          <w:t>32</w:t>
        </w:r>
        <w:r>
          <w:fldChar w:fldCharType="end"/>
        </w:r>
      </w:hyperlink>
    </w:p>
    <w:p>
      <w:pPr>
        <w:pStyle w:val="TOC1"/>
        <w:tabs>
          <w:tab w:val="right" w:leader="dot" w:pos="8306"/>
        </w:tabs>
      </w:pPr>
      <w:hyperlink w:anchor="_Toc32102" w:history="1">
        <w:r>
          <w:rPr>
            <w:rFonts w:ascii="仿宋" w:eastAsia="仿宋" w:hAnsi="仿宋" w:cs="仿宋" w:hint="eastAsia"/>
            <w:lang w:eastAsia="zh-CN"/>
          </w:rPr>
          <w:t>九、环境保护与绿色发展</w:t>
        </w:r>
        <w:r>
          <w:tab/>
        </w:r>
        <w:r>
          <w:fldChar w:fldCharType="begin"/>
        </w:r>
        <w:r>
          <w:instrText xml:space="preserve"> PAGEREF _Toc32102 \h </w:instrText>
        </w:r>
        <w:r>
          <w:fldChar w:fldCharType="separate"/>
        </w:r>
        <w:r>
          <w:t>33</w:t>
        </w:r>
        <w:r>
          <w:fldChar w:fldCharType="end"/>
        </w:r>
      </w:hyperlink>
    </w:p>
    <w:p>
      <w:pPr>
        <w:pStyle w:val="TOC2"/>
        <w:tabs>
          <w:tab w:val="right" w:leader="dot" w:pos="8306"/>
        </w:tabs>
      </w:pPr>
      <w:hyperlink w:anchor="_Toc1022" w:history="1">
        <w:r>
          <w:rPr>
            <w:rFonts w:ascii="仿宋" w:eastAsia="仿宋" w:hAnsi="仿宋" w:cs="仿宋" w:hint="eastAsia"/>
            <w:lang w:eastAsia="zh-CN"/>
          </w:rPr>
          <w:t>(一)、环境保护措施</w:t>
        </w:r>
        <w:r>
          <w:tab/>
        </w:r>
        <w:r>
          <w:fldChar w:fldCharType="begin"/>
        </w:r>
        <w:r>
          <w:instrText xml:space="preserve"> PAGEREF _Toc1022 \h </w:instrText>
        </w:r>
        <w:r>
          <w:fldChar w:fldCharType="separate"/>
        </w:r>
        <w:r>
          <w:t>33</w:t>
        </w:r>
        <w:r>
          <w:fldChar w:fldCharType="end"/>
        </w:r>
      </w:hyperlink>
    </w:p>
    <w:p>
      <w:pPr>
        <w:pStyle w:val="TOC2"/>
        <w:tabs>
          <w:tab w:val="right" w:leader="dot" w:pos="8306"/>
        </w:tabs>
      </w:pPr>
      <w:hyperlink w:anchor="_Toc5360" w:history="1">
        <w:r>
          <w:rPr>
            <w:rFonts w:ascii="仿宋" w:eastAsia="仿宋" w:hAnsi="仿宋" w:cs="仿宋" w:hint="eastAsia"/>
            <w:lang w:eastAsia="zh-CN"/>
          </w:rPr>
          <w:t>(二)、绿色发展与可持续发展策略</w:t>
        </w:r>
        <w:r>
          <w:tab/>
        </w:r>
        <w:r>
          <w:fldChar w:fldCharType="begin"/>
        </w:r>
        <w:r>
          <w:instrText xml:space="preserve"> PAGEREF _Toc5360 \h </w:instrText>
        </w:r>
        <w:r>
          <w:fldChar w:fldCharType="separate"/>
        </w:r>
        <w:r>
          <w:t>35</w:t>
        </w:r>
        <w:r>
          <w:fldChar w:fldCharType="end"/>
        </w:r>
      </w:hyperlink>
    </w:p>
    <w:p>
      <w:pPr>
        <w:pStyle w:val="TOC1"/>
        <w:tabs>
          <w:tab w:val="right" w:leader="dot" w:pos="8306"/>
        </w:tabs>
      </w:pPr>
      <w:hyperlink w:anchor="_Toc17502" w:history="1">
        <w:r>
          <w:rPr>
            <w:rFonts w:ascii="仿宋" w:eastAsia="仿宋" w:hAnsi="仿宋" w:cs="仿宋" w:hint="eastAsia"/>
            <w:lang w:eastAsia="zh-CN"/>
          </w:rPr>
          <w:t>十、资金管理与财务规划</w:t>
        </w:r>
        <w:r>
          <w:tab/>
        </w:r>
        <w:r>
          <w:fldChar w:fldCharType="begin"/>
        </w:r>
        <w:r>
          <w:instrText xml:space="preserve"> PAGEREF _Toc17502 \h </w:instrText>
        </w:r>
        <w:r>
          <w:fldChar w:fldCharType="separate"/>
        </w:r>
        <w:r>
          <w:t>36</w:t>
        </w:r>
        <w:r>
          <w:fldChar w:fldCharType="end"/>
        </w:r>
      </w:hyperlink>
    </w:p>
    <w:p>
      <w:pPr>
        <w:pStyle w:val="TOC2"/>
        <w:tabs>
          <w:tab w:val="right" w:leader="dot" w:pos="8306"/>
        </w:tabs>
      </w:pPr>
      <w:hyperlink w:anchor="_Toc24056" w:history="1">
        <w:r>
          <w:rPr>
            <w:rFonts w:ascii="仿宋" w:eastAsia="仿宋" w:hAnsi="仿宋" w:cs="仿宋" w:hint="eastAsia"/>
            <w:lang w:eastAsia="zh-CN"/>
          </w:rPr>
          <w:t>(一)、项目资金来源与筹措</w:t>
        </w:r>
        <w:r>
          <w:tab/>
        </w:r>
        <w:r>
          <w:fldChar w:fldCharType="begin"/>
        </w:r>
        <w:r>
          <w:instrText xml:space="preserve"> PAGEREF _Toc24056 \h </w:instrText>
        </w:r>
        <w:r>
          <w:fldChar w:fldCharType="separate"/>
        </w:r>
        <w:r>
          <w:t>36</w:t>
        </w:r>
        <w:r>
          <w:fldChar w:fldCharType="end"/>
        </w:r>
      </w:hyperlink>
    </w:p>
    <w:p>
      <w:pPr>
        <w:pStyle w:val="TOC2"/>
        <w:tabs>
          <w:tab w:val="right" w:leader="dot" w:pos="8306"/>
        </w:tabs>
      </w:pPr>
      <w:hyperlink w:anchor="_Toc28011" w:history="1">
        <w:r>
          <w:rPr>
            <w:rFonts w:ascii="仿宋" w:eastAsia="仿宋" w:hAnsi="仿宋" w:cs="仿宋" w:hint="eastAsia"/>
            <w:lang w:eastAsia="zh-CN"/>
          </w:rPr>
          <w:t>(二)、资金使用与监管</w:t>
        </w:r>
        <w:r>
          <w:tab/>
        </w:r>
        <w:r>
          <w:fldChar w:fldCharType="begin"/>
        </w:r>
        <w:r>
          <w:instrText xml:space="preserve"> PAGEREF _Toc28011 \h </w:instrText>
        </w:r>
        <w:r>
          <w:fldChar w:fldCharType="separate"/>
        </w:r>
        <w:r>
          <w:t>38</w:t>
        </w:r>
        <w:r>
          <w:fldChar w:fldCharType="end"/>
        </w:r>
      </w:hyperlink>
    </w:p>
    <w:p>
      <w:pPr>
        <w:pStyle w:val="TOC2"/>
        <w:tabs>
          <w:tab w:val="right" w:leader="dot" w:pos="8306"/>
        </w:tabs>
      </w:pPr>
      <w:hyperlink w:anchor="_Toc28280" w:history="1">
        <w:r>
          <w:rPr>
            <w:rFonts w:ascii="仿宋" w:eastAsia="仿宋" w:hAnsi="仿宋" w:cs="仿宋" w:hint="eastAsia"/>
            <w:lang w:eastAsia="zh-CN"/>
          </w:rPr>
          <w:t>(三)、财务规划与预测</w:t>
        </w:r>
        <w:r>
          <w:tab/>
        </w:r>
        <w:r>
          <w:fldChar w:fldCharType="begin"/>
        </w:r>
        <w:r>
          <w:instrText xml:space="preserve"> PAGEREF _Toc28280 \h </w:instrText>
        </w:r>
        <w:r>
          <w:fldChar w:fldCharType="separate"/>
        </w:r>
        <w:r>
          <w:t>39</w:t>
        </w:r>
        <w:r>
          <w:fldChar w:fldCharType="end"/>
        </w:r>
      </w:hyperlink>
    </w:p>
    <w:p>
      <w:pPr>
        <w:pStyle w:val="TOC1"/>
        <w:tabs>
          <w:tab w:val="right" w:leader="dot" w:pos="8306"/>
        </w:tabs>
      </w:pPr>
      <w:hyperlink w:anchor="_Toc20623" w:history="1">
        <w:r>
          <w:rPr>
            <w:rFonts w:ascii="仿宋" w:eastAsia="仿宋" w:hAnsi="仿宋" w:cs="仿宋" w:hint="eastAsia"/>
            <w:lang w:eastAsia="zh-CN"/>
          </w:rPr>
          <w:t>十一、项目变更管理</w:t>
        </w:r>
        <w:r>
          <w:tab/>
        </w:r>
        <w:r>
          <w:fldChar w:fldCharType="begin"/>
        </w:r>
        <w:r>
          <w:instrText xml:space="preserve"> PAGEREF _Toc20623 \h </w:instrText>
        </w:r>
        <w:r>
          <w:fldChar w:fldCharType="separate"/>
        </w:r>
        <w:r>
          <w:t>40</w:t>
        </w:r>
        <w:r>
          <w:fldChar w:fldCharType="end"/>
        </w:r>
      </w:hyperlink>
    </w:p>
    <w:p>
      <w:pPr>
        <w:pStyle w:val="TOC2"/>
        <w:tabs>
          <w:tab w:val="right" w:leader="dot" w:pos="8306"/>
        </w:tabs>
      </w:pPr>
      <w:hyperlink w:anchor="_Toc24642" w:history="1">
        <w:r>
          <w:rPr>
            <w:rFonts w:ascii="仿宋" w:eastAsia="仿宋" w:hAnsi="仿宋" w:cs="仿宋" w:hint="eastAsia"/>
            <w:lang w:eastAsia="zh-CN"/>
          </w:rPr>
          <w:t>(一)、变更控制流程</w:t>
        </w:r>
        <w:r>
          <w:tab/>
        </w:r>
        <w:r>
          <w:fldChar w:fldCharType="begin"/>
        </w:r>
        <w:r>
          <w:instrText xml:space="preserve"> PAGEREF _Toc24642 \h </w:instrText>
        </w:r>
        <w:r>
          <w:fldChar w:fldCharType="separate"/>
        </w:r>
        <w:r>
          <w:t>40</w:t>
        </w:r>
        <w:r>
          <w:fldChar w:fldCharType="end"/>
        </w:r>
      </w:hyperlink>
    </w:p>
    <w:p>
      <w:pPr>
        <w:pStyle w:val="TOC2"/>
        <w:tabs>
          <w:tab w:val="right" w:leader="dot" w:pos="8306"/>
        </w:tabs>
      </w:pPr>
      <w:hyperlink w:anchor="_Toc7732" w:history="1">
        <w:r>
          <w:rPr>
            <w:rFonts w:ascii="仿宋" w:eastAsia="仿宋" w:hAnsi="仿宋" w:cs="仿宋" w:hint="eastAsia"/>
            <w:lang w:eastAsia="zh-CN"/>
          </w:rPr>
          <w:t>(二)、影响评估与处理</w:t>
        </w:r>
        <w:r>
          <w:tab/>
        </w:r>
        <w:r>
          <w:fldChar w:fldCharType="begin"/>
        </w:r>
        <w:r>
          <w:instrText xml:space="preserve"> PAGEREF _Toc7732 \h </w:instrText>
        </w:r>
        <w:r>
          <w:fldChar w:fldCharType="separate"/>
        </w:r>
        <w:r>
          <w:t>41</w:t>
        </w:r>
        <w:r>
          <w:fldChar w:fldCharType="end"/>
        </w:r>
      </w:hyperlink>
    </w:p>
    <w:p>
      <w:pPr>
        <w:pStyle w:val="TOC2"/>
        <w:tabs>
          <w:tab w:val="right" w:leader="dot" w:pos="8306"/>
        </w:tabs>
      </w:pPr>
      <w:hyperlink w:anchor="_Toc12395" w:history="1">
        <w:r>
          <w:rPr>
            <w:rFonts w:ascii="仿宋" w:eastAsia="仿宋" w:hAnsi="仿宋" w:cs="仿宋" w:hint="eastAsia"/>
            <w:lang w:eastAsia="zh-CN"/>
          </w:rPr>
          <w:t>(三)、变更记录与追踪</w:t>
        </w:r>
        <w:r>
          <w:tab/>
        </w:r>
        <w:r>
          <w:fldChar w:fldCharType="begin"/>
        </w:r>
        <w:r>
          <w:instrText xml:space="preserve"> PAGEREF _Toc12395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78" w:history="1">
        <w:r>
          <w:rPr>
            <w:rFonts w:ascii="仿宋" w:eastAsia="仿宋" w:hAnsi="仿宋" w:cs="仿宋" w:hint="eastAsia"/>
            <w:lang w:eastAsia="zh-CN"/>
          </w:rPr>
          <w:t>(四)、变更管理策略</w:t>
        </w:r>
        <w:r>
          <w:tab/>
        </w:r>
        <w:r>
          <w:fldChar w:fldCharType="begin"/>
        </w:r>
        <w:r>
          <w:instrText xml:space="preserve"> PAGEREF _Toc7178 \h </w:instrText>
        </w:r>
        <w:r>
          <w:fldChar w:fldCharType="separate"/>
        </w:r>
        <w:r>
          <w:t>44</w:t>
        </w:r>
        <w:r>
          <w:fldChar w:fldCharType="end"/>
        </w:r>
      </w:hyperlink>
    </w:p>
    <w:p>
      <w:pPr>
        <w:pStyle w:val="TOC1"/>
        <w:tabs>
          <w:tab w:val="right" w:leader="dot" w:pos="8306"/>
        </w:tabs>
      </w:pPr>
      <w:hyperlink w:anchor="_Toc7956" w:history="1">
        <w:r>
          <w:rPr>
            <w:rFonts w:ascii="仿宋" w:eastAsia="仿宋" w:hAnsi="仿宋" w:cs="仿宋" w:hint="eastAsia"/>
            <w:lang w:eastAsia="zh-CN"/>
          </w:rPr>
          <w:t>十二、项目进度计划</w:t>
        </w:r>
        <w:r>
          <w:tab/>
        </w:r>
        <w:r>
          <w:fldChar w:fldCharType="begin"/>
        </w:r>
        <w:r>
          <w:instrText xml:space="preserve"> PAGEREF _Toc7956 \h </w:instrText>
        </w:r>
        <w:r>
          <w:fldChar w:fldCharType="separate"/>
        </w:r>
        <w:r>
          <w:t>46</w:t>
        </w:r>
        <w:r>
          <w:fldChar w:fldCharType="end"/>
        </w:r>
      </w:hyperlink>
    </w:p>
    <w:p>
      <w:pPr>
        <w:pStyle w:val="TOC2"/>
        <w:tabs>
          <w:tab w:val="right" w:leader="dot" w:pos="8306"/>
        </w:tabs>
      </w:pPr>
      <w:hyperlink w:anchor="_Toc32308" w:history="1">
        <w:r>
          <w:rPr>
            <w:rFonts w:ascii="仿宋" w:eastAsia="仿宋" w:hAnsi="仿宋" w:cs="仿宋" w:hint="eastAsia"/>
            <w:lang w:eastAsia="zh-CN"/>
          </w:rPr>
          <w:t>(一)、建设周期</w:t>
        </w:r>
        <w:r>
          <w:tab/>
        </w:r>
        <w:r>
          <w:fldChar w:fldCharType="begin"/>
        </w:r>
        <w:r>
          <w:instrText xml:space="preserve"> PAGEREF _Toc32308 \h </w:instrText>
        </w:r>
        <w:r>
          <w:fldChar w:fldCharType="separate"/>
        </w:r>
        <w:r>
          <w:t>46</w:t>
        </w:r>
        <w:r>
          <w:fldChar w:fldCharType="end"/>
        </w:r>
      </w:hyperlink>
    </w:p>
    <w:p>
      <w:pPr>
        <w:pStyle w:val="TOC2"/>
        <w:tabs>
          <w:tab w:val="right" w:leader="dot" w:pos="8306"/>
        </w:tabs>
      </w:pPr>
      <w:hyperlink w:anchor="_Toc14922" w:history="1">
        <w:r>
          <w:rPr>
            <w:rFonts w:ascii="仿宋" w:eastAsia="仿宋" w:hAnsi="仿宋" w:cs="仿宋" w:hint="eastAsia"/>
            <w:lang w:eastAsia="zh-CN"/>
          </w:rPr>
          <w:t>(二)、建设进度</w:t>
        </w:r>
        <w:r>
          <w:tab/>
        </w:r>
        <w:r>
          <w:fldChar w:fldCharType="begin"/>
        </w:r>
        <w:r>
          <w:instrText xml:space="preserve"> PAGEREF _Toc14922 \h </w:instrText>
        </w:r>
        <w:r>
          <w:fldChar w:fldCharType="separate"/>
        </w:r>
        <w:r>
          <w:t>46</w:t>
        </w:r>
        <w:r>
          <w:fldChar w:fldCharType="end"/>
        </w:r>
      </w:hyperlink>
    </w:p>
    <w:p>
      <w:pPr>
        <w:pStyle w:val="TOC2"/>
        <w:tabs>
          <w:tab w:val="right" w:leader="dot" w:pos="8306"/>
        </w:tabs>
      </w:pPr>
      <w:hyperlink w:anchor="_Toc797" w:history="1">
        <w:r>
          <w:rPr>
            <w:rFonts w:ascii="仿宋" w:eastAsia="仿宋" w:hAnsi="仿宋" w:cs="仿宋" w:hint="eastAsia"/>
            <w:lang w:eastAsia="zh-CN"/>
          </w:rPr>
          <w:t>(三)、进度安排注意事项</w:t>
        </w:r>
        <w:r>
          <w:tab/>
        </w:r>
        <w:r>
          <w:fldChar w:fldCharType="begin"/>
        </w:r>
        <w:r>
          <w:instrText xml:space="preserve"> PAGEREF _Toc797 \h </w:instrText>
        </w:r>
        <w:r>
          <w:fldChar w:fldCharType="separate"/>
        </w:r>
        <w:r>
          <w:t>48</w:t>
        </w:r>
        <w:r>
          <w:fldChar w:fldCharType="end"/>
        </w:r>
      </w:hyperlink>
    </w:p>
    <w:p>
      <w:pPr>
        <w:pStyle w:val="TOC2"/>
        <w:tabs>
          <w:tab w:val="right" w:leader="dot" w:pos="8306"/>
        </w:tabs>
      </w:pPr>
      <w:hyperlink w:anchor="_Toc21780" w:history="1">
        <w:r>
          <w:rPr>
            <w:rFonts w:ascii="仿宋" w:eastAsia="仿宋" w:hAnsi="仿宋" w:cs="仿宋" w:hint="eastAsia"/>
            <w:lang w:eastAsia="zh-CN"/>
          </w:rPr>
          <w:t>(四)、人力资源配置</w:t>
        </w:r>
        <w:r>
          <w:tab/>
        </w:r>
        <w:r>
          <w:fldChar w:fldCharType="begin"/>
        </w:r>
        <w:r>
          <w:instrText xml:space="preserve"> PAGEREF _Toc21780 \h </w:instrText>
        </w:r>
        <w:r>
          <w:fldChar w:fldCharType="separate"/>
        </w:r>
        <w:r>
          <w:t>48</w:t>
        </w:r>
        <w:r>
          <w:fldChar w:fldCharType="end"/>
        </w:r>
      </w:hyperlink>
    </w:p>
    <w:p>
      <w:pPr>
        <w:pStyle w:val="TOC2"/>
        <w:tabs>
          <w:tab w:val="right" w:leader="dot" w:pos="8306"/>
        </w:tabs>
      </w:pPr>
      <w:hyperlink w:anchor="_Toc11981" w:history="1">
        <w:r>
          <w:rPr>
            <w:rFonts w:ascii="仿宋" w:eastAsia="仿宋" w:hAnsi="仿宋" w:cs="仿宋" w:hint="eastAsia"/>
            <w:lang w:eastAsia="zh-CN"/>
          </w:rPr>
          <w:t>(五)、员工培训</w:t>
        </w:r>
        <w:r>
          <w:tab/>
        </w:r>
        <w:r>
          <w:fldChar w:fldCharType="begin"/>
        </w:r>
        <w:r>
          <w:instrText xml:space="preserve"> PAGEREF _Toc11981 \h </w:instrText>
        </w:r>
        <w:r>
          <w:fldChar w:fldCharType="separate"/>
        </w:r>
        <w:r>
          <w:t>50</w:t>
        </w:r>
        <w:r>
          <w:fldChar w:fldCharType="end"/>
        </w:r>
      </w:hyperlink>
    </w:p>
    <w:p>
      <w:pPr>
        <w:pStyle w:val="TOC2"/>
        <w:tabs>
          <w:tab w:val="right" w:leader="dot" w:pos="8306"/>
        </w:tabs>
      </w:pPr>
      <w:hyperlink w:anchor="_Toc29688" w:history="1">
        <w:r>
          <w:rPr>
            <w:rFonts w:ascii="仿宋" w:eastAsia="仿宋" w:hAnsi="仿宋" w:cs="仿宋" w:hint="eastAsia"/>
            <w:lang w:eastAsia="zh-CN"/>
          </w:rPr>
          <w:t>(六)、项目实施保障</w:t>
        </w:r>
        <w:r>
          <w:tab/>
        </w:r>
        <w:r>
          <w:fldChar w:fldCharType="begin"/>
        </w:r>
        <w:r>
          <w:instrText xml:space="preserve"> PAGEREF _Toc29688 \h </w:instrText>
        </w:r>
        <w:r>
          <w:fldChar w:fldCharType="separate"/>
        </w:r>
        <w:r>
          <w:t>51</w:t>
        </w:r>
        <w:r>
          <w:fldChar w:fldCharType="end"/>
        </w:r>
      </w:hyperlink>
    </w:p>
    <w:p>
      <w:pPr>
        <w:pStyle w:val="TOC2"/>
        <w:tabs>
          <w:tab w:val="right" w:leader="dot" w:pos="8306"/>
        </w:tabs>
      </w:pPr>
      <w:hyperlink w:anchor="_Toc10729" w:history="1">
        <w:r>
          <w:rPr>
            <w:rFonts w:ascii="仿宋" w:eastAsia="仿宋" w:hAnsi="仿宋" w:cs="仿宋" w:hint="eastAsia"/>
            <w:lang w:eastAsia="zh-CN"/>
          </w:rPr>
          <w:t>(七)、安全规范管理</w:t>
        </w:r>
        <w:r>
          <w:tab/>
        </w:r>
        <w:r>
          <w:fldChar w:fldCharType="begin"/>
        </w:r>
        <w:r>
          <w:instrText xml:space="preserve"> PAGEREF _Toc10729 \h </w:instrText>
        </w:r>
        <w:r>
          <w:fldChar w:fldCharType="separate"/>
        </w:r>
        <w:r>
          <w:t>52</w:t>
        </w:r>
        <w:r>
          <w:fldChar w:fldCharType="end"/>
        </w:r>
      </w:hyperlink>
    </w:p>
    <w:p>
      <w:pPr>
        <w:pStyle w:val="TOC1"/>
        <w:tabs>
          <w:tab w:val="right" w:leader="dot" w:pos="8306"/>
        </w:tabs>
      </w:pPr>
      <w:hyperlink w:anchor="_Toc17003" w:history="1">
        <w:r>
          <w:rPr>
            <w:rFonts w:ascii="仿宋" w:eastAsia="仿宋" w:hAnsi="仿宋" w:cs="仿宋" w:hint="eastAsia"/>
            <w:lang w:eastAsia="zh-CN"/>
          </w:rPr>
          <w:t>十三、项目施工方案</w:t>
        </w:r>
        <w:r>
          <w:tab/>
        </w:r>
        <w:r>
          <w:fldChar w:fldCharType="begin"/>
        </w:r>
        <w:r>
          <w:instrText xml:space="preserve"> PAGEREF _Toc17003 \h </w:instrText>
        </w:r>
        <w:r>
          <w:fldChar w:fldCharType="separate"/>
        </w:r>
        <w:r>
          <w:t>54</w:t>
        </w:r>
        <w:r>
          <w:fldChar w:fldCharType="end"/>
        </w:r>
      </w:hyperlink>
    </w:p>
    <w:p>
      <w:pPr>
        <w:pStyle w:val="TOC2"/>
        <w:tabs>
          <w:tab w:val="right" w:leader="dot" w:pos="8306"/>
        </w:tabs>
      </w:pPr>
      <w:hyperlink w:anchor="_Toc10704" w:history="1">
        <w:r>
          <w:rPr>
            <w:rFonts w:ascii="仿宋" w:eastAsia="仿宋" w:hAnsi="仿宋" w:cs="仿宋" w:hint="eastAsia"/>
            <w:lang w:eastAsia="zh-CN"/>
          </w:rPr>
          <w:t>(一)、施工组织设计</w:t>
        </w:r>
        <w:r>
          <w:tab/>
        </w:r>
        <w:r>
          <w:fldChar w:fldCharType="begin"/>
        </w:r>
        <w:r>
          <w:instrText xml:space="preserve"> PAGEREF _Toc10704 \h </w:instrText>
        </w:r>
        <w:r>
          <w:fldChar w:fldCharType="separate"/>
        </w:r>
        <w:r>
          <w:t>54</w:t>
        </w:r>
        <w:r>
          <w:fldChar w:fldCharType="end"/>
        </w:r>
      </w:hyperlink>
    </w:p>
    <w:p>
      <w:pPr>
        <w:pStyle w:val="TOC2"/>
        <w:tabs>
          <w:tab w:val="right" w:leader="dot" w:pos="8306"/>
        </w:tabs>
      </w:pPr>
      <w:hyperlink w:anchor="_Toc274" w:history="1">
        <w:r>
          <w:rPr>
            <w:rFonts w:ascii="仿宋" w:eastAsia="仿宋" w:hAnsi="仿宋" w:cs="仿宋" w:hint="eastAsia"/>
            <w:lang w:eastAsia="zh-CN"/>
          </w:rPr>
          <w:t>(二)、施工工艺与技术路线</w:t>
        </w:r>
        <w:r>
          <w:tab/>
        </w:r>
        <w:r>
          <w:fldChar w:fldCharType="begin"/>
        </w:r>
        <w:r>
          <w:instrText xml:space="preserve"> PAGEREF _Toc274 \h </w:instrText>
        </w:r>
        <w:r>
          <w:fldChar w:fldCharType="separate"/>
        </w:r>
        <w:r>
          <w:t>55</w:t>
        </w:r>
        <w:r>
          <w:fldChar w:fldCharType="end"/>
        </w:r>
      </w:hyperlink>
    </w:p>
    <w:p>
      <w:pPr>
        <w:pStyle w:val="TOC2"/>
        <w:tabs>
          <w:tab w:val="right" w:leader="dot" w:pos="8306"/>
        </w:tabs>
      </w:pPr>
      <w:hyperlink w:anchor="_Toc12905" w:history="1">
        <w:r>
          <w:rPr>
            <w:rFonts w:ascii="仿宋" w:eastAsia="仿宋" w:hAnsi="仿宋" w:cs="仿宋" w:hint="eastAsia"/>
            <w:lang w:eastAsia="zh-CN"/>
          </w:rPr>
          <w:t>(三)、关键节点施工计划</w:t>
        </w:r>
        <w:r>
          <w:tab/>
        </w:r>
        <w:r>
          <w:fldChar w:fldCharType="begin"/>
        </w:r>
        <w:r>
          <w:instrText xml:space="preserve"> PAGEREF _Toc12905 \h </w:instrText>
        </w:r>
        <w:r>
          <w:fldChar w:fldCharType="separate"/>
        </w:r>
        <w:r>
          <w:t>56</w:t>
        </w:r>
        <w:r>
          <w:fldChar w:fldCharType="end"/>
        </w:r>
      </w:hyperlink>
    </w:p>
    <w:p>
      <w:pPr>
        <w:pStyle w:val="TOC2"/>
        <w:tabs>
          <w:tab w:val="right" w:leader="dot" w:pos="8306"/>
        </w:tabs>
      </w:pPr>
      <w:hyperlink w:anchor="_Toc6846" w:history="1">
        <w:r>
          <w:rPr>
            <w:rFonts w:ascii="仿宋" w:eastAsia="仿宋" w:hAnsi="仿宋" w:cs="仿宋" w:hint="eastAsia"/>
            <w:lang w:eastAsia="zh-CN"/>
          </w:rPr>
          <w:t>(四)、施工现场管理</w:t>
        </w:r>
        <w:r>
          <w:tab/>
        </w:r>
        <w:r>
          <w:fldChar w:fldCharType="begin"/>
        </w:r>
        <w:r>
          <w:instrText xml:space="preserve"> PAGEREF _Toc6846 \h </w:instrText>
        </w:r>
        <w:r>
          <w:fldChar w:fldCharType="separate"/>
        </w:r>
        <w:r>
          <w:t>58</w:t>
        </w:r>
        <w:r>
          <w:fldChar w:fldCharType="end"/>
        </w:r>
      </w:hyperlink>
    </w:p>
    <w:p>
      <w:pPr>
        <w:pStyle w:val="TOC1"/>
        <w:tabs>
          <w:tab w:val="right" w:leader="dot" w:pos="8306"/>
        </w:tabs>
      </w:pPr>
      <w:hyperlink w:anchor="_Toc18337" w:history="1">
        <w:r>
          <w:rPr>
            <w:rFonts w:ascii="仿宋" w:eastAsia="仿宋" w:hAnsi="仿宋" w:cs="仿宋" w:hint="eastAsia"/>
            <w:lang w:eastAsia="zh-CN"/>
          </w:rPr>
          <w:t>十四、质量管理与控制</w:t>
        </w:r>
        <w:r>
          <w:tab/>
        </w:r>
        <w:r>
          <w:fldChar w:fldCharType="begin"/>
        </w:r>
        <w:r>
          <w:instrText xml:space="preserve"> PAGEREF _Toc18337 \h </w:instrText>
        </w:r>
        <w:r>
          <w:fldChar w:fldCharType="separate"/>
        </w:r>
        <w:r>
          <w:t>60</w:t>
        </w:r>
        <w:r>
          <w:fldChar w:fldCharType="end"/>
        </w:r>
      </w:hyperlink>
    </w:p>
    <w:p>
      <w:pPr>
        <w:pStyle w:val="TOC2"/>
        <w:tabs>
          <w:tab w:val="right" w:leader="dot" w:pos="8306"/>
        </w:tabs>
      </w:pPr>
      <w:hyperlink w:anchor="_Toc16003" w:history="1">
        <w:r>
          <w:rPr>
            <w:rFonts w:ascii="仿宋" w:eastAsia="仿宋" w:hAnsi="仿宋" w:cs="仿宋" w:hint="eastAsia"/>
            <w:lang w:eastAsia="zh-CN"/>
          </w:rPr>
          <w:t>(一)、质量管理体系建设</w:t>
        </w:r>
        <w:r>
          <w:tab/>
        </w:r>
        <w:r>
          <w:fldChar w:fldCharType="begin"/>
        </w:r>
        <w:r>
          <w:instrText xml:space="preserve"> PAGEREF _Toc16003 \h </w:instrText>
        </w:r>
        <w:r>
          <w:fldChar w:fldCharType="separate"/>
        </w:r>
        <w:r>
          <w:t>60</w:t>
        </w:r>
        <w:r>
          <w:fldChar w:fldCharType="end"/>
        </w:r>
      </w:hyperlink>
    </w:p>
    <w:p>
      <w:pPr>
        <w:pStyle w:val="TOC2"/>
        <w:tabs>
          <w:tab w:val="right" w:leader="dot" w:pos="8306"/>
        </w:tabs>
      </w:pPr>
      <w:hyperlink w:anchor="_Toc5040" w:history="1">
        <w:r>
          <w:rPr>
            <w:rFonts w:ascii="仿宋" w:eastAsia="仿宋" w:hAnsi="仿宋" w:cs="仿宋" w:hint="eastAsia"/>
            <w:lang w:eastAsia="zh-CN"/>
          </w:rPr>
          <w:t>(二)、质量控制措施</w:t>
        </w:r>
        <w:r>
          <w:tab/>
        </w:r>
        <w:r>
          <w:fldChar w:fldCharType="begin"/>
        </w:r>
        <w:r>
          <w:instrText xml:space="preserve"> PAGEREF _Toc5040 \h </w:instrText>
        </w:r>
        <w:r>
          <w:fldChar w:fldCharType="separate"/>
        </w:r>
        <w:r>
          <w:t>62</w:t>
        </w:r>
        <w:r>
          <w:fldChar w:fldCharType="end"/>
        </w:r>
      </w:hyperlink>
    </w:p>
    <w:p>
      <w:pPr>
        <w:pStyle w:val="TOC1"/>
        <w:tabs>
          <w:tab w:val="right" w:leader="dot" w:pos="8306"/>
        </w:tabs>
      </w:pPr>
      <w:hyperlink w:anchor="_Toc3936" w:history="1">
        <w:r>
          <w:rPr>
            <w:rFonts w:ascii="仿宋" w:eastAsia="仿宋" w:hAnsi="仿宋" w:cs="仿宋" w:hint="eastAsia"/>
            <w:lang w:eastAsia="zh-CN"/>
          </w:rPr>
          <w:t>十五、法律法规与政策遵循</w:t>
        </w:r>
        <w:r>
          <w:tab/>
        </w:r>
        <w:r>
          <w:fldChar w:fldCharType="begin"/>
        </w:r>
        <w:r>
          <w:instrText xml:space="preserve"> PAGEREF _Toc3936 \h </w:instrText>
        </w:r>
        <w:r>
          <w:fldChar w:fldCharType="separate"/>
        </w:r>
        <w:r>
          <w:t>63</w:t>
        </w:r>
        <w:r>
          <w:fldChar w:fldCharType="end"/>
        </w:r>
      </w:hyperlink>
    </w:p>
    <w:p>
      <w:pPr>
        <w:pStyle w:val="TOC2"/>
        <w:tabs>
          <w:tab w:val="right" w:leader="dot" w:pos="8306"/>
        </w:tabs>
      </w:pPr>
      <w:hyperlink w:anchor="_Toc28822" w:history="1">
        <w:r>
          <w:rPr>
            <w:rFonts w:ascii="仿宋" w:eastAsia="仿宋" w:hAnsi="仿宋" w:cs="仿宋" w:hint="eastAsia"/>
            <w:lang w:eastAsia="zh-CN"/>
          </w:rPr>
          <w:t>(一)、法律法规遵守</w:t>
        </w:r>
        <w:r>
          <w:tab/>
        </w:r>
        <w:r>
          <w:fldChar w:fldCharType="begin"/>
        </w:r>
        <w:r>
          <w:instrText xml:space="preserve"> PAGEREF _Toc28822 \h </w:instrText>
        </w:r>
        <w:r>
          <w:fldChar w:fldCharType="separate"/>
        </w:r>
        <w:r>
          <w:t>63</w:t>
        </w:r>
        <w:r>
          <w:fldChar w:fldCharType="end"/>
        </w:r>
      </w:hyperlink>
    </w:p>
    <w:p>
      <w:pPr>
        <w:pStyle w:val="TOC2"/>
        <w:tabs>
          <w:tab w:val="right" w:leader="dot" w:pos="8306"/>
        </w:tabs>
      </w:pPr>
      <w:hyperlink w:anchor="_Toc15954" w:history="1">
        <w:r>
          <w:rPr>
            <w:rFonts w:ascii="仿宋" w:eastAsia="仿宋" w:hAnsi="仿宋" w:cs="仿宋" w:hint="eastAsia"/>
            <w:lang w:eastAsia="zh-CN"/>
          </w:rPr>
          <w:t>(二)、政策导向与利用</w:t>
        </w:r>
        <w:r>
          <w:tab/>
        </w:r>
        <w:r>
          <w:fldChar w:fldCharType="begin"/>
        </w:r>
        <w:r>
          <w:instrText xml:space="preserve"> PAGEREF _Toc15954 \h </w:instrText>
        </w:r>
        <w:r>
          <w:fldChar w:fldCharType="separate"/>
        </w:r>
        <w:r>
          <w:t>64</w:t>
        </w:r>
        <w:r>
          <w:fldChar w:fldCharType="end"/>
        </w:r>
      </w:hyperlink>
    </w:p>
    <w:p>
      <w:pPr>
        <w:pStyle w:val="TOC1"/>
        <w:tabs>
          <w:tab w:val="right" w:leader="dot" w:pos="8306"/>
        </w:tabs>
      </w:pPr>
      <w:hyperlink w:anchor="_Toc30322" w:history="1">
        <w:r>
          <w:rPr>
            <w:rFonts w:ascii="仿宋" w:eastAsia="仿宋" w:hAnsi="仿宋" w:cs="仿宋" w:hint="eastAsia"/>
            <w:lang w:eastAsia="zh-CN"/>
          </w:rPr>
          <w:t>十六、知识产权管理与保护</w:t>
        </w:r>
        <w:r>
          <w:tab/>
        </w:r>
        <w:r>
          <w:fldChar w:fldCharType="begin"/>
        </w:r>
        <w:r>
          <w:instrText xml:space="preserve"> PAGEREF _Toc30322 \h </w:instrText>
        </w:r>
        <w:r>
          <w:fldChar w:fldCharType="separate"/>
        </w:r>
        <w:r>
          <w:t>65</w:t>
        </w:r>
        <w:r>
          <w:fldChar w:fldCharType="end"/>
        </w:r>
      </w:hyperlink>
    </w:p>
    <w:p>
      <w:pPr>
        <w:pStyle w:val="TOC2"/>
        <w:tabs>
          <w:tab w:val="right" w:leader="dot" w:pos="8306"/>
        </w:tabs>
      </w:pPr>
      <w:hyperlink w:anchor="_Toc18886" w:history="1">
        <w:r>
          <w:rPr>
            <w:rFonts w:ascii="仿宋" w:eastAsia="仿宋" w:hAnsi="仿宋" w:cs="仿宋" w:hint="eastAsia"/>
            <w:lang w:eastAsia="zh-CN"/>
          </w:rPr>
          <w:t>(一)、知识产权管理体系建设</w:t>
        </w:r>
        <w:r>
          <w:tab/>
        </w:r>
        <w:r>
          <w:fldChar w:fldCharType="begin"/>
        </w:r>
        <w:r>
          <w:instrText xml:space="preserve"> PAGEREF _Toc18886 \h </w:instrText>
        </w:r>
        <w:r>
          <w:fldChar w:fldCharType="separate"/>
        </w:r>
        <w:r>
          <w:t>65</w:t>
        </w:r>
        <w:r>
          <w:fldChar w:fldCharType="end"/>
        </w:r>
      </w:hyperlink>
    </w:p>
    <w:p>
      <w:pPr>
        <w:pStyle w:val="TOC2"/>
        <w:tabs>
          <w:tab w:val="right" w:leader="dot" w:pos="8306"/>
        </w:tabs>
      </w:pPr>
      <w:hyperlink w:anchor="_Toc32161" w:history="1">
        <w:r>
          <w:rPr>
            <w:rFonts w:ascii="仿宋" w:eastAsia="仿宋" w:hAnsi="仿宋" w:cs="仿宋" w:hint="eastAsia"/>
            <w:lang w:eastAsia="zh-CN"/>
          </w:rPr>
          <w:t>(二)、知识产权保护措施</w:t>
        </w:r>
        <w:r>
          <w:tab/>
        </w:r>
        <w:r>
          <w:fldChar w:fldCharType="begin"/>
        </w:r>
        <w:r>
          <w:instrText xml:space="preserve"> PAGEREF _Toc32161 \h </w:instrText>
        </w:r>
        <w:r>
          <w:fldChar w:fldCharType="separate"/>
        </w:r>
        <w:r>
          <w:t>65</w:t>
        </w:r>
        <w:r>
          <w:fldChar w:fldCharType="end"/>
        </w:r>
      </w:hyperlink>
    </w:p>
    <w:p>
      <w:pPr>
        <w:pStyle w:val="TOC1"/>
        <w:tabs>
          <w:tab w:val="right" w:leader="dot" w:pos="8306"/>
        </w:tabs>
      </w:pPr>
      <w:hyperlink w:anchor="_Toc13759" w:history="1">
        <w:r>
          <w:rPr>
            <w:rFonts w:ascii="仿宋" w:eastAsia="仿宋" w:hAnsi="仿宋" w:cs="仿宋" w:hint="eastAsia"/>
            <w:lang w:eastAsia="zh-CN"/>
          </w:rPr>
          <w:t>十七、企业合规与伦理</w:t>
        </w:r>
        <w:r>
          <w:tab/>
        </w:r>
        <w:r>
          <w:fldChar w:fldCharType="begin"/>
        </w:r>
        <w:r>
          <w:instrText xml:space="preserve"> PAGEREF _Toc13759 \h </w:instrText>
        </w:r>
        <w:r>
          <w:fldChar w:fldCharType="separate"/>
        </w:r>
        <w:r>
          <w:t>67</w:t>
        </w:r>
        <w:r>
          <w:fldChar w:fldCharType="end"/>
        </w:r>
      </w:hyperlink>
    </w:p>
    <w:p>
      <w:pPr>
        <w:pStyle w:val="TOC2"/>
        <w:tabs>
          <w:tab w:val="right" w:leader="dot" w:pos="8306"/>
        </w:tabs>
      </w:pPr>
      <w:hyperlink w:anchor="_Toc15046" w:history="1">
        <w:r>
          <w:rPr>
            <w:rFonts w:ascii="仿宋" w:eastAsia="仿宋" w:hAnsi="仿宋" w:cs="仿宋" w:hint="eastAsia"/>
            <w:lang w:eastAsia="zh-CN"/>
          </w:rPr>
          <w:t>(一)、合规政策与程序</w:t>
        </w:r>
        <w:r>
          <w:tab/>
        </w:r>
        <w:r>
          <w:fldChar w:fldCharType="begin"/>
        </w:r>
        <w:r>
          <w:instrText xml:space="preserve"> PAGEREF _Toc15046 \h </w:instrText>
        </w:r>
        <w:r>
          <w:fldChar w:fldCharType="separate"/>
        </w:r>
        <w:r>
          <w:t>67</w:t>
        </w:r>
        <w:r>
          <w:fldChar w:fldCharType="end"/>
        </w:r>
      </w:hyperlink>
    </w:p>
    <w:p>
      <w:pPr>
        <w:pStyle w:val="TOC2"/>
        <w:tabs>
          <w:tab w:val="right" w:leader="dot" w:pos="8306"/>
        </w:tabs>
      </w:pPr>
      <w:hyperlink w:anchor="_Toc27195" w:history="1">
        <w:r>
          <w:rPr>
            <w:rFonts w:ascii="仿宋" w:eastAsia="仿宋" w:hAnsi="仿宋" w:cs="仿宋" w:hint="eastAsia"/>
            <w:lang w:eastAsia="zh-CN"/>
          </w:rPr>
          <w:t>(二)、伦理规范与培训</w:t>
        </w:r>
        <w:r>
          <w:tab/>
        </w:r>
        <w:r>
          <w:fldChar w:fldCharType="begin"/>
        </w:r>
        <w:r>
          <w:instrText xml:space="preserve"> PAGEREF _Toc27195 \h </w:instrText>
        </w:r>
        <w:r>
          <w:fldChar w:fldCharType="separate"/>
        </w:r>
        <w:r>
          <w:t>68</w:t>
        </w:r>
        <w:r>
          <w:fldChar w:fldCharType="end"/>
        </w:r>
      </w:hyperlink>
    </w:p>
    <w:p>
      <w:pPr>
        <w:pStyle w:val="TOC2"/>
        <w:tabs>
          <w:tab w:val="right" w:leader="dot" w:pos="8306"/>
        </w:tabs>
      </w:pPr>
      <w:hyperlink w:anchor="_Toc3119" w:history="1">
        <w:r>
          <w:rPr>
            <w:rFonts w:ascii="仿宋" w:eastAsia="仿宋" w:hAnsi="仿宋" w:cs="仿宋" w:hint="eastAsia"/>
            <w:lang w:eastAsia="zh-CN"/>
          </w:rPr>
          <w:t>(三)、合规风险评估</w:t>
        </w:r>
        <w:r>
          <w:tab/>
        </w:r>
        <w:r>
          <w:fldChar w:fldCharType="begin"/>
        </w:r>
        <w:r>
          <w:instrText xml:space="preserve"> PAGEREF _Toc3119 \h </w:instrText>
        </w:r>
        <w:r>
          <w:fldChar w:fldCharType="separate"/>
        </w:r>
        <w:r>
          <w:t>69</w:t>
        </w:r>
        <w:r>
          <w:fldChar w:fldCharType="end"/>
        </w:r>
      </w:hyperlink>
    </w:p>
    <w:p>
      <w:pPr>
        <w:pStyle w:val="TOC2"/>
        <w:tabs>
          <w:tab w:val="right" w:leader="dot" w:pos="8306"/>
        </w:tabs>
      </w:pPr>
      <w:hyperlink w:anchor="_Toc4495" w:history="1">
        <w:r>
          <w:rPr>
            <w:rFonts w:ascii="仿宋" w:eastAsia="仿宋" w:hAnsi="仿宋" w:cs="仿宋" w:hint="eastAsia"/>
            <w:lang w:eastAsia="zh-CN"/>
          </w:rPr>
          <w:t>(四)、合规监督与执行</w:t>
        </w:r>
        <w:r>
          <w:tab/>
        </w:r>
        <w:r>
          <w:fldChar w:fldCharType="begin"/>
        </w:r>
        <w:r>
          <w:instrText xml:space="preserve"> PAGEREF _Toc4495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6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20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直接收益：假设散热风扇项目的产品或服务年销售收入为XX万元。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24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若散热风扇项目成功推广新型环保产品，比如采用可回收材料的包装，可能会激发消费者对可持续产品的需求。这种需求的增长可能迫使整个行业转向更环保的产品设计和生产方法。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0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77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散热风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散热风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散热风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64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964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散热风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散热风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散热风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散热风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https://d.book118.com/538051142110006025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626BE9"/>
    <w:rsid w:val="65626B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05114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2023-12-28T03:46:00Z</dcterms:created>
  <dcterms:modified xsi:type="dcterms:W3CDTF">2023-12-28T03:46:43Z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BE43B7EC5A3D4CE2AD74E9866F4309F4_11</vt:lpwstr>
  </property>
  <property fmtid="{D5CDD505-2E9C-101B-9397-08002B2CF9AE}" pid="3" name="KSOProductBuildVer">
    <vt:lpwstr>2052-12.1.0.16120</vt:lpwstr>
  </property>
</Properties>
</file>