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航天器综合测试设备项目规划设计方案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9" w:history="1">
        <w:r>
          <w:rPr>
            <w:rFonts w:ascii="仿宋" w:eastAsia="仿宋" w:hAnsi="仿宋" w:cs="仿宋" w:hint="eastAsia"/>
            <w:lang w:eastAsia="zh-CN"/>
          </w:rPr>
          <w:t>概论</w:t>
        </w:r>
        <w:r>
          <w:tab/>
        </w:r>
        <w:r>
          <w:fldChar w:fldCharType="begin"/>
        </w:r>
        <w:r>
          <w:instrText xml:space="preserve"> PAGEREF _Toc12329 \h </w:instrText>
        </w:r>
        <w:r>
          <w:fldChar w:fldCharType="separate"/>
        </w:r>
        <w:r>
          <w:t>3</w:t>
        </w:r>
        <w:r>
          <w:fldChar w:fldCharType="end"/>
        </w:r>
      </w:hyperlink>
    </w:p>
    <w:p>
      <w:pPr>
        <w:pStyle w:val="TOC1"/>
        <w:tabs>
          <w:tab w:val="right" w:leader="dot" w:pos="8306"/>
        </w:tabs>
      </w:pPr>
      <w:hyperlink w:anchor="_Toc32739" w:history="1">
        <w:r>
          <w:rPr>
            <w:rFonts w:ascii="仿宋" w:eastAsia="仿宋" w:hAnsi="仿宋" w:cs="仿宋" w:hint="eastAsia"/>
            <w:lang w:eastAsia="zh-CN"/>
          </w:rPr>
          <w:t>一、航天器综合测试设备项目文档管理</w:t>
        </w:r>
        <w:r>
          <w:tab/>
        </w:r>
        <w:r>
          <w:fldChar w:fldCharType="begin"/>
        </w:r>
        <w:r>
          <w:instrText xml:space="preserve"> PAGEREF _Toc32739 \h </w:instrText>
        </w:r>
        <w:r>
          <w:fldChar w:fldCharType="separate"/>
        </w:r>
        <w:r>
          <w:t>3</w:t>
        </w:r>
        <w:r>
          <w:fldChar w:fldCharType="end"/>
        </w:r>
      </w:hyperlink>
    </w:p>
    <w:p>
      <w:pPr>
        <w:pStyle w:val="TOC2"/>
        <w:tabs>
          <w:tab w:val="right" w:leader="dot" w:pos="8306"/>
        </w:tabs>
      </w:pPr>
      <w:hyperlink w:anchor="_Toc23424" w:history="1">
        <w:r>
          <w:rPr>
            <w:rFonts w:ascii="仿宋" w:eastAsia="仿宋" w:hAnsi="仿宋" w:cs="仿宋" w:hint="eastAsia"/>
            <w:lang w:eastAsia="zh-CN"/>
          </w:rPr>
          <w:t>(一)、文档编制与审查</w:t>
        </w:r>
        <w:r>
          <w:tab/>
        </w:r>
        <w:r>
          <w:fldChar w:fldCharType="begin"/>
        </w:r>
        <w:r>
          <w:instrText xml:space="preserve"> PAGEREF _Toc23424 \h </w:instrText>
        </w:r>
        <w:r>
          <w:fldChar w:fldCharType="separate"/>
        </w:r>
        <w:r>
          <w:t>3</w:t>
        </w:r>
        <w:r>
          <w:fldChar w:fldCharType="end"/>
        </w:r>
      </w:hyperlink>
    </w:p>
    <w:p>
      <w:pPr>
        <w:pStyle w:val="TOC2"/>
        <w:tabs>
          <w:tab w:val="right" w:leader="dot" w:pos="8306"/>
        </w:tabs>
      </w:pPr>
      <w:hyperlink w:anchor="_Toc7543" w:history="1">
        <w:r>
          <w:rPr>
            <w:rFonts w:ascii="仿宋" w:eastAsia="仿宋" w:hAnsi="仿宋" w:cs="仿宋" w:hint="eastAsia"/>
            <w:lang w:eastAsia="zh-CN"/>
          </w:rPr>
          <w:t>(二)、文档发布与分发</w:t>
        </w:r>
        <w:r>
          <w:tab/>
        </w:r>
        <w:r>
          <w:fldChar w:fldCharType="begin"/>
        </w:r>
        <w:r>
          <w:instrText xml:space="preserve"> PAGEREF _Toc7543 \h </w:instrText>
        </w:r>
        <w:r>
          <w:fldChar w:fldCharType="separate"/>
        </w:r>
        <w:r>
          <w:t>4</w:t>
        </w:r>
        <w:r>
          <w:fldChar w:fldCharType="end"/>
        </w:r>
      </w:hyperlink>
    </w:p>
    <w:p>
      <w:pPr>
        <w:pStyle w:val="TOC2"/>
        <w:tabs>
          <w:tab w:val="right" w:leader="dot" w:pos="8306"/>
        </w:tabs>
      </w:pPr>
      <w:hyperlink w:anchor="_Toc31130" w:history="1">
        <w:r>
          <w:rPr>
            <w:rFonts w:ascii="仿宋" w:eastAsia="仿宋" w:hAnsi="仿宋" w:cs="仿宋" w:hint="eastAsia"/>
            <w:lang w:eastAsia="zh-CN"/>
          </w:rPr>
          <w:t>(三)、文档存档与归档</w:t>
        </w:r>
        <w:r>
          <w:tab/>
        </w:r>
        <w:r>
          <w:fldChar w:fldCharType="begin"/>
        </w:r>
        <w:r>
          <w:instrText xml:space="preserve"> PAGEREF _Toc31130 \h </w:instrText>
        </w:r>
        <w:r>
          <w:fldChar w:fldCharType="separate"/>
        </w:r>
        <w:r>
          <w:t>5</w:t>
        </w:r>
        <w:r>
          <w:fldChar w:fldCharType="end"/>
        </w:r>
      </w:hyperlink>
    </w:p>
    <w:p>
      <w:pPr>
        <w:pStyle w:val="TOC1"/>
        <w:tabs>
          <w:tab w:val="right" w:leader="dot" w:pos="8306"/>
        </w:tabs>
      </w:pPr>
      <w:hyperlink w:anchor="_Toc24011" w:history="1">
        <w:r>
          <w:rPr>
            <w:rFonts w:ascii="仿宋" w:eastAsia="仿宋" w:hAnsi="仿宋" w:cs="仿宋" w:hint="eastAsia"/>
            <w:lang w:eastAsia="zh-CN"/>
          </w:rPr>
          <w:t>二、产品规划分析</w:t>
        </w:r>
        <w:r>
          <w:tab/>
        </w:r>
        <w:r>
          <w:fldChar w:fldCharType="begin"/>
        </w:r>
        <w:r>
          <w:instrText xml:space="preserve"> PAGEREF _Toc24011 \h </w:instrText>
        </w:r>
        <w:r>
          <w:fldChar w:fldCharType="separate"/>
        </w:r>
        <w:r>
          <w:t>7</w:t>
        </w:r>
        <w:r>
          <w:fldChar w:fldCharType="end"/>
        </w:r>
      </w:hyperlink>
    </w:p>
    <w:p>
      <w:pPr>
        <w:pStyle w:val="TOC2"/>
        <w:tabs>
          <w:tab w:val="right" w:leader="dot" w:pos="8306"/>
        </w:tabs>
      </w:pPr>
      <w:hyperlink w:anchor="_Toc27487" w:history="1">
        <w:r>
          <w:rPr>
            <w:rFonts w:ascii="仿宋" w:eastAsia="仿宋" w:hAnsi="仿宋" w:cs="仿宋" w:hint="eastAsia"/>
            <w:lang w:eastAsia="zh-CN"/>
          </w:rPr>
          <w:t>(一)、产品规划</w:t>
        </w:r>
        <w:r>
          <w:tab/>
        </w:r>
        <w:r>
          <w:fldChar w:fldCharType="begin"/>
        </w:r>
        <w:r>
          <w:instrText xml:space="preserve"> PAGEREF _Toc27487 \h </w:instrText>
        </w:r>
        <w:r>
          <w:fldChar w:fldCharType="separate"/>
        </w:r>
        <w:r>
          <w:t>7</w:t>
        </w:r>
        <w:r>
          <w:fldChar w:fldCharType="end"/>
        </w:r>
      </w:hyperlink>
    </w:p>
    <w:p>
      <w:pPr>
        <w:pStyle w:val="TOC2"/>
        <w:tabs>
          <w:tab w:val="right" w:leader="dot" w:pos="8306"/>
        </w:tabs>
      </w:pPr>
      <w:hyperlink w:anchor="_Toc26716" w:history="1">
        <w:r>
          <w:rPr>
            <w:rFonts w:ascii="仿宋" w:eastAsia="仿宋" w:hAnsi="仿宋" w:cs="仿宋" w:hint="eastAsia"/>
            <w:lang w:eastAsia="zh-CN"/>
          </w:rPr>
          <w:t>(二)、建设规模</w:t>
        </w:r>
        <w:r>
          <w:tab/>
        </w:r>
        <w:r>
          <w:fldChar w:fldCharType="begin"/>
        </w:r>
        <w:r>
          <w:instrText xml:space="preserve"> PAGEREF _Toc26716 \h </w:instrText>
        </w:r>
        <w:r>
          <w:fldChar w:fldCharType="separate"/>
        </w:r>
        <w:r>
          <w:t>7</w:t>
        </w:r>
        <w:r>
          <w:fldChar w:fldCharType="end"/>
        </w:r>
      </w:hyperlink>
    </w:p>
    <w:p>
      <w:pPr>
        <w:pStyle w:val="TOC1"/>
        <w:tabs>
          <w:tab w:val="right" w:leader="dot" w:pos="8306"/>
        </w:tabs>
      </w:pPr>
      <w:hyperlink w:anchor="_Toc17320" w:history="1">
        <w:r>
          <w:rPr>
            <w:rFonts w:ascii="仿宋" w:eastAsia="仿宋" w:hAnsi="仿宋" w:cs="仿宋" w:hint="eastAsia"/>
            <w:lang w:eastAsia="zh-CN"/>
          </w:rPr>
          <w:t>三、工艺说明</w:t>
        </w:r>
        <w:r>
          <w:tab/>
        </w:r>
        <w:r>
          <w:fldChar w:fldCharType="begin"/>
        </w:r>
        <w:r>
          <w:instrText xml:space="preserve"> PAGEREF _Toc17320 \h </w:instrText>
        </w:r>
        <w:r>
          <w:fldChar w:fldCharType="separate"/>
        </w:r>
        <w:r>
          <w:t>9</w:t>
        </w:r>
        <w:r>
          <w:fldChar w:fldCharType="end"/>
        </w:r>
      </w:hyperlink>
    </w:p>
    <w:p>
      <w:pPr>
        <w:pStyle w:val="TOC2"/>
        <w:tabs>
          <w:tab w:val="right" w:leader="dot" w:pos="8306"/>
        </w:tabs>
      </w:pPr>
      <w:hyperlink w:anchor="_Toc12462" w:history="1">
        <w:r>
          <w:rPr>
            <w:rFonts w:ascii="仿宋" w:eastAsia="仿宋" w:hAnsi="仿宋" w:cs="仿宋" w:hint="eastAsia"/>
            <w:lang w:eastAsia="zh-CN"/>
          </w:rPr>
          <w:t>(一)、技术管理特点</w:t>
        </w:r>
        <w:r>
          <w:tab/>
        </w:r>
        <w:r>
          <w:fldChar w:fldCharType="begin"/>
        </w:r>
        <w:r>
          <w:instrText xml:space="preserve"> PAGEREF _Toc12462 \h </w:instrText>
        </w:r>
        <w:r>
          <w:fldChar w:fldCharType="separate"/>
        </w:r>
        <w:r>
          <w:t>9</w:t>
        </w:r>
        <w:r>
          <w:fldChar w:fldCharType="end"/>
        </w:r>
      </w:hyperlink>
    </w:p>
    <w:p>
      <w:pPr>
        <w:pStyle w:val="TOC2"/>
        <w:tabs>
          <w:tab w:val="right" w:leader="dot" w:pos="8306"/>
        </w:tabs>
      </w:pPr>
      <w:hyperlink w:anchor="_Toc19404" w:history="1">
        <w:r>
          <w:rPr>
            <w:rFonts w:ascii="仿宋" w:eastAsia="仿宋" w:hAnsi="仿宋" w:cs="仿宋" w:hint="eastAsia"/>
            <w:lang w:eastAsia="zh-CN"/>
          </w:rPr>
          <w:t>(二)、航天器综合测试设备项目工艺技术设计方案</w:t>
        </w:r>
        <w:r>
          <w:tab/>
        </w:r>
        <w:r>
          <w:fldChar w:fldCharType="begin"/>
        </w:r>
        <w:r>
          <w:instrText xml:space="preserve"> PAGEREF _Toc19404 \h </w:instrText>
        </w:r>
        <w:r>
          <w:fldChar w:fldCharType="separate"/>
        </w:r>
        <w:r>
          <w:t>10</w:t>
        </w:r>
        <w:r>
          <w:fldChar w:fldCharType="end"/>
        </w:r>
      </w:hyperlink>
    </w:p>
    <w:p>
      <w:pPr>
        <w:pStyle w:val="TOC2"/>
        <w:tabs>
          <w:tab w:val="right" w:leader="dot" w:pos="8306"/>
        </w:tabs>
      </w:pPr>
      <w:hyperlink w:anchor="_Toc30485" w:history="1">
        <w:r>
          <w:rPr>
            <w:rFonts w:ascii="仿宋" w:eastAsia="仿宋" w:hAnsi="仿宋" w:cs="仿宋" w:hint="eastAsia"/>
            <w:lang w:eastAsia="zh-CN"/>
          </w:rPr>
          <w:t>(三)、设备选型方案</w:t>
        </w:r>
        <w:r>
          <w:tab/>
        </w:r>
        <w:r>
          <w:fldChar w:fldCharType="begin"/>
        </w:r>
        <w:r>
          <w:instrText xml:space="preserve"> PAGEREF _Toc30485 \h </w:instrText>
        </w:r>
        <w:r>
          <w:fldChar w:fldCharType="separate"/>
        </w:r>
        <w:r>
          <w:t>11</w:t>
        </w:r>
        <w:r>
          <w:fldChar w:fldCharType="end"/>
        </w:r>
      </w:hyperlink>
    </w:p>
    <w:p>
      <w:pPr>
        <w:pStyle w:val="TOC1"/>
        <w:tabs>
          <w:tab w:val="right" w:leader="dot" w:pos="8306"/>
        </w:tabs>
      </w:pPr>
      <w:hyperlink w:anchor="_Toc21951" w:history="1">
        <w:r>
          <w:rPr>
            <w:rFonts w:ascii="仿宋" w:eastAsia="仿宋" w:hAnsi="仿宋" w:cs="仿宋" w:hint="eastAsia"/>
            <w:lang w:eastAsia="zh-CN"/>
          </w:rPr>
          <w:t>四、航天器综合测试设备项目概论</w:t>
        </w:r>
        <w:r>
          <w:tab/>
        </w:r>
        <w:r>
          <w:fldChar w:fldCharType="begin"/>
        </w:r>
        <w:r>
          <w:instrText xml:space="preserve"> PAGEREF _Toc21951 \h </w:instrText>
        </w:r>
        <w:r>
          <w:fldChar w:fldCharType="separate"/>
        </w:r>
        <w:r>
          <w:t>13</w:t>
        </w:r>
        <w:r>
          <w:fldChar w:fldCharType="end"/>
        </w:r>
      </w:hyperlink>
    </w:p>
    <w:p>
      <w:pPr>
        <w:pStyle w:val="TOC2"/>
        <w:tabs>
          <w:tab w:val="right" w:leader="dot" w:pos="8306"/>
        </w:tabs>
      </w:pPr>
      <w:hyperlink w:anchor="_Toc21723" w:history="1">
        <w:r>
          <w:rPr>
            <w:rFonts w:ascii="仿宋" w:eastAsia="仿宋" w:hAnsi="仿宋" w:cs="仿宋" w:hint="eastAsia"/>
            <w:lang w:eastAsia="zh-CN"/>
          </w:rPr>
          <w:t>(一)、航天器综合测试设备项目概况</w:t>
        </w:r>
        <w:r>
          <w:tab/>
        </w:r>
        <w:r>
          <w:fldChar w:fldCharType="begin"/>
        </w:r>
        <w:r>
          <w:instrText xml:space="preserve"> PAGEREF _Toc21723 \h </w:instrText>
        </w:r>
        <w:r>
          <w:fldChar w:fldCharType="separate"/>
        </w:r>
        <w:r>
          <w:t>13</w:t>
        </w:r>
        <w:r>
          <w:fldChar w:fldCharType="end"/>
        </w:r>
      </w:hyperlink>
    </w:p>
    <w:p>
      <w:pPr>
        <w:pStyle w:val="TOC2"/>
        <w:tabs>
          <w:tab w:val="right" w:leader="dot" w:pos="8306"/>
        </w:tabs>
      </w:pPr>
      <w:hyperlink w:anchor="_Toc4140" w:history="1">
        <w:r>
          <w:rPr>
            <w:rFonts w:ascii="仿宋" w:eastAsia="仿宋" w:hAnsi="仿宋" w:cs="仿宋" w:hint="eastAsia"/>
            <w:lang w:eastAsia="zh-CN"/>
          </w:rPr>
          <w:t>(二)、航天器综合测试设备项目目标</w:t>
        </w:r>
        <w:r>
          <w:tab/>
        </w:r>
        <w:r>
          <w:fldChar w:fldCharType="begin"/>
        </w:r>
        <w:r>
          <w:instrText xml:space="preserve"> PAGEREF _Toc4140 \h </w:instrText>
        </w:r>
        <w:r>
          <w:fldChar w:fldCharType="separate"/>
        </w:r>
        <w:r>
          <w:t>15</w:t>
        </w:r>
        <w:r>
          <w:fldChar w:fldCharType="end"/>
        </w:r>
      </w:hyperlink>
    </w:p>
    <w:p>
      <w:pPr>
        <w:pStyle w:val="TOC2"/>
        <w:tabs>
          <w:tab w:val="right" w:leader="dot" w:pos="8306"/>
        </w:tabs>
      </w:pPr>
      <w:hyperlink w:anchor="_Toc22145" w:history="1">
        <w:r>
          <w:rPr>
            <w:rFonts w:ascii="仿宋" w:eastAsia="仿宋" w:hAnsi="仿宋" w:cs="仿宋" w:hint="eastAsia"/>
            <w:lang w:eastAsia="zh-CN"/>
          </w:rPr>
          <w:t>(三)、航天器综合测试设备项目提出的理由</w:t>
        </w:r>
        <w:r>
          <w:tab/>
        </w:r>
        <w:r>
          <w:fldChar w:fldCharType="begin"/>
        </w:r>
        <w:r>
          <w:instrText xml:space="preserve"> PAGEREF _Toc22145 \h </w:instrText>
        </w:r>
        <w:r>
          <w:fldChar w:fldCharType="separate"/>
        </w:r>
        <w:r>
          <w:t>16</w:t>
        </w:r>
        <w:r>
          <w:fldChar w:fldCharType="end"/>
        </w:r>
      </w:hyperlink>
    </w:p>
    <w:p>
      <w:pPr>
        <w:pStyle w:val="TOC2"/>
        <w:tabs>
          <w:tab w:val="right" w:leader="dot" w:pos="8306"/>
        </w:tabs>
      </w:pPr>
      <w:hyperlink w:anchor="_Toc29723" w:history="1">
        <w:r>
          <w:rPr>
            <w:rFonts w:ascii="仿宋" w:eastAsia="仿宋" w:hAnsi="仿宋" w:cs="仿宋" w:hint="eastAsia"/>
            <w:lang w:eastAsia="zh-CN"/>
          </w:rPr>
          <w:t>(四)、航天器综合测试设备项目意义</w:t>
        </w:r>
        <w:r>
          <w:tab/>
        </w:r>
        <w:r>
          <w:fldChar w:fldCharType="begin"/>
        </w:r>
        <w:r>
          <w:instrText xml:space="preserve"> PAGEREF _Toc29723 \h </w:instrText>
        </w:r>
        <w:r>
          <w:fldChar w:fldCharType="separate"/>
        </w:r>
        <w:r>
          <w:t>18</w:t>
        </w:r>
        <w:r>
          <w:fldChar w:fldCharType="end"/>
        </w:r>
      </w:hyperlink>
    </w:p>
    <w:p>
      <w:pPr>
        <w:pStyle w:val="TOC2"/>
        <w:tabs>
          <w:tab w:val="right" w:leader="dot" w:pos="8306"/>
        </w:tabs>
      </w:pPr>
      <w:hyperlink w:anchor="_Toc32050" w:history="1">
        <w:r>
          <w:rPr>
            <w:rFonts w:ascii="仿宋" w:eastAsia="仿宋" w:hAnsi="仿宋" w:cs="仿宋" w:hint="eastAsia"/>
            <w:lang w:eastAsia="zh-CN"/>
          </w:rPr>
          <w:t>(五)、航天器综合测试设备项目背景</w:t>
        </w:r>
        <w:r>
          <w:tab/>
        </w:r>
        <w:r>
          <w:fldChar w:fldCharType="begin"/>
        </w:r>
        <w:r>
          <w:instrText xml:space="preserve"> PAGEREF _Toc32050 \h </w:instrText>
        </w:r>
        <w:r>
          <w:fldChar w:fldCharType="separate"/>
        </w:r>
        <w:r>
          <w:t>19</w:t>
        </w:r>
        <w:r>
          <w:fldChar w:fldCharType="end"/>
        </w:r>
      </w:hyperlink>
    </w:p>
    <w:p>
      <w:pPr>
        <w:pStyle w:val="TOC1"/>
        <w:tabs>
          <w:tab w:val="right" w:leader="dot" w:pos="8306"/>
        </w:tabs>
      </w:pPr>
      <w:hyperlink w:anchor="_Toc24879" w:history="1">
        <w:r>
          <w:rPr>
            <w:rFonts w:ascii="仿宋" w:eastAsia="仿宋" w:hAnsi="仿宋" w:cs="仿宋" w:hint="eastAsia"/>
            <w:lang w:eastAsia="zh-CN"/>
          </w:rPr>
          <w:t>五、市场分析、调研</w:t>
        </w:r>
        <w:r>
          <w:tab/>
        </w:r>
        <w:r>
          <w:fldChar w:fldCharType="begin"/>
        </w:r>
        <w:r>
          <w:instrText xml:space="preserve"> PAGEREF _Toc24879 \h </w:instrText>
        </w:r>
        <w:r>
          <w:fldChar w:fldCharType="separate"/>
        </w:r>
        <w:r>
          <w:t>20</w:t>
        </w:r>
        <w:r>
          <w:fldChar w:fldCharType="end"/>
        </w:r>
      </w:hyperlink>
    </w:p>
    <w:p>
      <w:pPr>
        <w:pStyle w:val="TOC2"/>
        <w:tabs>
          <w:tab w:val="right" w:leader="dot" w:pos="8306"/>
        </w:tabs>
      </w:pPr>
      <w:hyperlink w:anchor="_Toc2207" w:history="1">
        <w:r>
          <w:rPr>
            <w:rFonts w:ascii="仿宋" w:eastAsia="仿宋" w:hAnsi="仿宋" w:cs="仿宋" w:hint="eastAsia"/>
            <w:lang w:eastAsia="zh-CN"/>
          </w:rPr>
          <w:t>(一)、航天器综合测试设备行业分析</w:t>
        </w:r>
        <w:r>
          <w:tab/>
        </w:r>
        <w:r>
          <w:fldChar w:fldCharType="begin"/>
        </w:r>
        <w:r>
          <w:instrText xml:space="preserve"> PAGEREF _Toc2207 \h </w:instrText>
        </w:r>
        <w:r>
          <w:fldChar w:fldCharType="separate"/>
        </w:r>
        <w:r>
          <w:t>20</w:t>
        </w:r>
        <w:r>
          <w:fldChar w:fldCharType="end"/>
        </w:r>
      </w:hyperlink>
    </w:p>
    <w:p>
      <w:pPr>
        <w:pStyle w:val="TOC2"/>
        <w:tabs>
          <w:tab w:val="right" w:leader="dot" w:pos="8306"/>
        </w:tabs>
      </w:pPr>
      <w:hyperlink w:anchor="_Toc25735" w:history="1">
        <w:r>
          <w:rPr>
            <w:rFonts w:ascii="仿宋" w:eastAsia="仿宋" w:hAnsi="仿宋" w:cs="仿宋" w:hint="eastAsia"/>
            <w:lang w:eastAsia="zh-CN"/>
          </w:rPr>
          <w:t>(二)、航天器综合测试设备市场分析预测</w:t>
        </w:r>
        <w:r>
          <w:tab/>
        </w:r>
        <w:r>
          <w:fldChar w:fldCharType="begin"/>
        </w:r>
        <w:r>
          <w:instrText xml:space="preserve"> PAGEREF _Toc25735 \h </w:instrText>
        </w:r>
        <w:r>
          <w:fldChar w:fldCharType="separate"/>
        </w:r>
        <w:r>
          <w:t>20</w:t>
        </w:r>
        <w:r>
          <w:fldChar w:fldCharType="end"/>
        </w:r>
      </w:hyperlink>
    </w:p>
    <w:p>
      <w:pPr>
        <w:pStyle w:val="TOC1"/>
        <w:tabs>
          <w:tab w:val="right" w:leader="dot" w:pos="8306"/>
        </w:tabs>
      </w:pPr>
      <w:hyperlink w:anchor="_Toc13528" w:history="1">
        <w:r>
          <w:rPr>
            <w:rFonts w:ascii="仿宋" w:eastAsia="仿宋" w:hAnsi="仿宋" w:cs="仿宋" w:hint="eastAsia"/>
            <w:lang w:eastAsia="zh-CN"/>
          </w:rPr>
          <w:t>六、航天器综合测试设备项目建设背景及必要性分析</w:t>
        </w:r>
        <w:r>
          <w:tab/>
        </w:r>
        <w:r>
          <w:fldChar w:fldCharType="begin"/>
        </w:r>
        <w:r>
          <w:instrText xml:space="preserve"> PAGEREF _Toc13528 \h </w:instrText>
        </w:r>
        <w:r>
          <w:fldChar w:fldCharType="separate"/>
        </w:r>
        <w:r>
          <w:t>21</w:t>
        </w:r>
        <w:r>
          <w:fldChar w:fldCharType="end"/>
        </w:r>
      </w:hyperlink>
    </w:p>
    <w:p>
      <w:pPr>
        <w:pStyle w:val="TOC2"/>
        <w:tabs>
          <w:tab w:val="right" w:leader="dot" w:pos="8306"/>
        </w:tabs>
      </w:pPr>
      <w:hyperlink w:anchor="_Toc18355" w:history="1">
        <w:r>
          <w:rPr>
            <w:rFonts w:ascii="仿宋" w:eastAsia="仿宋" w:hAnsi="仿宋" w:cs="仿宋" w:hint="eastAsia"/>
            <w:lang w:eastAsia="zh-CN"/>
          </w:rPr>
          <w:t>(一)、航天器综合测试设备项目背景分析</w:t>
        </w:r>
        <w:r>
          <w:tab/>
        </w:r>
        <w:r>
          <w:fldChar w:fldCharType="begin"/>
        </w:r>
        <w:r>
          <w:instrText xml:space="preserve"> PAGEREF _Toc18355 \h </w:instrText>
        </w:r>
        <w:r>
          <w:fldChar w:fldCharType="separate"/>
        </w:r>
        <w:r>
          <w:t>21</w:t>
        </w:r>
        <w:r>
          <w:fldChar w:fldCharType="end"/>
        </w:r>
      </w:hyperlink>
    </w:p>
    <w:p>
      <w:pPr>
        <w:pStyle w:val="TOC2"/>
        <w:tabs>
          <w:tab w:val="right" w:leader="dot" w:pos="8306"/>
        </w:tabs>
      </w:pPr>
      <w:hyperlink w:anchor="_Toc13288" w:history="1">
        <w:r>
          <w:rPr>
            <w:rFonts w:ascii="仿宋" w:eastAsia="仿宋" w:hAnsi="仿宋" w:cs="仿宋" w:hint="eastAsia"/>
            <w:lang w:eastAsia="zh-CN"/>
          </w:rPr>
          <w:t>(二)、航天器综合测试设备项目建设必要性分析</w:t>
        </w:r>
        <w:r>
          <w:tab/>
        </w:r>
        <w:r>
          <w:fldChar w:fldCharType="begin"/>
        </w:r>
        <w:r>
          <w:instrText xml:space="preserve"> PAGEREF _Toc13288 \h </w:instrText>
        </w:r>
        <w:r>
          <w:fldChar w:fldCharType="separate"/>
        </w:r>
        <w:r>
          <w:t>23</w:t>
        </w:r>
        <w:r>
          <w:fldChar w:fldCharType="end"/>
        </w:r>
      </w:hyperlink>
    </w:p>
    <w:p>
      <w:pPr>
        <w:pStyle w:val="TOC1"/>
        <w:tabs>
          <w:tab w:val="right" w:leader="dot" w:pos="8306"/>
        </w:tabs>
      </w:pPr>
      <w:hyperlink w:anchor="_Toc12395" w:history="1">
        <w:r>
          <w:rPr>
            <w:rFonts w:ascii="仿宋" w:eastAsia="仿宋" w:hAnsi="仿宋" w:cs="仿宋" w:hint="eastAsia"/>
            <w:lang w:eastAsia="zh-CN"/>
          </w:rPr>
          <w:t>七、航天器综合测试设备项目社会影响</w:t>
        </w:r>
        <w:r>
          <w:tab/>
        </w:r>
        <w:r>
          <w:fldChar w:fldCharType="begin"/>
        </w:r>
        <w:r>
          <w:instrText xml:space="preserve"> PAGEREF _Toc12395 \h </w:instrText>
        </w:r>
        <w:r>
          <w:fldChar w:fldCharType="separate"/>
        </w:r>
        <w:r>
          <w:t>25</w:t>
        </w:r>
        <w:r>
          <w:fldChar w:fldCharType="end"/>
        </w:r>
      </w:hyperlink>
    </w:p>
    <w:p>
      <w:pPr>
        <w:pStyle w:val="TOC2"/>
        <w:tabs>
          <w:tab w:val="right" w:leader="dot" w:pos="8306"/>
        </w:tabs>
      </w:pPr>
      <w:hyperlink w:anchor="_Toc10544" w:history="1">
        <w:r>
          <w:rPr>
            <w:rFonts w:ascii="仿宋" w:eastAsia="仿宋" w:hAnsi="仿宋" w:cs="仿宋" w:hint="eastAsia"/>
            <w:lang w:eastAsia="zh-CN"/>
          </w:rPr>
          <w:t>(一)、社会责任与义务</w:t>
        </w:r>
        <w:r>
          <w:tab/>
        </w:r>
        <w:r>
          <w:fldChar w:fldCharType="begin"/>
        </w:r>
        <w:r>
          <w:instrText xml:space="preserve"> PAGEREF _Toc10544 \h </w:instrText>
        </w:r>
        <w:r>
          <w:fldChar w:fldCharType="separate"/>
        </w:r>
        <w:r>
          <w:t>25</w:t>
        </w:r>
        <w:r>
          <w:fldChar w:fldCharType="end"/>
        </w:r>
      </w:hyperlink>
    </w:p>
    <w:p>
      <w:pPr>
        <w:pStyle w:val="TOC2"/>
        <w:tabs>
          <w:tab w:val="right" w:leader="dot" w:pos="8306"/>
        </w:tabs>
      </w:pPr>
      <w:hyperlink w:anchor="_Toc7910" w:history="1">
        <w:r>
          <w:rPr>
            <w:rFonts w:ascii="仿宋" w:eastAsia="仿宋" w:hAnsi="仿宋" w:cs="仿宋" w:hint="eastAsia"/>
            <w:lang w:eastAsia="zh-CN"/>
          </w:rPr>
          <w:t>(二)、社会参与与沟通</w:t>
        </w:r>
        <w:r>
          <w:tab/>
        </w:r>
        <w:r>
          <w:fldChar w:fldCharType="begin"/>
        </w:r>
        <w:r>
          <w:instrText xml:space="preserve"> PAGEREF _Toc7910 \h </w:instrText>
        </w:r>
        <w:r>
          <w:fldChar w:fldCharType="separate"/>
        </w:r>
        <w:r>
          <w:t>25</w:t>
        </w:r>
        <w:r>
          <w:fldChar w:fldCharType="end"/>
        </w:r>
      </w:hyperlink>
    </w:p>
    <w:p>
      <w:pPr>
        <w:pStyle w:val="TOC1"/>
        <w:tabs>
          <w:tab w:val="right" w:leader="dot" w:pos="8306"/>
        </w:tabs>
      </w:pPr>
      <w:hyperlink w:anchor="_Toc23778" w:history="1">
        <w:r>
          <w:rPr>
            <w:rFonts w:ascii="仿宋" w:eastAsia="仿宋" w:hAnsi="仿宋" w:cs="仿宋" w:hint="eastAsia"/>
            <w:lang w:eastAsia="zh-CN"/>
          </w:rPr>
          <w:t>八、航天器综合测试设备项目人力资源管理</w:t>
        </w:r>
        <w:r>
          <w:tab/>
        </w:r>
        <w:r>
          <w:fldChar w:fldCharType="begin"/>
        </w:r>
        <w:r>
          <w:instrText xml:space="preserve"> PAGEREF _Toc23778 \h </w:instrText>
        </w:r>
        <w:r>
          <w:fldChar w:fldCharType="separate"/>
        </w:r>
        <w:r>
          <w:t>26</w:t>
        </w:r>
        <w:r>
          <w:fldChar w:fldCharType="end"/>
        </w:r>
      </w:hyperlink>
    </w:p>
    <w:p>
      <w:pPr>
        <w:pStyle w:val="TOC2"/>
        <w:tabs>
          <w:tab w:val="right" w:leader="dot" w:pos="8306"/>
        </w:tabs>
      </w:pPr>
      <w:hyperlink w:anchor="_Toc18437" w:history="1">
        <w:r>
          <w:rPr>
            <w:rFonts w:ascii="仿宋" w:eastAsia="仿宋" w:hAnsi="仿宋" w:cs="仿宋" w:hint="eastAsia"/>
            <w:lang w:eastAsia="zh-CN"/>
          </w:rPr>
          <w:t>(一)、建立健全的预算管理制度</w:t>
        </w:r>
        <w:r>
          <w:tab/>
        </w:r>
        <w:r>
          <w:fldChar w:fldCharType="begin"/>
        </w:r>
        <w:r>
          <w:instrText xml:space="preserve"> PAGEREF _Toc18437 \h </w:instrText>
        </w:r>
        <w:r>
          <w:fldChar w:fldCharType="separate"/>
        </w:r>
        <w:r>
          <w:t>26</w:t>
        </w:r>
        <w:r>
          <w:fldChar w:fldCharType="end"/>
        </w:r>
      </w:hyperlink>
    </w:p>
    <w:p>
      <w:pPr>
        <w:pStyle w:val="TOC2"/>
        <w:tabs>
          <w:tab w:val="right" w:leader="dot" w:pos="8306"/>
        </w:tabs>
      </w:pPr>
      <w:hyperlink w:anchor="_Toc20487" w:history="1">
        <w:r>
          <w:rPr>
            <w:rFonts w:ascii="仿宋" w:eastAsia="仿宋" w:hAnsi="仿宋" w:cs="仿宋" w:hint="eastAsia"/>
            <w:lang w:eastAsia="zh-CN"/>
          </w:rPr>
          <w:t>(二)、加强资金流动监控</w:t>
        </w:r>
        <w:r>
          <w:tab/>
        </w:r>
        <w:r>
          <w:fldChar w:fldCharType="begin"/>
        </w:r>
        <w:r>
          <w:instrText xml:space="preserve"> PAGEREF _Toc20487 \h </w:instrText>
        </w:r>
        <w:r>
          <w:fldChar w:fldCharType="separate"/>
        </w:r>
        <w:r>
          <w:t>28</w:t>
        </w:r>
        <w:r>
          <w:fldChar w:fldCharType="end"/>
        </w:r>
      </w:hyperlink>
    </w:p>
    <w:p>
      <w:pPr>
        <w:pStyle w:val="TOC2"/>
        <w:tabs>
          <w:tab w:val="right" w:leader="dot" w:pos="8306"/>
        </w:tabs>
      </w:pPr>
      <w:hyperlink w:anchor="_Toc29099" w:history="1">
        <w:r>
          <w:rPr>
            <w:rFonts w:ascii="仿宋" w:eastAsia="仿宋" w:hAnsi="仿宋" w:cs="仿宋" w:hint="eastAsia"/>
            <w:lang w:eastAsia="zh-CN"/>
          </w:rPr>
          <w:t>(三)、制定完善的风险控制机制</w:t>
        </w:r>
        <w:r>
          <w:tab/>
        </w:r>
        <w:r>
          <w:fldChar w:fldCharType="begin"/>
        </w:r>
        <w:r>
          <w:instrText xml:space="preserve"> PAGEREF _Toc29099 \h </w:instrText>
        </w:r>
        <w:r>
          <w:fldChar w:fldCharType="separate"/>
        </w:r>
        <w:r>
          <w:t>29</w:t>
        </w:r>
        <w:r>
          <w:fldChar w:fldCharType="end"/>
        </w:r>
      </w:hyperlink>
    </w:p>
    <w:p>
      <w:pPr>
        <w:pStyle w:val="TOC2"/>
        <w:tabs>
          <w:tab w:val="right" w:leader="dot" w:pos="8306"/>
        </w:tabs>
      </w:pPr>
      <w:hyperlink w:anchor="_Toc24050" w:history="1">
        <w:r>
          <w:rPr>
            <w:rFonts w:ascii="仿宋" w:eastAsia="仿宋" w:hAnsi="仿宋" w:cs="仿宋" w:hint="eastAsia"/>
            <w:lang w:eastAsia="zh-CN"/>
          </w:rPr>
          <w:t>(四)、优化成本管理</w:t>
        </w:r>
        <w:r>
          <w:tab/>
        </w:r>
        <w:r>
          <w:fldChar w:fldCharType="begin"/>
        </w:r>
        <w:r>
          <w:instrText xml:space="preserve"> PAGEREF _Toc24050 \h </w:instrText>
        </w:r>
        <w:r>
          <w:fldChar w:fldCharType="separate"/>
        </w:r>
        <w:r>
          <w:t>31</w:t>
        </w:r>
        <w:r>
          <w:fldChar w:fldCharType="end"/>
        </w:r>
      </w:hyperlink>
    </w:p>
    <w:p>
      <w:pPr>
        <w:pStyle w:val="TOC1"/>
        <w:tabs>
          <w:tab w:val="right" w:leader="dot" w:pos="8306"/>
        </w:tabs>
      </w:pPr>
      <w:hyperlink w:anchor="_Toc27383" w:history="1">
        <w:r>
          <w:rPr>
            <w:rFonts w:ascii="仿宋" w:eastAsia="仿宋" w:hAnsi="仿宋" w:cs="仿宋" w:hint="eastAsia"/>
            <w:lang w:eastAsia="zh-CN"/>
          </w:rPr>
          <w:t>九、航天器综合测试设备项目创新与研发</w:t>
        </w:r>
        <w:r>
          <w:tab/>
        </w:r>
        <w:r>
          <w:fldChar w:fldCharType="begin"/>
        </w:r>
        <w:r>
          <w:instrText xml:space="preserve"> PAGEREF _Toc27383 \h </w:instrText>
        </w:r>
        <w:r>
          <w:fldChar w:fldCharType="separate"/>
        </w:r>
        <w:r>
          <w:t>32</w:t>
        </w:r>
        <w:r>
          <w:fldChar w:fldCharType="end"/>
        </w:r>
      </w:hyperlink>
    </w:p>
    <w:p>
      <w:pPr>
        <w:pStyle w:val="TOC2"/>
        <w:tabs>
          <w:tab w:val="right" w:leader="dot" w:pos="8306"/>
        </w:tabs>
      </w:pPr>
      <w:hyperlink w:anchor="_Toc15887" w:history="1">
        <w:r>
          <w:rPr>
            <w:rFonts w:ascii="仿宋" w:eastAsia="仿宋" w:hAnsi="仿宋" w:cs="仿宋" w:hint="eastAsia"/>
            <w:lang w:eastAsia="zh-CN"/>
          </w:rPr>
          <w:t>(一)、创新策略与方向</w:t>
        </w:r>
        <w:r>
          <w:tab/>
        </w:r>
        <w:r>
          <w:fldChar w:fldCharType="begin"/>
        </w:r>
        <w:r>
          <w:instrText xml:space="preserve"> PAGEREF _Toc15887 \h </w:instrText>
        </w:r>
        <w:r>
          <w:fldChar w:fldCharType="separate"/>
        </w:r>
        <w:r>
          <w:t>32</w:t>
        </w:r>
        <w:r>
          <w:fldChar w:fldCharType="end"/>
        </w:r>
      </w:hyperlink>
    </w:p>
    <w:p>
      <w:pPr>
        <w:pStyle w:val="TOC2"/>
        <w:tabs>
          <w:tab w:val="right" w:leader="dot" w:pos="8306"/>
        </w:tabs>
      </w:pPr>
      <w:hyperlink w:anchor="_Toc18240" w:history="1">
        <w:r>
          <w:rPr>
            <w:rFonts w:ascii="仿宋" w:eastAsia="仿宋" w:hAnsi="仿宋" w:cs="仿宋" w:hint="eastAsia"/>
            <w:lang w:eastAsia="zh-CN"/>
          </w:rPr>
          <w:t>(二)、研发规划与投入</w:t>
        </w:r>
        <w:r>
          <w:tab/>
        </w:r>
        <w:r>
          <w:fldChar w:fldCharType="begin"/>
        </w:r>
        <w:r>
          <w:instrText xml:space="preserve"> PAGEREF _Toc18240 \h </w:instrText>
        </w:r>
        <w:r>
          <w:fldChar w:fldCharType="separate"/>
        </w:r>
        <w:r>
          <w:t>34</w:t>
        </w:r>
        <w:r>
          <w:fldChar w:fldCharType="end"/>
        </w:r>
      </w:hyperlink>
    </w:p>
    <w:p>
      <w:pPr>
        <w:pStyle w:val="TOC1"/>
        <w:tabs>
          <w:tab w:val="right" w:leader="dot" w:pos="8306"/>
        </w:tabs>
      </w:pPr>
      <w:hyperlink w:anchor="_Toc4465" w:history="1">
        <w:r>
          <w:rPr>
            <w:rFonts w:ascii="仿宋" w:eastAsia="仿宋" w:hAnsi="仿宋" w:cs="仿宋" w:hint="eastAsia"/>
            <w:lang w:eastAsia="zh-CN"/>
          </w:rPr>
          <w:t>十、航天器综合测试设备项目计划安排</w:t>
        </w:r>
        <w:r>
          <w:tab/>
        </w:r>
        <w:r>
          <w:fldChar w:fldCharType="begin"/>
        </w:r>
        <w:r>
          <w:instrText xml:space="preserve"> PAGEREF _Toc4465 \h </w:instrText>
        </w:r>
        <w:r>
          <w:fldChar w:fldCharType="separate"/>
        </w:r>
        <w:r>
          <w:t>36</w:t>
        </w:r>
        <w:r>
          <w:fldChar w:fldCharType="end"/>
        </w:r>
      </w:hyperlink>
    </w:p>
    <w:p>
      <w:pPr>
        <w:pStyle w:val="TOC2"/>
        <w:tabs>
          <w:tab w:val="right" w:leader="dot" w:pos="8306"/>
        </w:tabs>
      </w:pPr>
      <w:hyperlink w:anchor="_Toc31234" w:history="1">
        <w:r>
          <w:rPr>
            <w:rFonts w:ascii="仿宋" w:eastAsia="仿宋" w:hAnsi="仿宋" w:cs="仿宋" w:hint="eastAsia"/>
            <w:lang w:eastAsia="zh-CN"/>
          </w:rPr>
          <w:t>(一)、建设周期</w:t>
        </w:r>
        <w:r>
          <w:tab/>
        </w:r>
        <w:r>
          <w:fldChar w:fldCharType="begin"/>
        </w:r>
        <w:r>
          <w:instrText xml:space="preserve"> PAGEREF _Toc31234 \h </w:instrText>
        </w:r>
        <w:r>
          <w:fldChar w:fldCharType="separate"/>
        </w:r>
        <w:r>
          <w:t>36</w:t>
        </w:r>
        <w:r>
          <w:fldChar w:fldCharType="end"/>
        </w:r>
      </w:hyperlink>
    </w:p>
    <w:p>
      <w:pPr>
        <w:pStyle w:val="TOC2"/>
        <w:tabs>
          <w:tab w:val="right" w:leader="dot" w:pos="8306"/>
        </w:tabs>
      </w:pPr>
      <w:hyperlink w:anchor="_Toc16783" w:history="1">
        <w:r>
          <w:rPr>
            <w:rFonts w:ascii="仿宋" w:eastAsia="仿宋" w:hAnsi="仿宋" w:cs="仿宋" w:hint="eastAsia"/>
            <w:lang w:eastAsia="zh-CN"/>
          </w:rPr>
          <w:t>(二)、建设进度</w:t>
        </w:r>
        <w:r>
          <w:tab/>
        </w:r>
        <w:r>
          <w:fldChar w:fldCharType="begin"/>
        </w:r>
        <w:r>
          <w:instrText xml:space="preserve"> PAGEREF _Toc16783 \h </w:instrText>
        </w:r>
        <w:r>
          <w:fldChar w:fldCharType="separate"/>
        </w:r>
        <w:r>
          <w:t>37</w:t>
        </w:r>
        <w:r>
          <w:fldChar w:fldCharType="end"/>
        </w:r>
      </w:hyperlink>
    </w:p>
    <w:p>
      <w:pPr>
        <w:pStyle w:val="TOC2"/>
        <w:tabs>
          <w:tab w:val="right" w:leader="dot" w:pos="8306"/>
        </w:tabs>
      </w:pPr>
      <w:hyperlink w:anchor="_Toc8989" w:history="1">
        <w:r>
          <w:rPr>
            <w:rFonts w:ascii="仿宋" w:eastAsia="仿宋" w:hAnsi="仿宋" w:cs="仿宋" w:hint="eastAsia"/>
            <w:lang w:eastAsia="zh-CN"/>
          </w:rPr>
          <w:t>(三)、进度安排注意事项</w:t>
        </w:r>
        <w:r>
          <w:tab/>
        </w:r>
        <w:r>
          <w:fldChar w:fldCharType="begin"/>
        </w:r>
        <w:r>
          <w:instrText xml:space="preserve"> PAGEREF _Toc8989 \h </w:instrText>
        </w:r>
        <w:r>
          <w:fldChar w:fldCharType="separate"/>
        </w:r>
        <w:r>
          <w:t>38</w:t>
        </w:r>
        <w:r>
          <w:fldChar w:fldCharType="end"/>
        </w:r>
      </w:hyperlink>
    </w:p>
    <w:p>
      <w:pPr>
        <w:pStyle w:val="TOC2"/>
        <w:tabs>
          <w:tab w:val="right" w:leader="dot" w:pos="8306"/>
        </w:tabs>
      </w:pPr>
      <w:hyperlink w:anchor="_Toc25091" w:history="1">
        <w:r>
          <w:rPr>
            <w:rFonts w:ascii="仿宋" w:eastAsia="仿宋" w:hAnsi="仿宋" w:cs="仿宋" w:hint="eastAsia"/>
            <w:lang w:eastAsia="zh-CN"/>
          </w:rPr>
          <w:t>(四)、人力资源配置</w:t>
        </w:r>
        <w:r>
          <w:tab/>
        </w:r>
        <w:r>
          <w:fldChar w:fldCharType="begin"/>
        </w:r>
        <w:r>
          <w:instrText xml:space="preserve"> PAGEREF _Toc25091 \h </w:instrText>
        </w:r>
        <w:r>
          <w:fldChar w:fldCharType="separate"/>
        </w:r>
        <w:r>
          <w:t>39</w:t>
        </w:r>
        <w:r>
          <w:fldChar w:fldCharType="end"/>
        </w:r>
      </w:hyperlink>
    </w:p>
    <w:p>
      <w:pPr>
        <w:pStyle w:val="TOC1"/>
        <w:tabs>
          <w:tab w:val="right" w:leader="dot" w:pos="8306"/>
        </w:tabs>
      </w:pPr>
      <w:hyperlink w:anchor="_Toc5649" w:history="1">
        <w:r>
          <w:rPr>
            <w:rFonts w:ascii="仿宋" w:eastAsia="仿宋" w:hAnsi="仿宋" w:cs="仿宋" w:hint="eastAsia"/>
            <w:lang w:eastAsia="zh-CN"/>
          </w:rPr>
          <w:t>十一、航天器综合测试设备项目经营效益</w:t>
        </w:r>
        <w:r>
          <w:tab/>
        </w:r>
        <w:r>
          <w:fldChar w:fldCharType="begin"/>
        </w:r>
        <w:r>
          <w:instrText xml:space="preserve"> PAGEREF _Toc5649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4" w:history="1">
        <w:r>
          <w:rPr>
            <w:rFonts w:ascii="仿宋" w:eastAsia="仿宋" w:hAnsi="仿宋" w:cs="仿宋" w:hint="eastAsia"/>
            <w:lang w:eastAsia="zh-CN"/>
          </w:rPr>
          <w:t>(一)、经济评价财务测算</w:t>
        </w:r>
        <w:r>
          <w:tab/>
        </w:r>
        <w:r>
          <w:fldChar w:fldCharType="begin"/>
        </w:r>
        <w:r>
          <w:instrText xml:space="preserve"> PAGEREF _Toc5464 \h </w:instrText>
        </w:r>
        <w:r>
          <w:fldChar w:fldCharType="separate"/>
        </w:r>
        <w:r>
          <w:t>40</w:t>
        </w:r>
        <w:r>
          <w:fldChar w:fldCharType="end"/>
        </w:r>
      </w:hyperlink>
    </w:p>
    <w:p>
      <w:pPr>
        <w:pStyle w:val="TOC2"/>
        <w:tabs>
          <w:tab w:val="right" w:leader="dot" w:pos="8306"/>
        </w:tabs>
      </w:pPr>
      <w:hyperlink w:anchor="_Toc15391" w:history="1">
        <w:r>
          <w:rPr>
            <w:rFonts w:ascii="仿宋" w:eastAsia="仿宋" w:hAnsi="仿宋" w:cs="仿宋" w:hint="eastAsia"/>
            <w:lang w:eastAsia="zh-CN"/>
          </w:rPr>
          <w:t>(二)、航天器综合测试设备项目盈利能力分析</w:t>
        </w:r>
        <w:r>
          <w:tab/>
        </w:r>
        <w:r>
          <w:fldChar w:fldCharType="begin"/>
        </w:r>
        <w:r>
          <w:instrText xml:space="preserve"> PAGEREF _Toc15391 \h </w:instrText>
        </w:r>
        <w:r>
          <w:fldChar w:fldCharType="separate"/>
        </w:r>
        <w:r>
          <w:t>41</w:t>
        </w:r>
        <w:r>
          <w:fldChar w:fldCharType="end"/>
        </w:r>
      </w:hyperlink>
    </w:p>
    <w:p>
      <w:pPr>
        <w:pStyle w:val="TOC1"/>
        <w:tabs>
          <w:tab w:val="right" w:leader="dot" w:pos="8306"/>
        </w:tabs>
      </w:pPr>
      <w:hyperlink w:anchor="_Toc13604" w:history="1">
        <w:r>
          <w:rPr>
            <w:rFonts w:ascii="仿宋" w:eastAsia="仿宋" w:hAnsi="仿宋" w:cs="仿宋" w:hint="eastAsia"/>
            <w:lang w:eastAsia="zh-CN"/>
          </w:rPr>
          <w:t>十二、航天器综合测试设备项目人力资源培养与发展</w:t>
        </w:r>
        <w:r>
          <w:tab/>
        </w:r>
        <w:r>
          <w:fldChar w:fldCharType="begin"/>
        </w:r>
        <w:r>
          <w:instrText xml:space="preserve"> PAGEREF _Toc13604 \h </w:instrText>
        </w:r>
        <w:r>
          <w:fldChar w:fldCharType="separate"/>
        </w:r>
        <w:r>
          <w:t>42</w:t>
        </w:r>
        <w:r>
          <w:fldChar w:fldCharType="end"/>
        </w:r>
      </w:hyperlink>
    </w:p>
    <w:p>
      <w:pPr>
        <w:pStyle w:val="TOC2"/>
        <w:tabs>
          <w:tab w:val="right" w:leader="dot" w:pos="8306"/>
        </w:tabs>
      </w:pPr>
      <w:hyperlink w:anchor="_Toc12409" w:history="1">
        <w:r>
          <w:rPr>
            <w:rFonts w:ascii="仿宋" w:eastAsia="仿宋" w:hAnsi="仿宋" w:cs="仿宋" w:hint="eastAsia"/>
            <w:lang w:eastAsia="zh-CN"/>
          </w:rPr>
          <w:t>(一)、人才需求与规划</w:t>
        </w:r>
        <w:r>
          <w:tab/>
        </w:r>
        <w:r>
          <w:fldChar w:fldCharType="begin"/>
        </w:r>
        <w:r>
          <w:instrText xml:space="preserve"> PAGEREF _Toc12409 \h </w:instrText>
        </w:r>
        <w:r>
          <w:fldChar w:fldCharType="separate"/>
        </w:r>
        <w:r>
          <w:t>42</w:t>
        </w:r>
        <w:r>
          <w:fldChar w:fldCharType="end"/>
        </w:r>
      </w:hyperlink>
    </w:p>
    <w:p>
      <w:pPr>
        <w:pStyle w:val="TOC2"/>
        <w:tabs>
          <w:tab w:val="right" w:leader="dot" w:pos="8306"/>
        </w:tabs>
      </w:pPr>
      <w:hyperlink w:anchor="_Toc16379" w:history="1">
        <w:r>
          <w:rPr>
            <w:rFonts w:ascii="仿宋" w:eastAsia="仿宋" w:hAnsi="仿宋" w:cs="仿宋" w:hint="eastAsia"/>
            <w:lang w:eastAsia="zh-CN"/>
          </w:rPr>
          <w:t>(二)、培训与发展计划</w:t>
        </w:r>
        <w:r>
          <w:tab/>
        </w:r>
        <w:r>
          <w:fldChar w:fldCharType="begin"/>
        </w:r>
        <w:r>
          <w:instrText xml:space="preserve"> PAGEREF _Toc16379 \h </w:instrText>
        </w:r>
        <w:r>
          <w:fldChar w:fldCharType="separate"/>
        </w:r>
        <w:r>
          <w:t>43</w:t>
        </w:r>
        <w:r>
          <w:fldChar w:fldCharType="end"/>
        </w:r>
      </w:hyperlink>
    </w:p>
    <w:p>
      <w:pPr>
        <w:pStyle w:val="TOC1"/>
        <w:tabs>
          <w:tab w:val="right" w:leader="dot" w:pos="8306"/>
        </w:tabs>
      </w:pPr>
      <w:hyperlink w:anchor="_Toc12005" w:history="1">
        <w:r>
          <w:rPr>
            <w:rFonts w:ascii="仿宋" w:eastAsia="仿宋" w:hAnsi="仿宋" w:cs="仿宋" w:hint="eastAsia"/>
            <w:lang w:eastAsia="zh-CN"/>
          </w:rPr>
          <w:t>十三、航天器综合测试设备项目实施时间节点</w:t>
        </w:r>
        <w:r>
          <w:tab/>
        </w:r>
        <w:r>
          <w:fldChar w:fldCharType="begin"/>
        </w:r>
        <w:r>
          <w:instrText xml:space="preserve"> PAGEREF _Toc12005 \h </w:instrText>
        </w:r>
        <w:r>
          <w:fldChar w:fldCharType="separate"/>
        </w:r>
        <w:r>
          <w:t>43</w:t>
        </w:r>
        <w:r>
          <w:fldChar w:fldCharType="end"/>
        </w:r>
      </w:hyperlink>
    </w:p>
    <w:p>
      <w:pPr>
        <w:pStyle w:val="TOC2"/>
        <w:tabs>
          <w:tab w:val="right" w:leader="dot" w:pos="8306"/>
        </w:tabs>
      </w:pPr>
      <w:hyperlink w:anchor="_Toc25604" w:history="1">
        <w:r>
          <w:rPr>
            <w:rFonts w:ascii="仿宋" w:eastAsia="仿宋" w:hAnsi="仿宋" w:cs="仿宋" w:hint="eastAsia"/>
            <w:lang w:eastAsia="zh-CN"/>
          </w:rPr>
          <w:t>(一)、航天器综合测试设备项目启动阶段时间节点</w:t>
        </w:r>
        <w:r>
          <w:tab/>
        </w:r>
        <w:r>
          <w:fldChar w:fldCharType="begin"/>
        </w:r>
        <w:r>
          <w:instrText xml:space="preserve"> PAGEREF _Toc25604 \h </w:instrText>
        </w:r>
        <w:r>
          <w:fldChar w:fldCharType="separate"/>
        </w:r>
        <w:r>
          <w:t>43</w:t>
        </w:r>
        <w:r>
          <w:fldChar w:fldCharType="end"/>
        </w:r>
      </w:hyperlink>
    </w:p>
    <w:p>
      <w:pPr>
        <w:pStyle w:val="TOC2"/>
        <w:tabs>
          <w:tab w:val="right" w:leader="dot" w:pos="8306"/>
        </w:tabs>
      </w:pPr>
      <w:hyperlink w:anchor="_Toc28799" w:history="1">
        <w:r>
          <w:rPr>
            <w:rFonts w:ascii="仿宋" w:eastAsia="仿宋" w:hAnsi="仿宋" w:cs="仿宋" w:hint="eastAsia"/>
            <w:lang w:eastAsia="zh-CN"/>
          </w:rPr>
          <w:t>(二)、航天器综合测试设备项目执行阶段时间节点</w:t>
        </w:r>
        <w:r>
          <w:tab/>
        </w:r>
        <w:r>
          <w:fldChar w:fldCharType="begin"/>
        </w:r>
        <w:r>
          <w:instrText xml:space="preserve"> PAGEREF _Toc28799 \h </w:instrText>
        </w:r>
        <w:r>
          <w:fldChar w:fldCharType="separate"/>
        </w:r>
        <w:r>
          <w:t>45</w:t>
        </w:r>
        <w:r>
          <w:fldChar w:fldCharType="end"/>
        </w:r>
      </w:hyperlink>
    </w:p>
    <w:p>
      <w:pPr>
        <w:pStyle w:val="TOC2"/>
        <w:tabs>
          <w:tab w:val="right" w:leader="dot" w:pos="8306"/>
        </w:tabs>
      </w:pPr>
      <w:hyperlink w:anchor="_Toc29497" w:history="1">
        <w:r>
          <w:rPr>
            <w:rFonts w:ascii="仿宋" w:eastAsia="仿宋" w:hAnsi="仿宋" w:cs="仿宋" w:hint="eastAsia"/>
            <w:lang w:eastAsia="zh-CN"/>
          </w:rPr>
          <w:t>(三)、航天器综合测试设备项目完成阶段时间节点</w:t>
        </w:r>
        <w:r>
          <w:tab/>
        </w:r>
        <w:r>
          <w:fldChar w:fldCharType="begin"/>
        </w:r>
        <w:r>
          <w:instrText xml:space="preserve"> PAGEREF _Toc29497 \h </w:instrText>
        </w:r>
        <w:r>
          <w:fldChar w:fldCharType="separate"/>
        </w:r>
        <w:r>
          <w:t>46</w:t>
        </w:r>
        <w:r>
          <w:fldChar w:fldCharType="end"/>
        </w:r>
      </w:hyperlink>
    </w:p>
    <w:p>
      <w:pPr>
        <w:pStyle w:val="TOC1"/>
        <w:tabs>
          <w:tab w:val="right" w:leader="dot" w:pos="8306"/>
        </w:tabs>
      </w:pPr>
      <w:hyperlink w:anchor="_Toc12155" w:history="1">
        <w:r>
          <w:rPr>
            <w:rFonts w:ascii="仿宋" w:eastAsia="仿宋" w:hAnsi="仿宋" w:cs="仿宋" w:hint="eastAsia"/>
            <w:lang w:eastAsia="zh-CN"/>
          </w:rPr>
          <w:t>十四、质量管理体系</w:t>
        </w:r>
        <w:r>
          <w:tab/>
        </w:r>
        <w:r>
          <w:fldChar w:fldCharType="begin"/>
        </w:r>
        <w:r>
          <w:instrText xml:space="preserve"> PAGEREF _Toc12155 \h </w:instrText>
        </w:r>
        <w:r>
          <w:fldChar w:fldCharType="separate"/>
        </w:r>
        <w:r>
          <w:t>47</w:t>
        </w:r>
        <w:r>
          <w:fldChar w:fldCharType="end"/>
        </w:r>
      </w:hyperlink>
    </w:p>
    <w:p>
      <w:pPr>
        <w:pStyle w:val="TOC2"/>
        <w:tabs>
          <w:tab w:val="right" w:leader="dot" w:pos="8306"/>
        </w:tabs>
      </w:pPr>
      <w:hyperlink w:anchor="_Toc13973" w:history="1">
        <w:r>
          <w:rPr>
            <w:rFonts w:ascii="仿宋" w:eastAsia="仿宋" w:hAnsi="仿宋" w:cs="仿宋" w:hint="eastAsia"/>
            <w:lang w:eastAsia="zh-CN"/>
          </w:rPr>
          <w:t>(一)、质量目标与方针</w:t>
        </w:r>
        <w:r>
          <w:tab/>
        </w:r>
        <w:r>
          <w:fldChar w:fldCharType="begin"/>
        </w:r>
        <w:r>
          <w:instrText xml:space="preserve"> PAGEREF _Toc13973 \h </w:instrText>
        </w:r>
        <w:r>
          <w:fldChar w:fldCharType="separate"/>
        </w:r>
        <w:r>
          <w:t>47</w:t>
        </w:r>
        <w:r>
          <w:fldChar w:fldCharType="end"/>
        </w:r>
      </w:hyperlink>
    </w:p>
    <w:p>
      <w:pPr>
        <w:pStyle w:val="TOC2"/>
        <w:tabs>
          <w:tab w:val="right" w:leader="dot" w:pos="8306"/>
        </w:tabs>
      </w:pPr>
      <w:hyperlink w:anchor="_Toc4635" w:history="1">
        <w:r>
          <w:rPr>
            <w:rFonts w:ascii="仿宋" w:eastAsia="仿宋" w:hAnsi="仿宋" w:cs="仿宋" w:hint="eastAsia"/>
            <w:lang w:eastAsia="zh-CN"/>
          </w:rPr>
          <w:t>(二)、质量管理责任</w:t>
        </w:r>
        <w:r>
          <w:tab/>
        </w:r>
        <w:r>
          <w:fldChar w:fldCharType="begin"/>
        </w:r>
        <w:r>
          <w:instrText xml:space="preserve"> PAGEREF _Toc4635 \h </w:instrText>
        </w:r>
        <w:r>
          <w:fldChar w:fldCharType="separate"/>
        </w:r>
        <w:r>
          <w:t>48</w:t>
        </w:r>
        <w:r>
          <w:fldChar w:fldCharType="end"/>
        </w:r>
      </w:hyperlink>
    </w:p>
    <w:p>
      <w:pPr>
        <w:pStyle w:val="TOC2"/>
        <w:tabs>
          <w:tab w:val="right" w:leader="dot" w:pos="8306"/>
        </w:tabs>
      </w:pPr>
      <w:hyperlink w:anchor="_Toc32699" w:history="1">
        <w:r>
          <w:rPr>
            <w:rFonts w:ascii="仿宋" w:eastAsia="仿宋" w:hAnsi="仿宋" w:cs="仿宋" w:hint="eastAsia"/>
            <w:lang w:eastAsia="zh-CN"/>
          </w:rPr>
          <w:t>(三)、质量管理体系文件</w:t>
        </w:r>
        <w:r>
          <w:tab/>
        </w:r>
        <w:r>
          <w:fldChar w:fldCharType="begin"/>
        </w:r>
        <w:r>
          <w:instrText xml:space="preserve"> PAGEREF _Toc32699 \h </w:instrText>
        </w:r>
        <w:r>
          <w:fldChar w:fldCharType="separate"/>
        </w:r>
        <w:r>
          <w:t>49</w:t>
        </w:r>
        <w:r>
          <w:fldChar w:fldCharType="end"/>
        </w:r>
      </w:hyperlink>
    </w:p>
    <w:p>
      <w:pPr>
        <w:pStyle w:val="TOC2"/>
        <w:tabs>
          <w:tab w:val="right" w:leader="dot" w:pos="8306"/>
        </w:tabs>
      </w:pPr>
      <w:hyperlink w:anchor="_Toc32309" w:history="1">
        <w:r>
          <w:rPr>
            <w:rFonts w:ascii="仿宋" w:eastAsia="仿宋" w:hAnsi="仿宋" w:cs="仿宋" w:hint="eastAsia"/>
            <w:lang w:eastAsia="zh-CN"/>
          </w:rPr>
          <w:t>(四)、质量培训与教育</w:t>
        </w:r>
        <w:r>
          <w:tab/>
        </w:r>
        <w:r>
          <w:fldChar w:fldCharType="begin"/>
        </w:r>
        <w:r>
          <w:instrText xml:space="preserve"> PAGEREF _Toc32309 \h </w:instrText>
        </w:r>
        <w:r>
          <w:fldChar w:fldCharType="separate"/>
        </w:r>
        <w:r>
          <w:t>52</w:t>
        </w:r>
        <w:r>
          <w:fldChar w:fldCharType="end"/>
        </w:r>
      </w:hyperlink>
    </w:p>
    <w:p>
      <w:pPr>
        <w:pStyle w:val="TOC2"/>
        <w:tabs>
          <w:tab w:val="right" w:leader="dot" w:pos="8306"/>
        </w:tabs>
      </w:pPr>
      <w:hyperlink w:anchor="_Toc5346" w:history="1">
        <w:r>
          <w:rPr>
            <w:rFonts w:ascii="仿宋" w:eastAsia="仿宋" w:hAnsi="仿宋" w:cs="仿宋" w:hint="eastAsia"/>
            <w:lang w:eastAsia="zh-CN"/>
          </w:rPr>
          <w:t>(五)、质量审核与评价</w:t>
        </w:r>
        <w:r>
          <w:tab/>
        </w:r>
        <w:r>
          <w:fldChar w:fldCharType="begin"/>
        </w:r>
        <w:r>
          <w:instrText xml:space="preserve"> PAGEREF _Toc5346 \h </w:instrText>
        </w:r>
        <w:r>
          <w:fldChar w:fldCharType="separate"/>
        </w:r>
        <w:r>
          <w:t>53</w:t>
        </w:r>
        <w:r>
          <w:fldChar w:fldCharType="end"/>
        </w:r>
      </w:hyperlink>
    </w:p>
    <w:p>
      <w:pPr>
        <w:pStyle w:val="TOC2"/>
        <w:tabs>
          <w:tab w:val="right" w:leader="dot" w:pos="8306"/>
        </w:tabs>
      </w:pPr>
      <w:hyperlink w:anchor="_Toc8699" w:history="1">
        <w:r>
          <w:rPr>
            <w:rFonts w:ascii="仿宋" w:eastAsia="仿宋" w:hAnsi="仿宋" w:cs="仿宋" w:hint="eastAsia"/>
            <w:lang w:eastAsia="zh-CN"/>
          </w:rPr>
          <w:t>(六)、不符合与纠正措施</w:t>
        </w:r>
        <w:r>
          <w:tab/>
        </w:r>
        <w:r>
          <w:fldChar w:fldCharType="begin"/>
        </w:r>
        <w:r>
          <w:instrText xml:space="preserve"> PAGEREF _Toc8699 \h </w:instrText>
        </w:r>
        <w:r>
          <w:fldChar w:fldCharType="separate"/>
        </w:r>
        <w:r>
          <w:t>54</w:t>
        </w:r>
        <w:r>
          <w:fldChar w:fldCharType="end"/>
        </w:r>
      </w:hyperlink>
    </w:p>
    <w:p>
      <w:pPr>
        <w:pStyle w:val="TOC1"/>
        <w:tabs>
          <w:tab w:val="right" w:leader="dot" w:pos="8306"/>
        </w:tabs>
      </w:pPr>
      <w:hyperlink w:anchor="_Toc12548" w:history="1">
        <w:r>
          <w:rPr>
            <w:rFonts w:ascii="仿宋" w:eastAsia="仿宋" w:hAnsi="仿宋" w:cs="仿宋" w:hint="eastAsia"/>
            <w:lang w:eastAsia="zh-CN"/>
          </w:rPr>
          <w:t>十五、利益相关者分析与沟通计划</w:t>
        </w:r>
        <w:r>
          <w:tab/>
        </w:r>
        <w:r>
          <w:fldChar w:fldCharType="begin"/>
        </w:r>
        <w:r>
          <w:instrText xml:space="preserve"> PAGEREF _Toc12548 \h </w:instrText>
        </w:r>
        <w:r>
          <w:fldChar w:fldCharType="separate"/>
        </w:r>
        <w:r>
          <w:t>55</w:t>
        </w:r>
        <w:r>
          <w:fldChar w:fldCharType="end"/>
        </w:r>
      </w:hyperlink>
    </w:p>
    <w:p>
      <w:pPr>
        <w:pStyle w:val="TOC2"/>
        <w:tabs>
          <w:tab w:val="right" w:leader="dot" w:pos="8306"/>
        </w:tabs>
      </w:pPr>
      <w:hyperlink w:anchor="_Toc9182" w:history="1">
        <w:r>
          <w:rPr>
            <w:rFonts w:ascii="仿宋" w:eastAsia="仿宋" w:hAnsi="仿宋" w:cs="仿宋" w:hint="eastAsia"/>
            <w:lang w:eastAsia="zh-CN"/>
          </w:rPr>
          <w:t>(一)、利益相关者分析</w:t>
        </w:r>
        <w:r>
          <w:tab/>
        </w:r>
        <w:r>
          <w:fldChar w:fldCharType="begin"/>
        </w:r>
        <w:r>
          <w:instrText xml:space="preserve"> PAGEREF _Toc9182 \h </w:instrText>
        </w:r>
        <w:r>
          <w:fldChar w:fldCharType="separate"/>
        </w:r>
        <w:r>
          <w:t>55</w:t>
        </w:r>
        <w:r>
          <w:fldChar w:fldCharType="end"/>
        </w:r>
      </w:hyperlink>
    </w:p>
    <w:p>
      <w:pPr>
        <w:pStyle w:val="TOC2"/>
        <w:tabs>
          <w:tab w:val="right" w:leader="dot" w:pos="8306"/>
        </w:tabs>
      </w:pPr>
      <w:hyperlink w:anchor="_Toc25250" w:history="1">
        <w:r>
          <w:rPr>
            <w:rFonts w:ascii="仿宋" w:eastAsia="仿宋" w:hAnsi="仿宋" w:cs="仿宋" w:hint="eastAsia"/>
            <w:lang w:eastAsia="zh-CN"/>
          </w:rPr>
          <w:t>(二)、沟通计划</w:t>
        </w:r>
        <w:r>
          <w:tab/>
        </w:r>
        <w:r>
          <w:fldChar w:fldCharType="begin"/>
        </w:r>
        <w:r>
          <w:instrText xml:space="preserve"> PAGEREF _Toc25250 \h </w:instrText>
        </w:r>
        <w:r>
          <w:fldChar w:fldCharType="separate"/>
        </w:r>
        <w:r>
          <w:t>56</w:t>
        </w:r>
        <w:r>
          <w:fldChar w:fldCharType="end"/>
        </w:r>
      </w:hyperlink>
    </w:p>
    <w:p>
      <w:pPr>
        <w:pStyle w:val="TOC1"/>
        <w:tabs>
          <w:tab w:val="right" w:leader="dot" w:pos="8306"/>
        </w:tabs>
      </w:pPr>
      <w:hyperlink w:anchor="_Toc15051" w:history="1">
        <w:r>
          <w:rPr>
            <w:rFonts w:ascii="仿宋" w:eastAsia="仿宋" w:hAnsi="仿宋" w:cs="仿宋" w:hint="eastAsia"/>
            <w:lang w:eastAsia="zh-CN"/>
          </w:rPr>
          <w:t>十六、航天器综合测试设备项目治理与监督</w:t>
        </w:r>
        <w:r>
          <w:tab/>
        </w:r>
        <w:r>
          <w:fldChar w:fldCharType="begin"/>
        </w:r>
        <w:r>
          <w:instrText xml:space="preserve"> PAGEREF _Toc15051 \h </w:instrText>
        </w:r>
        <w:r>
          <w:fldChar w:fldCharType="separate"/>
        </w:r>
        <w:r>
          <w:t>58</w:t>
        </w:r>
        <w:r>
          <w:fldChar w:fldCharType="end"/>
        </w:r>
      </w:hyperlink>
    </w:p>
    <w:p>
      <w:pPr>
        <w:pStyle w:val="TOC2"/>
        <w:tabs>
          <w:tab w:val="right" w:leader="dot" w:pos="8306"/>
        </w:tabs>
      </w:pPr>
      <w:hyperlink w:anchor="_Toc9635" w:history="1">
        <w:r>
          <w:rPr>
            <w:rFonts w:ascii="仿宋" w:eastAsia="仿宋" w:hAnsi="仿宋" w:cs="仿宋" w:hint="eastAsia"/>
            <w:lang w:eastAsia="zh-CN"/>
          </w:rPr>
          <w:t>(一)、航天器综合测试设备项目治理结构</w:t>
        </w:r>
        <w:r>
          <w:tab/>
        </w:r>
        <w:r>
          <w:fldChar w:fldCharType="begin"/>
        </w:r>
        <w:r>
          <w:instrText xml:space="preserve"> PAGEREF _Toc9635 \h </w:instrText>
        </w:r>
        <w:r>
          <w:fldChar w:fldCharType="separate"/>
        </w:r>
        <w:r>
          <w:t>58</w:t>
        </w:r>
        <w:r>
          <w:fldChar w:fldCharType="end"/>
        </w:r>
      </w:hyperlink>
    </w:p>
    <w:p>
      <w:pPr>
        <w:pStyle w:val="TOC2"/>
        <w:tabs>
          <w:tab w:val="right" w:leader="dot" w:pos="8306"/>
        </w:tabs>
      </w:pPr>
      <w:hyperlink w:anchor="_Toc14610" w:history="1">
        <w:r>
          <w:rPr>
            <w:rFonts w:ascii="仿宋" w:eastAsia="仿宋" w:hAnsi="仿宋" w:cs="仿宋" w:hint="eastAsia"/>
            <w:lang w:eastAsia="zh-CN"/>
          </w:rPr>
          <w:t>(二)、监督与审计</w:t>
        </w:r>
        <w:r>
          <w:tab/>
        </w:r>
        <w:r>
          <w:fldChar w:fldCharType="begin"/>
        </w:r>
        <w:r>
          <w:instrText xml:space="preserve"> PAGEREF _Toc14610 \h </w:instrText>
        </w:r>
        <w:r>
          <w:fldChar w:fldCharType="separate"/>
        </w:r>
        <w:r>
          <w:t>59</w:t>
        </w:r>
        <w:r>
          <w:fldChar w:fldCharType="end"/>
        </w:r>
      </w:hyperlink>
    </w:p>
    <w:p>
      <w:pPr>
        <w:pStyle w:val="TOC1"/>
        <w:tabs>
          <w:tab w:val="right" w:leader="dot" w:pos="8306"/>
        </w:tabs>
      </w:pPr>
      <w:hyperlink w:anchor="_Toc14605" w:history="1">
        <w:r>
          <w:rPr>
            <w:rFonts w:ascii="仿宋" w:eastAsia="仿宋" w:hAnsi="仿宋" w:cs="仿宋" w:hint="eastAsia"/>
            <w:lang w:eastAsia="zh-CN"/>
          </w:rPr>
          <w:t>十七、航天器综合测试设备项目变更管理</w:t>
        </w:r>
        <w:r>
          <w:tab/>
        </w:r>
        <w:r>
          <w:fldChar w:fldCharType="begin"/>
        </w:r>
        <w:r>
          <w:instrText xml:space="preserve"> PAGEREF _Toc14605 \h </w:instrText>
        </w:r>
        <w:r>
          <w:fldChar w:fldCharType="separate"/>
        </w:r>
        <w:r>
          <w:t>61</w:t>
        </w:r>
        <w:r>
          <w:fldChar w:fldCharType="end"/>
        </w:r>
      </w:hyperlink>
    </w:p>
    <w:p>
      <w:pPr>
        <w:pStyle w:val="TOC2"/>
        <w:tabs>
          <w:tab w:val="right" w:leader="dot" w:pos="8306"/>
        </w:tabs>
      </w:pPr>
      <w:hyperlink w:anchor="_Toc10164" w:history="1">
        <w:r>
          <w:rPr>
            <w:rFonts w:ascii="仿宋" w:eastAsia="仿宋" w:hAnsi="仿宋" w:cs="仿宋" w:hint="eastAsia"/>
            <w:lang w:eastAsia="zh-CN"/>
          </w:rPr>
          <w:t>(一)、变更申请与评估</w:t>
        </w:r>
        <w:r>
          <w:tab/>
        </w:r>
        <w:r>
          <w:fldChar w:fldCharType="begin"/>
        </w:r>
        <w:r>
          <w:instrText xml:space="preserve"> PAGEREF _Toc10164 \h </w:instrText>
        </w:r>
        <w:r>
          <w:fldChar w:fldCharType="separate"/>
        </w:r>
        <w:r>
          <w:t>61</w:t>
        </w:r>
        <w:r>
          <w:fldChar w:fldCharType="end"/>
        </w:r>
      </w:hyperlink>
    </w:p>
    <w:p>
      <w:pPr>
        <w:pStyle w:val="TOC2"/>
        <w:tabs>
          <w:tab w:val="right" w:leader="dot" w:pos="8306"/>
        </w:tabs>
      </w:pPr>
      <w:hyperlink w:anchor="_Toc30637" w:history="1">
        <w:r>
          <w:rPr>
            <w:rFonts w:ascii="仿宋" w:eastAsia="仿宋" w:hAnsi="仿宋" w:cs="仿宋" w:hint="eastAsia"/>
            <w:lang w:eastAsia="zh-CN"/>
          </w:rPr>
          <w:t>(二)、变更实施与控制</w:t>
        </w:r>
        <w:r>
          <w:tab/>
        </w:r>
        <w:r>
          <w:fldChar w:fldCharType="begin"/>
        </w:r>
        <w:r>
          <w:instrText xml:space="preserve"> PAGEREF _Toc30637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39"/>
      <w:r>
        <w:rPr>
          <w:rFonts w:ascii="仿宋" w:eastAsia="仿宋" w:hAnsi="仿宋" w:cs="仿宋" w:hint="eastAsia"/>
          <w:sz w:val="28"/>
          <w:lang w:eastAsia="zh-CN"/>
        </w:rPr>
        <w:t>一、航天器综合测试设备项目文档管理</w:t>
      </w:r>
      <w:bookmarkEnd w:id="2"/>
    </w:p>
    <w:p>
      <w:pPr>
        <w:pStyle w:val="Heading2"/>
        <w:rPr>
          <w:rFonts w:ascii="仿宋" w:eastAsia="仿宋" w:hAnsi="仿宋" w:cs="仿宋" w:hint="eastAsia"/>
          <w:lang w:eastAsia="zh-CN"/>
        </w:rPr>
      </w:pPr>
      <w:bookmarkStart w:id="3" w:name="_Toc234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航天器综合测试设备项目高度重视文档的质量和准确性，以支持航天器综合测试设备项目的各项活动和决策。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文档的编制始于航天器综合测试设备项目计划的初期，我们制定了详细的文档编制计划，明确了每个文档的内容、格式和编写责任人。在航天器综合测试设备项目启动阶段，我们首先编制了航天器综合测试设备项目章程，明确定义了航天器综合测试设备项目的目标、范围、风险等关键要素。随后，航天器综合测试设备项目团队根据计划陆续编制了需求文档、设计文档、测试文档等各类文档，确保航天器综合测试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综合测试设备项目管理中的重要环节，旨在确保航天器综合测试设备项目文档符合质量标准和航天器综合测试设备项目需求。在航天器综合测试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综合测试设备项目相关利益方和专业领域的专家对文档进行独立审查。这有助于获取更全面、客观的反馈，确保航天器综合测试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在文档编制与审查方面建立了严格的管理机制，通过规范的流程和多维度的审查，确保航天器综合测试设备项目文档的质量、准确性和可靠性，为航天器综合测试设备项目的顺利推进提供了有力支持。</w:t>
      </w:r>
    </w:p>
    <w:p>
      <w:pPr>
        <w:pStyle w:val="Heading2"/>
        <w:ind w:firstLine="560" w:firstLineChars="200"/>
        <w:rPr>
          <w:rFonts w:ascii="仿宋" w:eastAsia="仿宋" w:hAnsi="仿宋" w:cs="仿宋" w:hint="eastAsia"/>
          <w:sz w:val="28"/>
          <w:lang w:eastAsia="zh-CN"/>
        </w:rPr>
      </w:pPr>
      <w:bookmarkStart w:id="4" w:name="_Toc75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在航天器综合测试设备项目中，我们致力于优化文档发布与分发过程，以确保信息的高效传递和团队间协作的顺畅进行。以下是我们采取的关键优化策略：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我们通过多渠道发布文档，包括电子邮件、航天器综合测试设备项目管理平台、内部网站等，以满足不同团队成员的偏好和需求。多渠道发布确保了信息的全面覆盖。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我们采用了精细的权限控制，确保只有授权人员可以访问敏感信息。这种安全措施保护了航天器综合测试设备项目文档的机密性，防止了未经授权的信息泄露。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1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航天器综合测试设备项目生命周期中一个至关重要的环节，直接关系到航天器综合测试设备项目信息的长期保存和历史记录的完整性。在航天器综合测试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01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48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航天器综合测试设备项目的主要产品是XXXX，预计年产值为XXX万元。这一产品在市场中占据着重要的地位，其广泛的应用范围使得该航天器综合测试设备项目的市场前景非常广阔。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器综合测试设备项目的xxx产品作为重要的原材料之一，将在多个领域发挥关键作用。其在建筑、交通、能源等方面的广泛应用将为整个产业链提供强大的支持，形成产业协同效应。航天器综合测试设备项目的年产值XXX万XXX万XXX万万元不仅反映了其在市场上的巨大潜力，更预示着它对国民经济的积极贡献。这种关联度高、涉及面广的产业关系，使得该航天器综合测试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71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总征地面积为XXXX平方米，相当于约XX.XX亩，其中净用地面积为XXXX平方米，红线范围内相当于约XX.XX亩。这一用地规模充分考虑了航天器综合测试设备项目的建设需求，保障了航天器综合测试设备项目在合适的空间内得以充分发展。航天器综合测试设备项目规划的总建筑面积为XXXX平方米，其中主体工程建设占XXXX平方米，计容建筑面积达XXXX平方米。预计建筑工程的投资将达到XXXX万元，为航天器综合测试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计划购置的设备共计XXXX台（套），设备购置费用为XXXX万元。这一设备购置计划充分考虑到航天器综合测试设备项目的生产需求和技术要求，确保了航天器综合测试设备项目在生产运营中具备先进的技术装备和高效的生产能力。设备的合理配置将为航天器综合测试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航天器综合测试设备项目计划总投资为XXXX万元，预计年实现营业收入为XXXX万元。这一产能规模的设定旨在确保航天器综合测试设备项目能够在投资与回报之间取得平衡，实现长期可持续的发展。航天器综合测试设备项目的总投资充分考虑到各个方面的需求，包括用地建设、设备购置等多个环节，以确保航天器综合测试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32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246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技术管理特点体现在其创新导向。通过引入最先进的技术趋势和解决方案，航天器综合测试设备项目致力于提升科技含量、提高质量和效率水平。这意味着我们将采用最新的工具和方法，确保航天器综合测试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综合测试设备项目技术管理的显著特征。通过整合不同领域的技术资源，我们实现了跨学科的协同工作。这有助于优化技术架构，提高整体效能。此外，整合性策略还促进了不同技术团队之间的紧密沟通和高效合作，确保航天器综合测试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综合测试设备项目所采用的技术。通过不断优化技术方案，航天器综合测试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航天器综合测试设备项目团队将在航天器综合测试设备项目初期识别可能的技术风险，并采取相应的预防和应对措施。通过建立健全的风险评估机制，航天器综合测试设备项目能够在实施过程中及时发现并解决潜在的技术问题，保障航天器综合测试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器综合测试设备项目中，技术将成为航天器综合测试设备项目成功的有力支持。这一深度剖析揭示了技术管理在航天器综合测试设备项目实施中的关键作用，为航天器综合测试设备项目的技术基础奠定了坚实的基础。</w:t>
      </w:r>
    </w:p>
    <w:p>
      <w:pPr>
        <w:pStyle w:val="Heading2"/>
        <w:ind w:firstLine="560" w:firstLineChars="200"/>
        <w:rPr>
          <w:rFonts w:ascii="仿宋" w:eastAsia="仿宋" w:hAnsi="仿宋" w:cs="仿宋" w:hint="eastAsia"/>
          <w:sz w:val="28"/>
          <w:lang w:eastAsia="zh-CN"/>
        </w:rPr>
      </w:pPr>
      <w:bookmarkStart w:id="11" w:name="_Toc19404"/>
      <w:r>
        <w:rPr>
          <w:rFonts w:ascii="仿宋" w:eastAsia="仿宋" w:hAnsi="仿宋" w:cs="仿宋" w:hint="eastAsia"/>
          <w:sz w:val="28"/>
          <w:lang w:eastAsia="zh-CN"/>
        </w:rPr>
        <w:t>(二)、航天器综合测试设备项目工艺技术设计方案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综合测试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综合测试设备项目将严格按照相关行业规范要求进行组织。通过有效控制产品质量，航天器综合测试设备项目将致力于为顾客提供优质的航天器综合测试设备项目产品和良好的服务。这体现了航天器综合测试设备项目对于生产活动合规性和质量标准的高度重视，为航天器综合测试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综合测试设备项目注重生态效益和清洁生产原则。航天器综合测试设备项目建设将紧密结合地方特色经济发展，与社会经济发展规划和区域环境保护规划方案相协调一致。通过与当地区域自然生态系统的结合，航天器综合测试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综合测试设备项目产品具有多样化的客户需求和个性化的特点。因此，航天器综合测试设备项目产品规格品种多样，且单批生产数量较小。为满足这一特点，航天器综合测试设备项目承办单位将建设先进的柔性制造生产线。通过广泛应用柔性制造技术，航天器综合测试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器综合测试设备项目采用的技术具有较高的技术含量和自动化水平，处于国内先进水平。这一技术选用不仅体现了对生产效率、质量和环境友好性的高标准要求，同时为航天器综合测试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3048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为确保航天器综合测试设备项目的高效生产和技术实施，我们制定了一套精心设计的设备选型方案，以满足航天器综合测试设备项目生产、质量和环保的要求。该方案的主要特点如下：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器综合测试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针对航天器综合测试设备项目产品的多样性和小批量生产的特点，我们将建设柔性制造生产线。通过在设备选型中考虑柔性制造技术，可以灵活应对不同产品规格和生产需求，实现生产线的高度灵活性和适应性。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951"/>
      <w:r>
        <w:rPr>
          <w:rFonts w:ascii="仿宋" w:eastAsia="仿宋" w:hAnsi="仿宋" w:cs="仿宋" w:hint="eastAsia"/>
          <w:sz w:val="28"/>
          <w:lang w:eastAsia="zh-CN"/>
        </w:rPr>
        <w:t>四、航天器综合测试设备项目概论</w:t>
      </w:r>
      <w:bookmarkEnd w:id="13"/>
    </w:p>
    <w:p>
      <w:pPr>
        <w:pStyle w:val="Heading2"/>
        <w:rPr>
          <w:rFonts w:ascii="仿宋" w:eastAsia="仿宋" w:hAnsi="仿宋" w:cs="仿宋" w:hint="eastAsia"/>
          <w:lang w:eastAsia="zh-CN"/>
        </w:rPr>
      </w:pPr>
      <w:bookmarkStart w:id="14" w:name="_Toc21723"/>
      <w:r>
        <w:rPr>
          <w:rFonts w:ascii="仿宋" w:eastAsia="仿宋" w:hAnsi="仿宋" w:cs="仿宋" w:hint="eastAsia"/>
          <w:lang w:eastAsia="zh-CN"/>
        </w:rPr>
        <w:t>(一)、航天器综合测试设备项目概况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起源追溯至对市场的深入洞察。市场的不断演变与变革为航天器综合测试设备项目提供了难得的机遇。当前市场存在的需求缺口和变革的大环境共同构成了航天器综合测试设备项目的背景。这个航天器综合测试设备项目旨在充分利用市场机遇，填补行业中尚未满足的需求，为客户提供全新的解决方案。市场的变革和需求的增长使得这个航天器综合测试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航天器综合测试设备项目名称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正式命名为航天器综合测试设备。这个名称不仅仅是一个标识，更代表了航天器综合测试设备项目的核心理念和愿景。它蕴含着航天器综合测试设备项目所要解决问题的关键字，具有强烈的表达和辨识度，为航天器综合测试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航天器综合测试设备项目目标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核心目标是提供一种全新、高效的解决方案，满足客户日益增长的需求。航天器综合测试设备项目追求的不仅仅是满足市场需求，更是在市场中获得卓越的竞争优势。通过不断提升产品或服务的质量和创新水平，航天器综合测试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航天器综合测试设备项目范围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全面涵盖了产品研发、制造、市场推广和售后服务，确保从产品设计到最终用户体验的全方位关注。这一全面的航天器综合测试设备项目范围是为了确保航天器综合测试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航天器综合测试设备项目时间表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计划在未来18个月内完成，包括研发、测试、市场试点和正式推出等不同阶段。这个时间表的合理设计是为了确保航天器综合测试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航天器综合测试设备项目预算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总预算估算为XX百万美元，主要分配在研发、市场推广、人员培训和运营等方面。这一充足的预算为航天器综合测试设备项目提供了充足的资源，确保航天器综合测试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航天器综合测试设备项目风险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航天器综合测试设备项目可能面临的风险包括市场接受度低、技术难题、竞争激烈等。航天器综合测试设备项目团队已经制定了相应的风险应对计划，通过前瞻性的风险管理，确保航天器综合测试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航天器综合测试设备项目团队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航天器综合测试设备项目汇聚了一支经验丰富、多领域专业素养的核心团队，确保航天器综合测试设备项目在各个方面都能拥有高水平的执行力。团队的协同作战是航天器综合测试设备项目成功的关键因素之一。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航天器综合测试设备项目背景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航天器综合测试设备项目的背景根植于市场对更高效、创新产品的渴望，同时也受到科技发展对行业格局的深刻改变的影响。这为航天器综合测试设备项目提供了广阔的发展空间和市场需求。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航天器综合测试设备项目现状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截至目前，航天器综合测试设备项目已完成市场调研和技术验证，取得了初步的成功。这为航天器综合测试设备项目在未来的发展奠定了坚实的基础，为更远大的目标打下了坚实的基石。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140"/>
      <w:r>
        <w:rPr>
          <w:rFonts w:ascii="仿宋" w:eastAsia="仿宋" w:hAnsi="仿宋" w:cs="仿宋" w:hint="eastAsia"/>
          <w:sz w:val="28"/>
          <w:lang w:eastAsia="zh-CN"/>
        </w:rPr>
        <w:t>(二)、航天器综合测试设备项目目标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器综合测试设备项目首要业务目标是在市场中占据有利地位，实现产品/服务的成功推广和销售。通过不断提升产品质量、创新性，航天器综合测试设备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在科技迅速发展的时代，航天器综合测试设备项目着眼于技术创新。通过持续的研发和技术升级，航天器综合测试设备项目旨在推出更具创新性的产品或服务，以满足市场对新鲜、先进解决方案的需求。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综合测试设备项目设定了客户满意度目标。通过提供卓越的产品质量和优质的客户服务，航天器综合测试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航天器综合测试设备项目注重社会责任和可持续发展。通过实施环保、社会责任航天器综合测试设备项目，航天器综合测试设备项目致力于在经济发展的同时保护环境，促进社会公平，实现可持续经营。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航天器综合测试设备项目的团队是实现目标的核心驱动力。因此，航天器综合测试设备项目设定了团队发展目标，包括提升团队成员的专业技能、培养领导力，以及搭建协同高效的团队工作氛围。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145"/>
      <w:r>
        <w:rPr>
          <w:rFonts w:ascii="仿宋" w:eastAsia="仿宋" w:hAnsi="仿宋" w:cs="仿宋" w:hint="eastAsia"/>
          <w:sz w:val="28"/>
          <w:lang w:eastAsia="zh-CN"/>
        </w:rPr>
        <w:t>(三)、航天器综合测试设备项目提出的理由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航天器综合测试设备项目提出的理由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提出源于对市场机遇的深刻洞察。当前市场中存在的需求缺口和行业发展趋势表明，有巨大的商业机会等待被开发。通过准确捕捉市场机遇，航天器综合测试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https://d.book118.com/538054117122006024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67596"/>
    <w:rsid w:val="14D675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5411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2024-01-09T00:49:00Z</dcterms:created>
  <dcterms:modified xsi:type="dcterms:W3CDTF">2024-01-09T00:49:53Z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5AF3B88DB6384378B5D12F4F1E9B343F_11</vt:lpwstr>
  </property>
  <property fmtid="{D5CDD505-2E9C-101B-9397-08002B2CF9AE}" pid="3" name="KSOProductBuildVer">
    <vt:lpwstr>2052-12.1.0.16120</vt:lpwstr>
  </property>
</Properties>
</file>