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医用放射治疗设备项目规划设计纲要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80" w:history="1">
        <w:r>
          <w:rPr>
            <w:rFonts w:ascii="仿宋" w:eastAsia="仿宋" w:hAnsi="仿宋" w:cs="仿宋" w:hint="eastAsia"/>
            <w:lang w:eastAsia="zh-CN"/>
          </w:rPr>
          <w:t>前言</w:t>
        </w:r>
        <w:r>
          <w:tab/>
        </w:r>
        <w:r>
          <w:fldChar w:fldCharType="begin"/>
        </w:r>
        <w:r>
          <w:instrText xml:space="preserve"> PAGEREF _Toc29580 \h </w:instrText>
        </w:r>
        <w:r>
          <w:fldChar w:fldCharType="separate"/>
        </w:r>
        <w:r>
          <w:t>3</w:t>
        </w:r>
        <w:r>
          <w:fldChar w:fldCharType="end"/>
        </w:r>
      </w:hyperlink>
    </w:p>
    <w:p>
      <w:pPr>
        <w:pStyle w:val="TOC1"/>
        <w:tabs>
          <w:tab w:val="right" w:leader="dot" w:pos="8306"/>
        </w:tabs>
      </w:pPr>
      <w:hyperlink w:anchor="_Toc19379" w:history="1">
        <w:r>
          <w:rPr>
            <w:rFonts w:ascii="仿宋" w:eastAsia="仿宋" w:hAnsi="仿宋" w:cs="仿宋" w:hint="eastAsia"/>
            <w:lang w:eastAsia="zh-CN"/>
          </w:rPr>
          <w:t>一、医用放射治疗设备项目可持续发展</w:t>
        </w:r>
        <w:r>
          <w:tab/>
        </w:r>
        <w:r>
          <w:fldChar w:fldCharType="begin"/>
        </w:r>
        <w:r>
          <w:instrText xml:space="preserve"> PAGEREF _Toc19379 \h </w:instrText>
        </w:r>
        <w:r>
          <w:fldChar w:fldCharType="separate"/>
        </w:r>
        <w:r>
          <w:t>3</w:t>
        </w:r>
        <w:r>
          <w:fldChar w:fldCharType="end"/>
        </w:r>
      </w:hyperlink>
    </w:p>
    <w:p>
      <w:pPr>
        <w:pStyle w:val="TOC2"/>
        <w:tabs>
          <w:tab w:val="right" w:leader="dot" w:pos="8306"/>
        </w:tabs>
      </w:pPr>
      <w:hyperlink w:anchor="_Toc3660" w:history="1">
        <w:r>
          <w:rPr>
            <w:rFonts w:ascii="仿宋" w:eastAsia="仿宋" w:hAnsi="仿宋" w:cs="仿宋" w:hint="eastAsia"/>
            <w:lang w:eastAsia="zh-CN"/>
          </w:rPr>
          <w:t>(一)、可持续战略与实践</w:t>
        </w:r>
        <w:r>
          <w:tab/>
        </w:r>
        <w:r>
          <w:fldChar w:fldCharType="begin"/>
        </w:r>
        <w:r>
          <w:instrText xml:space="preserve"> PAGEREF _Toc3660 \h </w:instrText>
        </w:r>
        <w:r>
          <w:fldChar w:fldCharType="separate"/>
        </w:r>
        <w:r>
          <w:t>3</w:t>
        </w:r>
        <w:r>
          <w:fldChar w:fldCharType="end"/>
        </w:r>
      </w:hyperlink>
    </w:p>
    <w:p>
      <w:pPr>
        <w:pStyle w:val="TOC2"/>
        <w:tabs>
          <w:tab w:val="right" w:leader="dot" w:pos="8306"/>
        </w:tabs>
      </w:pPr>
      <w:hyperlink w:anchor="_Toc14856" w:history="1">
        <w:r>
          <w:rPr>
            <w:rFonts w:ascii="仿宋" w:eastAsia="仿宋" w:hAnsi="仿宋" w:cs="仿宋" w:hint="eastAsia"/>
            <w:lang w:eastAsia="zh-CN"/>
          </w:rPr>
          <w:t>(二)、环保与社会责任</w:t>
        </w:r>
        <w:r>
          <w:tab/>
        </w:r>
        <w:r>
          <w:fldChar w:fldCharType="begin"/>
        </w:r>
        <w:r>
          <w:instrText xml:space="preserve"> PAGEREF _Toc14856 \h </w:instrText>
        </w:r>
        <w:r>
          <w:fldChar w:fldCharType="separate"/>
        </w:r>
        <w:r>
          <w:t>4</w:t>
        </w:r>
        <w:r>
          <w:fldChar w:fldCharType="end"/>
        </w:r>
      </w:hyperlink>
    </w:p>
    <w:p>
      <w:pPr>
        <w:pStyle w:val="TOC1"/>
        <w:tabs>
          <w:tab w:val="right" w:leader="dot" w:pos="8306"/>
        </w:tabs>
      </w:pPr>
      <w:hyperlink w:anchor="_Toc7726" w:history="1">
        <w:r>
          <w:rPr>
            <w:rFonts w:ascii="仿宋" w:eastAsia="仿宋" w:hAnsi="仿宋" w:cs="仿宋" w:hint="eastAsia"/>
            <w:lang w:eastAsia="zh-CN"/>
          </w:rPr>
          <w:t>二、医用放射治疗设备项目危机管理</w:t>
        </w:r>
        <w:r>
          <w:tab/>
        </w:r>
        <w:r>
          <w:fldChar w:fldCharType="begin"/>
        </w:r>
        <w:r>
          <w:instrText xml:space="preserve"> PAGEREF _Toc7726 \h </w:instrText>
        </w:r>
        <w:r>
          <w:fldChar w:fldCharType="separate"/>
        </w:r>
        <w:r>
          <w:t>5</w:t>
        </w:r>
        <w:r>
          <w:fldChar w:fldCharType="end"/>
        </w:r>
      </w:hyperlink>
    </w:p>
    <w:p>
      <w:pPr>
        <w:pStyle w:val="TOC2"/>
        <w:tabs>
          <w:tab w:val="right" w:leader="dot" w:pos="8306"/>
        </w:tabs>
      </w:pPr>
      <w:hyperlink w:anchor="_Toc13793" w:history="1">
        <w:r>
          <w:rPr>
            <w:rFonts w:ascii="仿宋" w:eastAsia="仿宋" w:hAnsi="仿宋" w:cs="仿宋" w:hint="eastAsia"/>
            <w:lang w:eastAsia="zh-CN"/>
          </w:rPr>
          <w:t>(一)、危机预警与识别</w:t>
        </w:r>
        <w:r>
          <w:tab/>
        </w:r>
        <w:r>
          <w:fldChar w:fldCharType="begin"/>
        </w:r>
        <w:r>
          <w:instrText xml:space="preserve"> PAGEREF _Toc13793 \h </w:instrText>
        </w:r>
        <w:r>
          <w:fldChar w:fldCharType="separate"/>
        </w:r>
        <w:r>
          <w:t>5</w:t>
        </w:r>
        <w:r>
          <w:fldChar w:fldCharType="end"/>
        </w:r>
      </w:hyperlink>
    </w:p>
    <w:p>
      <w:pPr>
        <w:pStyle w:val="TOC2"/>
        <w:tabs>
          <w:tab w:val="right" w:leader="dot" w:pos="8306"/>
        </w:tabs>
      </w:pPr>
      <w:hyperlink w:anchor="_Toc29639" w:history="1">
        <w:r>
          <w:rPr>
            <w:rFonts w:ascii="仿宋" w:eastAsia="仿宋" w:hAnsi="仿宋" w:cs="仿宋" w:hint="eastAsia"/>
            <w:lang w:eastAsia="zh-CN"/>
          </w:rPr>
          <w:t>(二)、危机应对与恢复</w:t>
        </w:r>
        <w:r>
          <w:tab/>
        </w:r>
        <w:r>
          <w:fldChar w:fldCharType="begin"/>
        </w:r>
        <w:r>
          <w:instrText xml:space="preserve"> PAGEREF _Toc29639 \h </w:instrText>
        </w:r>
        <w:r>
          <w:fldChar w:fldCharType="separate"/>
        </w:r>
        <w:r>
          <w:t>6</w:t>
        </w:r>
        <w:r>
          <w:fldChar w:fldCharType="end"/>
        </w:r>
      </w:hyperlink>
    </w:p>
    <w:p>
      <w:pPr>
        <w:pStyle w:val="TOC1"/>
        <w:tabs>
          <w:tab w:val="right" w:leader="dot" w:pos="8306"/>
        </w:tabs>
      </w:pPr>
      <w:hyperlink w:anchor="_Toc30407" w:history="1">
        <w:r>
          <w:rPr>
            <w:rFonts w:ascii="仿宋" w:eastAsia="仿宋" w:hAnsi="仿宋" w:cs="仿宋" w:hint="eastAsia"/>
            <w:lang w:eastAsia="zh-CN"/>
          </w:rPr>
          <w:t>三、医用放射治疗设备项目土建工程</w:t>
        </w:r>
        <w:r>
          <w:tab/>
        </w:r>
        <w:r>
          <w:fldChar w:fldCharType="begin"/>
        </w:r>
        <w:r>
          <w:instrText xml:space="preserve"> PAGEREF _Toc30407 \h </w:instrText>
        </w:r>
        <w:r>
          <w:fldChar w:fldCharType="separate"/>
        </w:r>
        <w:r>
          <w:t>7</w:t>
        </w:r>
        <w:r>
          <w:fldChar w:fldCharType="end"/>
        </w:r>
      </w:hyperlink>
    </w:p>
    <w:p>
      <w:pPr>
        <w:pStyle w:val="TOC2"/>
        <w:tabs>
          <w:tab w:val="right" w:leader="dot" w:pos="8306"/>
        </w:tabs>
      </w:pPr>
      <w:hyperlink w:anchor="_Toc5280" w:history="1">
        <w:r>
          <w:rPr>
            <w:rFonts w:ascii="仿宋" w:eastAsia="仿宋" w:hAnsi="仿宋" w:cs="仿宋" w:hint="eastAsia"/>
            <w:lang w:eastAsia="zh-CN"/>
          </w:rPr>
          <w:t>(一)、建筑工程设计原则</w:t>
        </w:r>
        <w:r>
          <w:tab/>
        </w:r>
        <w:r>
          <w:fldChar w:fldCharType="begin"/>
        </w:r>
        <w:r>
          <w:instrText xml:space="preserve"> PAGEREF _Toc5280 \h </w:instrText>
        </w:r>
        <w:r>
          <w:fldChar w:fldCharType="separate"/>
        </w:r>
        <w:r>
          <w:t>7</w:t>
        </w:r>
        <w:r>
          <w:fldChar w:fldCharType="end"/>
        </w:r>
      </w:hyperlink>
    </w:p>
    <w:p>
      <w:pPr>
        <w:pStyle w:val="TOC2"/>
        <w:tabs>
          <w:tab w:val="right" w:leader="dot" w:pos="8306"/>
        </w:tabs>
      </w:pPr>
      <w:hyperlink w:anchor="_Toc28603" w:history="1">
        <w:r>
          <w:rPr>
            <w:rFonts w:ascii="仿宋" w:eastAsia="仿宋" w:hAnsi="仿宋" w:cs="仿宋" w:hint="eastAsia"/>
            <w:lang w:eastAsia="zh-CN"/>
          </w:rPr>
          <w:t>(二)、土建工程设计年限及安全等级</w:t>
        </w:r>
        <w:r>
          <w:tab/>
        </w:r>
        <w:r>
          <w:fldChar w:fldCharType="begin"/>
        </w:r>
        <w:r>
          <w:instrText xml:space="preserve"> PAGEREF _Toc28603 \h </w:instrText>
        </w:r>
        <w:r>
          <w:fldChar w:fldCharType="separate"/>
        </w:r>
        <w:r>
          <w:t>9</w:t>
        </w:r>
        <w:r>
          <w:fldChar w:fldCharType="end"/>
        </w:r>
      </w:hyperlink>
    </w:p>
    <w:p>
      <w:pPr>
        <w:pStyle w:val="TOC2"/>
        <w:tabs>
          <w:tab w:val="right" w:leader="dot" w:pos="8306"/>
        </w:tabs>
      </w:pPr>
      <w:hyperlink w:anchor="_Toc1253" w:history="1">
        <w:r>
          <w:rPr>
            <w:rFonts w:ascii="仿宋" w:eastAsia="仿宋" w:hAnsi="仿宋" w:cs="仿宋" w:hint="eastAsia"/>
            <w:lang w:eastAsia="zh-CN"/>
          </w:rPr>
          <w:t>(三)、建筑工程设计总体要求</w:t>
        </w:r>
        <w:r>
          <w:tab/>
        </w:r>
        <w:r>
          <w:fldChar w:fldCharType="begin"/>
        </w:r>
        <w:r>
          <w:instrText xml:space="preserve"> PAGEREF _Toc1253 \h </w:instrText>
        </w:r>
        <w:r>
          <w:fldChar w:fldCharType="separate"/>
        </w:r>
        <w:r>
          <w:t>10</w:t>
        </w:r>
        <w:r>
          <w:fldChar w:fldCharType="end"/>
        </w:r>
      </w:hyperlink>
    </w:p>
    <w:p>
      <w:pPr>
        <w:pStyle w:val="TOC2"/>
        <w:tabs>
          <w:tab w:val="right" w:leader="dot" w:pos="8306"/>
        </w:tabs>
      </w:pPr>
      <w:hyperlink w:anchor="_Toc17569" w:history="1">
        <w:r>
          <w:rPr>
            <w:rFonts w:ascii="仿宋" w:eastAsia="仿宋" w:hAnsi="仿宋" w:cs="仿宋" w:hint="eastAsia"/>
            <w:lang w:eastAsia="zh-CN"/>
          </w:rPr>
          <w:t>(四)、土建工程建设指标</w:t>
        </w:r>
        <w:r>
          <w:tab/>
        </w:r>
        <w:r>
          <w:fldChar w:fldCharType="begin"/>
        </w:r>
        <w:r>
          <w:instrText xml:space="preserve"> PAGEREF _Toc17569 \h </w:instrText>
        </w:r>
        <w:r>
          <w:fldChar w:fldCharType="separate"/>
        </w:r>
        <w:r>
          <w:t>10</w:t>
        </w:r>
        <w:r>
          <w:fldChar w:fldCharType="end"/>
        </w:r>
      </w:hyperlink>
    </w:p>
    <w:p>
      <w:pPr>
        <w:pStyle w:val="TOC1"/>
        <w:tabs>
          <w:tab w:val="right" w:leader="dot" w:pos="8306"/>
        </w:tabs>
      </w:pPr>
      <w:hyperlink w:anchor="_Toc28593" w:history="1">
        <w:r>
          <w:rPr>
            <w:rFonts w:ascii="仿宋" w:eastAsia="仿宋" w:hAnsi="仿宋" w:cs="仿宋" w:hint="eastAsia"/>
            <w:lang w:eastAsia="zh-CN"/>
          </w:rPr>
          <w:t>四、医用放射治疗设备项目概论</w:t>
        </w:r>
        <w:r>
          <w:tab/>
        </w:r>
        <w:r>
          <w:fldChar w:fldCharType="begin"/>
        </w:r>
        <w:r>
          <w:instrText xml:space="preserve"> PAGEREF _Toc28593 \h </w:instrText>
        </w:r>
        <w:r>
          <w:fldChar w:fldCharType="separate"/>
        </w:r>
        <w:r>
          <w:t>11</w:t>
        </w:r>
        <w:r>
          <w:fldChar w:fldCharType="end"/>
        </w:r>
      </w:hyperlink>
    </w:p>
    <w:p>
      <w:pPr>
        <w:pStyle w:val="TOC2"/>
        <w:tabs>
          <w:tab w:val="right" w:leader="dot" w:pos="8306"/>
        </w:tabs>
      </w:pPr>
      <w:hyperlink w:anchor="_Toc14310" w:history="1">
        <w:r>
          <w:rPr>
            <w:rFonts w:ascii="仿宋" w:eastAsia="仿宋" w:hAnsi="仿宋" w:cs="仿宋" w:hint="eastAsia"/>
            <w:lang w:eastAsia="zh-CN"/>
          </w:rPr>
          <w:t>(一)、医用放射治疗设备项目概况</w:t>
        </w:r>
        <w:r>
          <w:tab/>
        </w:r>
        <w:r>
          <w:fldChar w:fldCharType="begin"/>
        </w:r>
        <w:r>
          <w:instrText xml:space="preserve"> PAGEREF _Toc14310 \h </w:instrText>
        </w:r>
        <w:r>
          <w:fldChar w:fldCharType="separate"/>
        </w:r>
        <w:r>
          <w:t>11</w:t>
        </w:r>
        <w:r>
          <w:fldChar w:fldCharType="end"/>
        </w:r>
      </w:hyperlink>
    </w:p>
    <w:p>
      <w:pPr>
        <w:pStyle w:val="TOC2"/>
        <w:tabs>
          <w:tab w:val="right" w:leader="dot" w:pos="8306"/>
        </w:tabs>
      </w:pPr>
      <w:hyperlink w:anchor="_Toc10894" w:history="1">
        <w:r>
          <w:rPr>
            <w:rFonts w:ascii="仿宋" w:eastAsia="仿宋" w:hAnsi="仿宋" w:cs="仿宋" w:hint="eastAsia"/>
            <w:lang w:eastAsia="zh-CN"/>
          </w:rPr>
          <w:t>(二)、医用放射治疗设备项目目标</w:t>
        </w:r>
        <w:r>
          <w:tab/>
        </w:r>
        <w:r>
          <w:fldChar w:fldCharType="begin"/>
        </w:r>
        <w:r>
          <w:instrText xml:space="preserve"> PAGEREF _Toc10894 \h </w:instrText>
        </w:r>
        <w:r>
          <w:fldChar w:fldCharType="separate"/>
        </w:r>
        <w:r>
          <w:t>13</w:t>
        </w:r>
        <w:r>
          <w:fldChar w:fldCharType="end"/>
        </w:r>
      </w:hyperlink>
    </w:p>
    <w:p>
      <w:pPr>
        <w:pStyle w:val="TOC2"/>
        <w:tabs>
          <w:tab w:val="right" w:leader="dot" w:pos="8306"/>
        </w:tabs>
      </w:pPr>
      <w:hyperlink w:anchor="_Toc14962" w:history="1">
        <w:r>
          <w:rPr>
            <w:rFonts w:ascii="仿宋" w:eastAsia="仿宋" w:hAnsi="仿宋" w:cs="仿宋" w:hint="eastAsia"/>
            <w:lang w:eastAsia="zh-CN"/>
          </w:rPr>
          <w:t>(三)、医用放射治疗设备项目提出的理由</w:t>
        </w:r>
        <w:r>
          <w:tab/>
        </w:r>
        <w:r>
          <w:fldChar w:fldCharType="begin"/>
        </w:r>
        <w:r>
          <w:instrText xml:space="preserve"> PAGEREF _Toc14962 \h </w:instrText>
        </w:r>
        <w:r>
          <w:fldChar w:fldCharType="separate"/>
        </w:r>
        <w:r>
          <w:t>14</w:t>
        </w:r>
        <w:r>
          <w:fldChar w:fldCharType="end"/>
        </w:r>
      </w:hyperlink>
    </w:p>
    <w:p>
      <w:pPr>
        <w:pStyle w:val="TOC2"/>
        <w:tabs>
          <w:tab w:val="right" w:leader="dot" w:pos="8306"/>
        </w:tabs>
      </w:pPr>
      <w:hyperlink w:anchor="_Toc13857" w:history="1">
        <w:r>
          <w:rPr>
            <w:rFonts w:ascii="仿宋" w:eastAsia="仿宋" w:hAnsi="仿宋" w:cs="仿宋" w:hint="eastAsia"/>
            <w:lang w:eastAsia="zh-CN"/>
          </w:rPr>
          <w:t>(四)、医用放射治疗设备项目意义</w:t>
        </w:r>
        <w:r>
          <w:tab/>
        </w:r>
        <w:r>
          <w:fldChar w:fldCharType="begin"/>
        </w:r>
        <w:r>
          <w:instrText xml:space="preserve"> PAGEREF _Toc13857 \h </w:instrText>
        </w:r>
        <w:r>
          <w:fldChar w:fldCharType="separate"/>
        </w:r>
        <w:r>
          <w:t>16</w:t>
        </w:r>
        <w:r>
          <w:fldChar w:fldCharType="end"/>
        </w:r>
      </w:hyperlink>
    </w:p>
    <w:p>
      <w:pPr>
        <w:pStyle w:val="TOC2"/>
        <w:tabs>
          <w:tab w:val="right" w:leader="dot" w:pos="8306"/>
        </w:tabs>
      </w:pPr>
      <w:hyperlink w:anchor="_Toc22575" w:history="1">
        <w:r>
          <w:rPr>
            <w:rFonts w:ascii="仿宋" w:eastAsia="仿宋" w:hAnsi="仿宋" w:cs="仿宋" w:hint="eastAsia"/>
            <w:lang w:eastAsia="zh-CN"/>
          </w:rPr>
          <w:t>(五)、医用放射治疗设备项目背景</w:t>
        </w:r>
        <w:r>
          <w:tab/>
        </w:r>
        <w:r>
          <w:fldChar w:fldCharType="begin"/>
        </w:r>
        <w:r>
          <w:instrText xml:space="preserve"> PAGEREF _Toc22575 \h </w:instrText>
        </w:r>
        <w:r>
          <w:fldChar w:fldCharType="separate"/>
        </w:r>
        <w:r>
          <w:t>17</w:t>
        </w:r>
        <w:r>
          <w:fldChar w:fldCharType="end"/>
        </w:r>
      </w:hyperlink>
    </w:p>
    <w:p>
      <w:pPr>
        <w:pStyle w:val="TOC1"/>
        <w:tabs>
          <w:tab w:val="right" w:leader="dot" w:pos="8306"/>
        </w:tabs>
      </w:pPr>
      <w:hyperlink w:anchor="_Toc11555" w:history="1">
        <w:r>
          <w:rPr>
            <w:rFonts w:ascii="仿宋" w:eastAsia="仿宋" w:hAnsi="仿宋" w:cs="仿宋" w:hint="eastAsia"/>
            <w:lang w:eastAsia="zh-CN"/>
          </w:rPr>
          <w:t>五、医用放射治疗设备项目建设背景及必要性分析</w:t>
        </w:r>
        <w:r>
          <w:tab/>
        </w:r>
        <w:r>
          <w:fldChar w:fldCharType="begin"/>
        </w:r>
        <w:r>
          <w:instrText xml:space="preserve"> PAGEREF _Toc11555 \h </w:instrText>
        </w:r>
        <w:r>
          <w:fldChar w:fldCharType="separate"/>
        </w:r>
        <w:r>
          <w:t>18</w:t>
        </w:r>
        <w:r>
          <w:fldChar w:fldCharType="end"/>
        </w:r>
      </w:hyperlink>
    </w:p>
    <w:p>
      <w:pPr>
        <w:pStyle w:val="TOC2"/>
        <w:tabs>
          <w:tab w:val="right" w:leader="dot" w:pos="8306"/>
        </w:tabs>
      </w:pPr>
      <w:hyperlink w:anchor="_Toc19873" w:history="1">
        <w:r>
          <w:rPr>
            <w:rFonts w:ascii="仿宋" w:eastAsia="仿宋" w:hAnsi="仿宋" w:cs="仿宋" w:hint="eastAsia"/>
            <w:lang w:eastAsia="zh-CN"/>
          </w:rPr>
          <w:t>(一)、医用放射治疗设备项目背景分析</w:t>
        </w:r>
        <w:r>
          <w:tab/>
        </w:r>
        <w:r>
          <w:fldChar w:fldCharType="begin"/>
        </w:r>
        <w:r>
          <w:instrText xml:space="preserve"> PAGEREF _Toc19873 \h </w:instrText>
        </w:r>
        <w:r>
          <w:fldChar w:fldCharType="separate"/>
        </w:r>
        <w:r>
          <w:t>18</w:t>
        </w:r>
        <w:r>
          <w:fldChar w:fldCharType="end"/>
        </w:r>
      </w:hyperlink>
    </w:p>
    <w:p>
      <w:pPr>
        <w:pStyle w:val="TOC2"/>
        <w:tabs>
          <w:tab w:val="right" w:leader="dot" w:pos="8306"/>
        </w:tabs>
      </w:pPr>
      <w:hyperlink w:anchor="_Toc23559" w:history="1">
        <w:r>
          <w:rPr>
            <w:rFonts w:ascii="仿宋" w:eastAsia="仿宋" w:hAnsi="仿宋" w:cs="仿宋" w:hint="eastAsia"/>
            <w:lang w:eastAsia="zh-CN"/>
          </w:rPr>
          <w:t>(二)、医用放射治疗设备项目建设必要性分析</w:t>
        </w:r>
        <w:r>
          <w:tab/>
        </w:r>
        <w:r>
          <w:fldChar w:fldCharType="begin"/>
        </w:r>
        <w:r>
          <w:instrText xml:space="preserve"> PAGEREF _Toc23559 \h </w:instrText>
        </w:r>
        <w:r>
          <w:fldChar w:fldCharType="separate"/>
        </w:r>
        <w:r>
          <w:t>19</w:t>
        </w:r>
        <w:r>
          <w:fldChar w:fldCharType="end"/>
        </w:r>
      </w:hyperlink>
    </w:p>
    <w:p>
      <w:pPr>
        <w:pStyle w:val="TOC1"/>
        <w:tabs>
          <w:tab w:val="right" w:leader="dot" w:pos="8306"/>
        </w:tabs>
      </w:pPr>
      <w:hyperlink w:anchor="_Toc14182" w:history="1">
        <w:r>
          <w:rPr>
            <w:rFonts w:ascii="仿宋" w:eastAsia="仿宋" w:hAnsi="仿宋" w:cs="仿宋" w:hint="eastAsia"/>
            <w:lang w:eastAsia="zh-CN"/>
          </w:rPr>
          <w:t>六、市场分析、调研</w:t>
        </w:r>
        <w:r>
          <w:tab/>
        </w:r>
        <w:r>
          <w:fldChar w:fldCharType="begin"/>
        </w:r>
        <w:r>
          <w:instrText xml:space="preserve"> PAGEREF _Toc14182 \h </w:instrText>
        </w:r>
        <w:r>
          <w:fldChar w:fldCharType="separate"/>
        </w:r>
        <w:r>
          <w:t>21</w:t>
        </w:r>
        <w:r>
          <w:fldChar w:fldCharType="end"/>
        </w:r>
      </w:hyperlink>
    </w:p>
    <w:p>
      <w:pPr>
        <w:pStyle w:val="TOC2"/>
        <w:tabs>
          <w:tab w:val="right" w:leader="dot" w:pos="8306"/>
        </w:tabs>
      </w:pPr>
      <w:hyperlink w:anchor="_Toc20231" w:history="1">
        <w:r>
          <w:rPr>
            <w:rFonts w:ascii="仿宋" w:eastAsia="仿宋" w:hAnsi="仿宋" w:cs="仿宋" w:hint="eastAsia"/>
            <w:lang w:eastAsia="zh-CN"/>
          </w:rPr>
          <w:t>(一)、医用放射治疗设备行业分析</w:t>
        </w:r>
        <w:r>
          <w:tab/>
        </w:r>
        <w:r>
          <w:fldChar w:fldCharType="begin"/>
        </w:r>
        <w:r>
          <w:instrText xml:space="preserve"> PAGEREF _Toc20231 \h </w:instrText>
        </w:r>
        <w:r>
          <w:fldChar w:fldCharType="separate"/>
        </w:r>
        <w:r>
          <w:t>21</w:t>
        </w:r>
        <w:r>
          <w:fldChar w:fldCharType="end"/>
        </w:r>
      </w:hyperlink>
    </w:p>
    <w:p>
      <w:pPr>
        <w:pStyle w:val="TOC2"/>
        <w:tabs>
          <w:tab w:val="right" w:leader="dot" w:pos="8306"/>
        </w:tabs>
      </w:pPr>
      <w:hyperlink w:anchor="_Toc4762" w:history="1">
        <w:r>
          <w:rPr>
            <w:rFonts w:ascii="仿宋" w:eastAsia="仿宋" w:hAnsi="仿宋" w:cs="仿宋" w:hint="eastAsia"/>
            <w:lang w:eastAsia="zh-CN"/>
          </w:rPr>
          <w:t>(二)、医用放射治疗设备市场分析预测</w:t>
        </w:r>
        <w:r>
          <w:tab/>
        </w:r>
        <w:r>
          <w:fldChar w:fldCharType="begin"/>
        </w:r>
        <w:r>
          <w:instrText xml:space="preserve"> PAGEREF _Toc4762 \h </w:instrText>
        </w:r>
        <w:r>
          <w:fldChar w:fldCharType="separate"/>
        </w:r>
        <w:r>
          <w:t>21</w:t>
        </w:r>
        <w:r>
          <w:fldChar w:fldCharType="end"/>
        </w:r>
      </w:hyperlink>
    </w:p>
    <w:p>
      <w:pPr>
        <w:pStyle w:val="TOC1"/>
        <w:tabs>
          <w:tab w:val="right" w:leader="dot" w:pos="8306"/>
        </w:tabs>
      </w:pPr>
      <w:hyperlink w:anchor="_Toc20848" w:history="1">
        <w:r>
          <w:rPr>
            <w:rFonts w:ascii="仿宋" w:eastAsia="仿宋" w:hAnsi="仿宋" w:cs="仿宋" w:hint="eastAsia"/>
            <w:lang w:eastAsia="zh-CN"/>
          </w:rPr>
          <w:t>七、医用放射治疗设备项目社会影响</w:t>
        </w:r>
        <w:r>
          <w:tab/>
        </w:r>
        <w:r>
          <w:fldChar w:fldCharType="begin"/>
        </w:r>
        <w:r>
          <w:instrText xml:space="preserve"> PAGEREF _Toc20848 \h </w:instrText>
        </w:r>
        <w:r>
          <w:fldChar w:fldCharType="separate"/>
        </w:r>
        <w:r>
          <w:t>22</w:t>
        </w:r>
        <w:r>
          <w:fldChar w:fldCharType="end"/>
        </w:r>
      </w:hyperlink>
    </w:p>
    <w:p>
      <w:pPr>
        <w:pStyle w:val="TOC2"/>
        <w:tabs>
          <w:tab w:val="right" w:leader="dot" w:pos="8306"/>
        </w:tabs>
      </w:pPr>
      <w:hyperlink w:anchor="_Toc15727" w:history="1">
        <w:r>
          <w:rPr>
            <w:rFonts w:ascii="仿宋" w:eastAsia="仿宋" w:hAnsi="仿宋" w:cs="仿宋" w:hint="eastAsia"/>
            <w:lang w:eastAsia="zh-CN"/>
          </w:rPr>
          <w:t>(一)、社会责任与义务</w:t>
        </w:r>
        <w:r>
          <w:tab/>
        </w:r>
        <w:r>
          <w:fldChar w:fldCharType="begin"/>
        </w:r>
        <w:r>
          <w:instrText xml:space="preserve"> PAGEREF _Toc15727 \h </w:instrText>
        </w:r>
        <w:r>
          <w:fldChar w:fldCharType="separate"/>
        </w:r>
        <w:r>
          <w:t>22</w:t>
        </w:r>
        <w:r>
          <w:fldChar w:fldCharType="end"/>
        </w:r>
      </w:hyperlink>
    </w:p>
    <w:p>
      <w:pPr>
        <w:pStyle w:val="TOC2"/>
        <w:tabs>
          <w:tab w:val="right" w:leader="dot" w:pos="8306"/>
        </w:tabs>
      </w:pPr>
      <w:hyperlink w:anchor="_Toc28766" w:history="1">
        <w:r>
          <w:rPr>
            <w:rFonts w:ascii="仿宋" w:eastAsia="仿宋" w:hAnsi="仿宋" w:cs="仿宋" w:hint="eastAsia"/>
            <w:lang w:eastAsia="zh-CN"/>
          </w:rPr>
          <w:t>(二)、社会参与与沟通</w:t>
        </w:r>
        <w:r>
          <w:tab/>
        </w:r>
        <w:r>
          <w:fldChar w:fldCharType="begin"/>
        </w:r>
        <w:r>
          <w:instrText xml:space="preserve"> PAGEREF _Toc28766 \h </w:instrText>
        </w:r>
        <w:r>
          <w:fldChar w:fldCharType="separate"/>
        </w:r>
        <w:r>
          <w:t>23</w:t>
        </w:r>
        <w:r>
          <w:fldChar w:fldCharType="end"/>
        </w:r>
      </w:hyperlink>
    </w:p>
    <w:p>
      <w:pPr>
        <w:pStyle w:val="TOC1"/>
        <w:tabs>
          <w:tab w:val="right" w:leader="dot" w:pos="8306"/>
        </w:tabs>
      </w:pPr>
      <w:hyperlink w:anchor="_Toc24958" w:history="1">
        <w:r>
          <w:rPr>
            <w:rFonts w:ascii="仿宋" w:eastAsia="仿宋" w:hAnsi="仿宋" w:cs="仿宋" w:hint="eastAsia"/>
            <w:lang w:eastAsia="zh-CN"/>
          </w:rPr>
          <w:t>八、医用放射治疗设备项目创新与研发</w:t>
        </w:r>
        <w:r>
          <w:tab/>
        </w:r>
        <w:r>
          <w:fldChar w:fldCharType="begin"/>
        </w:r>
        <w:r>
          <w:instrText xml:space="preserve"> PAGEREF _Toc24958 \h </w:instrText>
        </w:r>
        <w:r>
          <w:fldChar w:fldCharType="separate"/>
        </w:r>
        <w:r>
          <w:t>24</w:t>
        </w:r>
        <w:r>
          <w:fldChar w:fldCharType="end"/>
        </w:r>
      </w:hyperlink>
    </w:p>
    <w:p>
      <w:pPr>
        <w:pStyle w:val="TOC2"/>
        <w:tabs>
          <w:tab w:val="right" w:leader="dot" w:pos="8306"/>
        </w:tabs>
      </w:pPr>
      <w:hyperlink w:anchor="_Toc25673" w:history="1">
        <w:r>
          <w:rPr>
            <w:rFonts w:ascii="仿宋" w:eastAsia="仿宋" w:hAnsi="仿宋" w:cs="仿宋" w:hint="eastAsia"/>
            <w:lang w:eastAsia="zh-CN"/>
          </w:rPr>
          <w:t>(一)、创新策略与方向</w:t>
        </w:r>
        <w:r>
          <w:tab/>
        </w:r>
        <w:r>
          <w:fldChar w:fldCharType="begin"/>
        </w:r>
        <w:r>
          <w:instrText xml:space="preserve"> PAGEREF _Toc25673 \h </w:instrText>
        </w:r>
        <w:r>
          <w:fldChar w:fldCharType="separate"/>
        </w:r>
        <w:r>
          <w:t>24</w:t>
        </w:r>
        <w:r>
          <w:fldChar w:fldCharType="end"/>
        </w:r>
      </w:hyperlink>
    </w:p>
    <w:p>
      <w:pPr>
        <w:pStyle w:val="TOC2"/>
        <w:tabs>
          <w:tab w:val="right" w:leader="dot" w:pos="8306"/>
        </w:tabs>
      </w:pPr>
      <w:hyperlink w:anchor="_Toc15766" w:history="1">
        <w:r>
          <w:rPr>
            <w:rFonts w:ascii="仿宋" w:eastAsia="仿宋" w:hAnsi="仿宋" w:cs="仿宋" w:hint="eastAsia"/>
            <w:lang w:eastAsia="zh-CN"/>
          </w:rPr>
          <w:t>(二)、研发规划与投入</w:t>
        </w:r>
        <w:r>
          <w:tab/>
        </w:r>
        <w:r>
          <w:fldChar w:fldCharType="begin"/>
        </w:r>
        <w:r>
          <w:instrText xml:space="preserve"> PAGEREF _Toc15766 \h </w:instrText>
        </w:r>
        <w:r>
          <w:fldChar w:fldCharType="separate"/>
        </w:r>
        <w:r>
          <w:t>25</w:t>
        </w:r>
        <w:r>
          <w:fldChar w:fldCharType="end"/>
        </w:r>
      </w:hyperlink>
    </w:p>
    <w:p>
      <w:pPr>
        <w:pStyle w:val="TOC1"/>
        <w:tabs>
          <w:tab w:val="right" w:leader="dot" w:pos="8306"/>
        </w:tabs>
      </w:pPr>
      <w:hyperlink w:anchor="_Toc8212" w:history="1">
        <w:r>
          <w:rPr>
            <w:rFonts w:ascii="仿宋" w:eastAsia="仿宋" w:hAnsi="仿宋" w:cs="仿宋" w:hint="eastAsia"/>
            <w:lang w:eastAsia="zh-CN"/>
          </w:rPr>
          <w:t>九、医用放射治疗设备项目财务管理</w:t>
        </w:r>
        <w:r>
          <w:tab/>
        </w:r>
        <w:r>
          <w:fldChar w:fldCharType="begin"/>
        </w:r>
        <w:r>
          <w:instrText xml:space="preserve"> PAGEREF _Toc8212 \h </w:instrText>
        </w:r>
        <w:r>
          <w:fldChar w:fldCharType="separate"/>
        </w:r>
        <w:r>
          <w:t>27</w:t>
        </w:r>
        <w:r>
          <w:fldChar w:fldCharType="end"/>
        </w:r>
      </w:hyperlink>
    </w:p>
    <w:p>
      <w:pPr>
        <w:pStyle w:val="TOC2"/>
        <w:tabs>
          <w:tab w:val="right" w:leader="dot" w:pos="8306"/>
        </w:tabs>
      </w:pPr>
      <w:hyperlink w:anchor="_Toc13080" w:history="1">
        <w:r>
          <w:rPr>
            <w:rFonts w:ascii="仿宋" w:eastAsia="仿宋" w:hAnsi="仿宋" w:cs="仿宋" w:hint="eastAsia"/>
            <w:lang w:eastAsia="zh-CN"/>
          </w:rPr>
          <w:t>(一)、资金需求大</w:t>
        </w:r>
        <w:r>
          <w:tab/>
        </w:r>
        <w:r>
          <w:fldChar w:fldCharType="begin"/>
        </w:r>
        <w:r>
          <w:instrText xml:space="preserve"> PAGEREF _Toc13080 \h </w:instrText>
        </w:r>
        <w:r>
          <w:fldChar w:fldCharType="separate"/>
        </w:r>
        <w:r>
          <w:t>27</w:t>
        </w:r>
        <w:r>
          <w:fldChar w:fldCharType="end"/>
        </w:r>
      </w:hyperlink>
    </w:p>
    <w:p>
      <w:pPr>
        <w:pStyle w:val="TOC2"/>
        <w:tabs>
          <w:tab w:val="right" w:leader="dot" w:pos="8306"/>
        </w:tabs>
      </w:pPr>
      <w:hyperlink w:anchor="_Toc31103" w:history="1">
        <w:r>
          <w:rPr>
            <w:rFonts w:ascii="仿宋" w:eastAsia="仿宋" w:hAnsi="仿宋" w:cs="仿宋" w:hint="eastAsia"/>
            <w:lang w:eastAsia="zh-CN"/>
          </w:rPr>
          <w:t>(二)、研发周期长</w:t>
        </w:r>
        <w:r>
          <w:tab/>
        </w:r>
        <w:r>
          <w:fldChar w:fldCharType="begin"/>
        </w:r>
        <w:r>
          <w:instrText xml:space="preserve"> PAGEREF _Toc31103 \h </w:instrText>
        </w:r>
        <w:r>
          <w:fldChar w:fldCharType="separate"/>
        </w:r>
        <w:r>
          <w:t>28</w:t>
        </w:r>
        <w:r>
          <w:fldChar w:fldCharType="end"/>
        </w:r>
      </w:hyperlink>
    </w:p>
    <w:p>
      <w:pPr>
        <w:pStyle w:val="TOC2"/>
        <w:tabs>
          <w:tab w:val="right" w:leader="dot" w:pos="8306"/>
        </w:tabs>
      </w:pPr>
      <w:hyperlink w:anchor="_Toc23331" w:history="1">
        <w:r>
          <w:rPr>
            <w:rFonts w:ascii="仿宋" w:eastAsia="仿宋" w:hAnsi="仿宋" w:cs="仿宋" w:hint="eastAsia"/>
            <w:lang w:eastAsia="zh-CN"/>
          </w:rPr>
          <w:t>(三)、市场风险大</w:t>
        </w:r>
        <w:r>
          <w:tab/>
        </w:r>
        <w:r>
          <w:fldChar w:fldCharType="begin"/>
        </w:r>
        <w:r>
          <w:instrText xml:space="preserve"> PAGEREF _Toc23331 \h </w:instrText>
        </w:r>
        <w:r>
          <w:fldChar w:fldCharType="separate"/>
        </w:r>
        <w:r>
          <w:t>30</w:t>
        </w:r>
        <w:r>
          <w:fldChar w:fldCharType="end"/>
        </w:r>
      </w:hyperlink>
    </w:p>
    <w:p>
      <w:pPr>
        <w:pStyle w:val="TOC2"/>
        <w:tabs>
          <w:tab w:val="right" w:leader="dot" w:pos="8306"/>
        </w:tabs>
      </w:pPr>
      <w:hyperlink w:anchor="_Toc15905" w:history="1">
        <w:r>
          <w:rPr>
            <w:rFonts w:ascii="仿宋" w:eastAsia="仿宋" w:hAnsi="仿宋" w:cs="仿宋" w:hint="eastAsia"/>
            <w:lang w:eastAsia="zh-CN"/>
          </w:rPr>
          <w:t>(四)、利润率高</w:t>
        </w:r>
        <w:r>
          <w:tab/>
        </w:r>
        <w:r>
          <w:fldChar w:fldCharType="begin"/>
        </w:r>
        <w:r>
          <w:instrText xml:space="preserve"> PAGEREF _Toc15905 \h </w:instrText>
        </w:r>
        <w:r>
          <w:fldChar w:fldCharType="separate"/>
        </w:r>
        <w:r>
          <w:t>32</w:t>
        </w:r>
        <w:r>
          <w:fldChar w:fldCharType="end"/>
        </w:r>
      </w:hyperlink>
    </w:p>
    <w:p>
      <w:pPr>
        <w:pStyle w:val="TOC1"/>
        <w:tabs>
          <w:tab w:val="right" w:leader="dot" w:pos="8306"/>
        </w:tabs>
      </w:pPr>
      <w:hyperlink w:anchor="_Toc18964" w:history="1">
        <w:r>
          <w:rPr>
            <w:rFonts w:ascii="仿宋" w:eastAsia="仿宋" w:hAnsi="仿宋" w:cs="仿宋" w:hint="eastAsia"/>
            <w:lang w:eastAsia="zh-CN"/>
          </w:rPr>
          <w:t>十、医用放射治疗设备项目经营效益</w:t>
        </w:r>
        <w:r>
          <w:tab/>
        </w:r>
        <w:r>
          <w:fldChar w:fldCharType="begin"/>
        </w:r>
        <w:r>
          <w:instrText xml:space="preserve"> PAGEREF _Toc18964 \h </w:instrText>
        </w:r>
        <w:r>
          <w:fldChar w:fldCharType="separate"/>
        </w:r>
        <w:r>
          <w:t>35</w:t>
        </w:r>
        <w:r>
          <w:fldChar w:fldCharType="end"/>
        </w:r>
      </w:hyperlink>
    </w:p>
    <w:p>
      <w:pPr>
        <w:pStyle w:val="TOC2"/>
        <w:tabs>
          <w:tab w:val="right" w:leader="dot" w:pos="8306"/>
        </w:tabs>
      </w:pPr>
      <w:hyperlink w:anchor="_Toc24932" w:history="1">
        <w:r>
          <w:rPr>
            <w:rFonts w:ascii="仿宋" w:eastAsia="仿宋" w:hAnsi="仿宋" w:cs="仿宋" w:hint="eastAsia"/>
            <w:lang w:eastAsia="zh-CN"/>
          </w:rPr>
          <w:t>(一)、经济评价财务测算</w:t>
        </w:r>
        <w:r>
          <w:tab/>
        </w:r>
        <w:r>
          <w:fldChar w:fldCharType="begin"/>
        </w:r>
        <w:r>
          <w:instrText xml:space="preserve"> PAGEREF _Toc24932 \h </w:instrText>
        </w:r>
        <w:r>
          <w:fldChar w:fldCharType="separate"/>
        </w:r>
        <w:r>
          <w:t>35</w:t>
        </w:r>
        <w:r>
          <w:fldChar w:fldCharType="end"/>
        </w:r>
      </w:hyperlink>
    </w:p>
    <w:p>
      <w:pPr>
        <w:pStyle w:val="TOC2"/>
        <w:tabs>
          <w:tab w:val="right" w:leader="dot" w:pos="8306"/>
        </w:tabs>
      </w:pPr>
      <w:hyperlink w:anchor="_Toc7214" w:history="1">
        <w:r>
          <w:rPr>
            <w:rFonts w:ascii="仿宋" w:eastAsia="仿宋" w:hAnsi="仿宋" w:cs="仿宋" w:hint="eastAsia"/>
            <w:lang w:eastAsia="zh-CN"/>
          </w:rPr>
          <w:t>(二)、医用放射治疗设备项目盈利能力分析</w:t>
        </w:r>
        <w:r>
          <w:tab/>
        </w:r>
        <w:r>
          <w:fldChar w:fldCharType="begin"/>
        </w:r>
        <w:r>
          <w:instrText xml:space="preserve"> PAGEREF _Toc7214 \h </w:instrText>
        </w:r>
        <w:r>
          <w:fldChar w:fldCharType="separate"/>
        </w:r>
        <w:r>
          <w:t>36</w:t>
        </w:r>
        <w:r>
          <w:fldChar w:fldCharType="end"/>
        </w:r>
      </w:hyperlink>
    </w:p>
    <w:p>
      <w:pPr>
        <w:pStyle w:val="TOC1"/>
        <w:tabs>
          <w:tab w:val="right" w:leader="dot" w:pos="8306"/>
        </w:tabs>
      </w:pPr>
      <w:hyperlink w:anchor="_Toc4876" w:history="1">
        <w:r>
          <w:rPr>
            <w:rFonts w:ascii="仿宋" w:eastAsia="仿宋" w:hAnsi="仿宋" w:cs="仿宋" w:hint="eastAsia"/>
            <w:lang w:eastAsia="zh-CN"/>
          </w:rPr>
          <w:t>十一、医用放射治疗设备项目技术管理</w:t>
        </w:r>
        <w:r>
          <w:tab/>
        </w:r>
        <w:r>
          <w:fldChar w:fldCharType="begin"/>
        </w:r>
        <w:r>
          <w:instrText xml:space="preserve"> PAGEREF _Toc4876 \h </w:instrText>
        </w:r>
        <w:r>
          <w:fldChar w:fldCharType="separate"/>
        </w:r>
        <w:r>
          <w:t>37</w:t>
        </w:r>
        <w:r>
          <w:fldChar w:fldCharType="end"/>
        </w:r>
      </w:hyperlink>
    </w:p>
    <w:p>
      <w:pPr>
        <w:pStyle w:val="TOC2"/>
        <w:tabs>
          <w:tab w:val="right" w:leader="dot" w:pos="8306"/>
        </w:tabs>
      </w:pPr>
      <w:hyperlink w:anchor="_Toc31851" w:history="1">
        <w:r>
          <w:rPr>
            <w:rFonts w:ascii="仿宋" w:eastAsia="仿宋" w:hAnsi="仿宋" w:cs="仿宋" w:hint="eastAsia"/>
            <w:lang w:eastAsia="zh-CN"/>
          </w:rPr>
          <w:t>(一)、技术方案选用方向</w:t>
        </w:r>
        <w:r>
          <w:tab/>
        </w:r>
        <w:r>
          <w:fldChar w:fldCharType="begin"/>
        </w:r>
        <w:r>
          <w:instrText xml:space="preserve"> PAGEREF _Toc31851 \h </w:instrText>
        </w:r>
        <w:r>
          <w:fldChar w:fldCharType="separate"/>
        </w:r>
        <w:r>
          <w:t>37</w:t>
        </w:r>
        <w:r>
          <w:fldChar w:fldCharType="end"/>
        </w:r>
      </w:hyperlink>
    </w:p>
    <w:p>
      <w:pPr>
        <w:pStyle w:val="TOC2"/>
        <w:tabs>
          <w:tab w:val="right" w:leader="dot" w:pos="8306"/>
        </w:tabs>
      </w:pPr>
      <w:hyperlink w:anchor="_Toc19285" w:history="1">
        <w:r>
          <w:rPr>
            <w:rFonts w:ascii="仿宋" w:eastAsia="仿宋" w:hAnsi="仿宋" w:cs="仿宋" w:hint="eastAsia"/>
            <w:lang w:eastAsia="zh-CN"/>
          </w:rPr>
          <w:t>(二)、工艺技术方案选用原则</w:t>
        </w:r>
        <w:r>
          <w:tab/>
        </w:r>
        <w:r>
          <w:fldChar w:fldCharType="begin"/>
        </w:r>
        <w:r>
          <w:instrText xml:space="preserve"> PAGEREF _Toc19285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61" w:history="1">
        <w:r>
          <w:rPr>
            <w:rFonts w:ascii="仿宋" w:eastAsia="仿宋" w:hAnsi="仿宋" w:cs="仿宋" w:hint="eastAsia"/>
            <w:lang w:eastAsia="zh-CN"/>
          </w:rPr>
          <w:t>(三)、工艺技术方案要求</w:t>
        </w:r>
        <w:r>
          <w:tab/>
        </w:r>
        <w:r>
          <w:fldChar w:fldCharType="begin"/>
        </w:r>
        <w:r>
          <w:instrText xml:space="preserve"> PAGEREF _Toc7861 \h </w:instrText>
        </w:r>
        <w:r>
          <w:fldChar w:fldCharType="separate"/>
        </w:r>
        <w:r>
          <w:t>41</w:t>
        </w:r>
        <w:r>
          <w:fldChar w:fldCharType="end"/>
        </w:r>
      </w:hyperlink>
    </w:p>
    <w:p>
      <w:pPr>
        <w:pStyle w:val="TOC1"/>
        <w:tabs>
          <w:tab w:val="right" w:leader="dot" w:pos="8306"/>
        </w:tabs>
      </w:pPr>
      <w:hyperlink w:anchor="_Toc174" w:history="1">
        <w:r>
          <w:rPr>
            <w:rFonts w:ascii="仿宋" w:eastAsia="仿宋" w:hAnsi="仿宋" w:cs="仿宋" w:hint="eastAsia"/>
            <w:lang w:eastAsia="zh-CN"/>
          </w:rPr>
          <w:t>十二、医用放射治疗设备项目人力资源培养与发展</w:t>
        </w:r>
        <w:r>
          <w:tab/>
        </w:r>
        <w:r>
          <w:fldChar w:fldCharType="begin"/>
        </w:r>
        <w:r>
          <w:instrText xml:space="preserve"> PAGEREF _Toc174 \h </w:instrText>
        </w:r>
        <w:r>
          <w:fldChar w:fldCharType="separate"/>
        </w:r>
        <w:r>
          <w:t>43</w:t>
        </w:r>
        <w:r>
          <w:fldChar w:fldCharType="end"/>
        </w:r>
      </w:hyperlink>
    </w:p>
    <w:p>
      <w:pPr>
        <w:pStyle w:val="TOC2"/>
        <w:tabs>
          <w:tab w:val="right" w:leader="dot" w:pos="8306"/>
        </w:tabs>
      </w:pPr>
      <w:hyperlink w:anchor="_Toc12578" w:history="1">
        <w:r>
          <w:rPr>
            <w:rFonts w:ascii="仿宋" w:eastAsia="仿宋" w:hAnsi="仿宋" w:cs="仿宋" w:hint="eastAsia"/>
            <w:lang w:eastAsia="zh-CN"/>
          </w:rPr>
          <w:t>(一)、人才需求与规划</w:t>
        </w:r>
        <w:r>
          <w:tab/>
        </w:r>
        <w:r>
          <w:fldChar w:fldCharType="begin"/>
        </w:r>
        <w:r>
          <w:instrText xml:space="preserve"> PAGEREF _Toc12578 \h </w:instrText>
        </w:r>
        <w:r>
          <w:fldChar w:fldCharType="separate"/>
        </w:r>
        <w:r>
          <w:t>43</w:t>
        </w:r>
        <w:r>
          <w:fldChar w:fldCharType="end"/>
        </w:r>
      </w:hyperlink>
    </w:p>
    <w:p>
      <w:pPr>
        <w:pStyle w:val="TOC2"/>
        <w:tabs>
          <w:tab w:val="right" w:leader="dot" w:pos="8306"/>
        </w:tabs>
      </w:pPr>
      <w:hyperlink w:anchor="_Toc7322" w:history="1">
        <w:r>
          <w:rPr>
            <w:rFonts w:ascii="仿宋" w:eastAsia="仿宋" w:hAnsi="仿宋" w:cs="仿宋" w:hint="eastAsia"/>
            <w:lang w:eastAsia="zh-CN"/>
          </w:rPr>
          <w:t>(二)、培训与发展计划</w:t>
        </w:r>
        <w:r>
          <w:tab/>
        </w:r>
        <w:r>
          <w:fldChar w:fldCharType="begin"/>
        </w:r>
        <w:r>
          <w:instrText xml:space="preserve"> PAGEREF _Toc7322 \h </w:instrText>
        </w:r>
        <w:r>
          <w:fldChar w:fldCharType="separate"/>
        </w:r>
        <w:r>
          <w:t>43</w:t>
        </w:r>
        <w:r>
          <w:fldChar w:fldCharType="end"/>
        </w:r>
      </w:hyperlink>
    </w:p>
    <w:p>
      <w:pPr>
        <w:pStyle w:val="TOC1"/>
        <w:tabs>
          <w:tab w:val="right" w:leader="dot" w:pos="8306"/>
        </w:tabs>
      </w:pPr>
      <w:hyperlink w:anchor="_Toc9196" w:history="1">
        <w:r>
          <w:rPr>
            <w:rFonts w:ascii="仿宋" w:eastAsia="仿宋" w:hAnsi="仿宋" w:cs="仿宋" w:hint="eastAsia"/>
            <w:lang w:eastAsia="zh-CN"/>
          </w:rPr>
          <w:t>十三、医用放射治疗设备项目实施保障措施</w:t>
        </w:r>
        <w:r>
          <w:tab/>
        </w:r>
        <w:r>
          <w:fldChar w:fldCharType="begin"/>
        </w:r>
        <w:r>
          <w:instrText xml:space="preserve"> PAGEREF _Toc9196 \h </w:instrText>
        </w:r>
        <w:r>
          <w:fldChar w:fldCharType="separate"/>
        </w:r>
        <w:r>
          <w:t>44</w:t>
        </w:r>
        <w:r>
          <w:fldChar w:fldCharType="end"/>
        </w:r>
      </w:hyperlink>
    </w:p>
    <w:p>
      <w:pPr>
        <w:pStyle w:val="TOC2"/>
        <w:tabs>
          <w:tab w:val="right" w:leader="dot" w:pos="8306"/>
        </w:tabs>
      </w:pPr>
      <w:hyperlink w:anchor="_Toc12345" w:history="1">
        <w:r>
          <w:rPr>
            <w:rFonts w:ascii="仿宋" w:eastAsia="仿宋" w:hAnsi="仿宋" w:cs="仿宋" w:hint="eastAsia"/>
            <w:lang w:eastAsia="zh-CN"/>
          </w:rPr>
          <w:t>(一)、医用放射治疗设备项目实施保障机制</w:t>
        </w:r>
        <w:r>
          <w:tab/>
        </w:r>
        <w:r>
          <w:fldChar w:fldCharType="begin"/>
        </w:r>
        <w:r>
          <w:instrText xml:space="preserve"> PAGEREF _Toc12345 \h </w:instrText>
        </w:r>
        <w:r>
          <w:fldChar w:fldCharType="separate"/>
        </w:r>
        <w:r>
          <w:t>44</w:t>
        </w:r>
        <w:r>
          <w:fldChar w:fldCharType="end"/>
        </w:r>
      </w:hyperlink>
    </w:p>
    <w:p>
      <w:pPr>
        <w:pStyle w:val="TOC2"/>
        <w:tabs>
          <w:tab w:val="right" w:leader="dot" w:pos="8306"/>
        </w:tabs>
      </w:pPr>
      <w:hyperlink w:anchor="_Toc26164" w:history="1">
        <w:r>
          <w:rPr>
            <w:rFonts w:ascii="仿宋" w:eastAsia="仿宋" w:hAnsi="仿宋" w:cs="仿宋" w:hint="eastAsia"/>
            <w:lang w:eastAsia="zh-CN"/>
          </w:rPr>
          <w:t>(二)、医用放射治疗设备项目法律合规要求</w:t>
        </w:r>
        <w:r>
          <w:tab/>
        </w:r>
        <w:r>
          <w:fldChar w:fldCharType="begin"/>
        </w:r>
        <w:r>
          <w:instrText xml:space="preserve"> PAGEREF _Toc26164 \h </w:instrText>
        </w:r>
        <w:r>
          <w:fldChar w:fldCharType="separate"/>
        </w:r>
        <w:r>
          <w:t>48</w:t>
        </w:r>
        <w:r>
          <w:fldChar w:fldCharType="end"/>
        </w:r>
      </w:hyperlink>
    </w:p>
    <w:p>
      <w:pPr>
        <w:pStyle w:val="TOC2"/>
        <w:tabs>
          <w:tab w:val="right" w:leader="dot" w:pos="8306"/>
        </w:tabs>
      </w:pPr>
      <w:hyperlink w:anchor="_Toc11917" w:history="1">
        <w:r>
          <w:rPr>
            <w:rFonts w:ascii="仿宋" w:eastAsia="仿宋" w:hAnsi="仿宋" w:cs="仿宋" w:hint="eastAsia"/>
            <w:lang w:eastAsia="zh-CN"/>
          </w:rPr>
          <w:t>(三)、医用放射治疗设备项目合同管理与法律事务</w:t>
        </w:r>
        <w:r>
          <w:tab/>
        </w:r>
        <w:r>
          <w:fldChar w:fldCharType="begin"/>
        </w:r>
        <w:r>
          <w:instrText xml:space="preserve"> PAGEREF _Toc11917 \h </w:instrText>
        </w:r>
        <w:r>
          <w:fldChar w:fldCharType="separate"/>
        </w:r>
        <w:r>
          <w:t>52</w:t>
        </w:r>
        <w:r>
          <w:fldChar w:fldCharType="end"/>
        </w:r>
      </w:hyperlink>
    </w:p>
    <w:p>
      <w:pPr>
        <w:pStyle w:val="TOC2"/>
        <w:tabs>
          <w:tab w:val="right" w:leader="dot" w:pos="8306"/>
        </w:tabs>
      </w:pPr>
      <w:hyperlink w:anchor="_Toc26068" w:history="1">
        <w:r>
          <w:rPr>
            <w:rFonts w:ascii="仿宋" w:eastAsia="仿宋" w:hAnsi="仿宋" w:cs="仿宋" w:hint="eastAsia"/>
            <w:lang w:eastAsia="zh-CN"/>
          </w:rPr>
          <w:t>(四)、医用放射治疗设备项目知识产权保护策略</w:t>
        </w:r>
        <w:r>
          <w:tab/>
        </w:r>
        <w:r>
          <w:fldChar w:fldCharType="begin"/>
        </w:r>
        <w:r>
          <w:instrText xml:space="preserve"> PAGEREF _Toc26068 \h </w:instrText>
        </w:r>
        <w:r>
          <w:fldChar w:fldCharType="separate"/>
        </w:r>
        <w:r>
          <w:t>59</w:t>
        </w:r>
        <w:r>
          <w:fldChar w:fldCharType="end"/>
        </w:r>
      </w:hyperlink>
    </w:p>
    <w:p>
      <w:pPr>
        <w:pStyle w:val="TOC1"/>
        <w:tabs>
          <w:tab w:val="right" w:leader="dot" w:pos="8306"/>
        </w:tabs>
      </w:pPr>
      <w:hyperlink w:anchor="_Toc24953" w:history="1">
        <w:r>
          <w:rPr>
            <w:rFonts w:ascii="仿宋" w:eastAsia="仿宋" w:hAnsi="仿宋" w:cs="仿宋" w:hint="eastAsia"/>
            <w:lang w:eastAsia="zh-CN"/>
          </w:rPr>
          <w:t>十四、质量管理体系</w:t>
        </w:r>
        <w:r>
          <w:tab/>
        </w:r>
        <w:r>
          <w:fldChar w:fldCharType="begin"/>
        </w:r>
        <w:r>
          <w:instrText xml:space="preserve"> PAGEREF _Toc24953 \h </w:instrText>
        </w:r>
        <w:r>
          <w:fldChar w:fldCharType="separate"/>
        </w:r>
        <w:r>
          <w:t>61</w:t>
        </w:r>
        <w:r>
          <w:fldChar w:fldCharType="end"/>
        </w:r>
      </w:hyperlink>
    </w:p>
    <w:p>
      <w:pPr>
        <w:pStyle w:val="TOC2"/>
        <w:tabs>
          <w:tab w:val="right" w:leader="dot" w:pos="8306"/>
        </w:tabs>
      </w:pPr>
      <w:hyperlink w:anchor="_Toc21197" w:history="1">
        <w:r>
          <w:rPr>
            <w:rFonts w:ascii="仿宋" w:eastAsia="仿宋" w:hAnsi="仿宋" w:cs="仿宋" w:hint="eastAsia"/>
            <w:lang w:eastAsia="zh-CN"/>
          </w:rPr>
          <w:t>(一)、质量目标与方针</w:t>
        </w:r>
        <w:r>
          <w:tab/>
        </w:r>
        <w:r>
          <w:fldChar w:fldCharType="begin"/>
        </w:r>
        <w:r>
          <w:instrText xml:space="preserve"> PAGEREF _Toc21197 \h </w:instrText>
        </w:r>
        <w:r>
          <w:fldChar w:fldCharType="separate"/>
        </w:r>
        <w:r>
          <w:t>61</w:t>
        </w:r>
        <w:r>
          <w:fldChar w:fldCharType="end"/>
        </w:r>
      </w:hyperlink>
    </w:p>
    <w:p>
      <w:pPr>
        <w:pStyle w:val="TOC2"/>
        <w:tabs>
          <w:tab w:val="right" w:leader="dot" w:pos="8306"/>
        </w:tabs>
      </w:pPr>
      <w:hyperlink w:anchor="_Toc14334" w:history="1">
        <w:r>
          <w:rPr>
            <w:rFonts w:ascii="仿宋" w:eastAsia="仿宋" w:hAnsi="仿宋" w:cs="仿宋" w:hint="eastAsia"/>
            <w:lang w:eastAsia="zh-CN"/>
          </w:rPr>
          <w:t>(二)、质量管理责任</w:t>
        </w:r>
        <w:r>
          <w:tab/>
        </w:r>
        <w:r>
          <w:fldChar w:fldCharType="begin"/>
        </w:r>
        <w:r>
          <w:instrText xml:space="preserve"> PAGEREF _Toc14334 \h </w:instrText>
        </w:r>
        <w:r>
          <w:fldChar w:fldCharType="separate"/>
        </w:r>
        <w:r>
          <w:t>62</w:t>
        </w:r>
        <w:r>
          <w:fldChar w:fldCharType="end"/>
        </w:r>
      </w:hyperlink>
    </w:p>
    <w:p>
      <w:pPr>
        <w:pStyle w:val="TOC2"/>
        <w:tabs>
          <w:tab w:val="right" w:leader="dot" w:pos="8306"/>
        </w:tabs>
      </w:pPr>
      <w:hyperlink w:anchor="_Toc27407" w:history="1">
        <w:r>
          <w:rPr>
            <w:rFonts w:ascii="仿宋" w:eastAsia="仿宋" w:hAnsi="仿宋" w:cs="仿宋" w:hint="eastAsia"/>
            <w:lang w:eastAsia="zh-CN"/>
          </w:rPr>
          <w:t>(三)、质量管理体系文件</w:t>
        </w:r>
        <w:r>
          <w:tab/>
        </w:r>
        <w:r>
          <w:fldChar w:fldCharType="begin"/>
        </w:r>
        <w:r>
          <w:instrText xml:space="preserve"> PAGEREF _Toc27407 \h </w:instrText>
        </w:r>
        <w:r>
          <w:fldChar w:fldCharType="separate"/>
        </w:r>
        <w:r>
          <w:t>64</w:t>
        </w:r>
        <w:r>
          <w:fldChar w:fldCharType="end"/>
        </w:r>
      </w:hyperlink>
    </w:p>
    <w:p>
      <w:pPr>
        <w:pStyle w:val="TOC2"/>
        <w:tabs>
          <w:tab w:val="right" w:leader="dot" w:pos="8306"/>
        </w:tabs>
      </w:pPr>
      <w:hyperlink w:anchor="_Toc16217" w:history="1">
        <w:r>
          <w:rPr>
            <w:rFonts w:ascii="仿宋" w:eastAsia="仿宋" w:hAnsi="仿宋" w:cs="仿宋" w:hint="eastAsia"/>
            <w:lang w:eastAsia="zh-CN"/>
          </w:rPr>
          <w:t>(四)、质量培训与教育</w:t>
        </w:r>
        <w:r>
          <w:tab/>
        </w:r>
        <w:r>
          <w:fldChar w:fldCharType="begin"/>
        </w:r>
        <w:r>
          <w:instrText xml:space="preserve"> PAGEREF _Toc16217 \h </w:instrText>
        </w:r>
        <w:r>
          <w:fldChar w:fldCharType="separate"/>
        </w:r>
        <w:r>
          <w:t>66</w:t>
        </w:r>
        <w:r>
          <w:fldChar w:fldCharType="end"/>
        </w:r>
      </w:hyperlink>
    </w:p>
    <w:p>
      <w:pPr>
        <w:pStyle w:val="TOC2"/>
        <w:tabs>
          <w:tab w:val="right" w:leader="dot" w:pos="8306"/>
        </w:tabs>
      </w:pPr>
      <w:hyperlink w:anchor="_Toc31160" w:history="1">
        <w:r>
          <w:rPr>
            <w:rFonts w:ascii="仿宋" w:eastAsia="仿宋" w:hAnsi="仿宋" w:cs="仿宋" w:hint="eastAsia"/>
            <w:lang w:eastAsia="zh-CN"/>
          </w:rPr>
          <w:t>(五)、质量审核与评价</w:t>
        </w:r>
        <w:r>
          <w:tab/>
        </w:r>
        <w:r>
          <w:fldChar w:fldCharType="begin"/>
        </w:r>
        <w:r>
          <w:instrText xml:space="preserve"> PAGEREF _Toc31160 \h </w:instrText>
        </w:r>
        <w:r>
          <w:fldChar w:fldCharType="separate"/>
        </w:r>
        <w:r>
          <w:t>67</w:t>
        </w:r>
        <w:r>
          <w:fldChar w:fldCharType="end"/>
        </w:r>
      </w:hyperlink>
    </w:p>
    <w:p>
      <w:pPr>
        <w:pStyle w:val="TOC2"/>
        <w:tabs>
          <w:tab w:val="right" w:leader="dot" w:pos="8306"/>
        </w:tabs>
      </w:pPr>
      <w:hyperlink w:anchor="_Toc26071" w:history="1">
        <w:r>
          <w:rPr>
            <w:rFonts w:ascii="仿宋" w:eastAsia="仿宋" w:hAnsi="仿宋" w:cs="仿宋" w:hint="eastAsia"/>
            <w:lang w:eastAsia="zh-CN"/>
          </w:rPr>
          <w:t>(六)、不符合与纠正措施</w:t>
        </w:r>
        <w:r>
          <w:tab/>
        </w:r>
        <w:r>
          <w:fldChar w:fldCharType="begin"/>
        </w:r>
        <w:r>
          <w:instrText xml:space="preserve"> PAGEREF _Toc26071 \h </w:instrText>
        </w:r>
        <w:r>
          <w:fldChar w:fldCharType="separate"/>
        </w:r>
        <w:r>
          <w:t>68</w:t>
        </w:r>
        <w:r>
          <w:fldChar w:fldCharType="end"/>
        </w:r>
      </w:hyperlink>
    </w:p>
    <w:p>
      <w:pPr>
        <w:pStyle w:val="TOC1"/>
        <w:tabs>
          <w:tab w:val="right" w:leader="dot" w:pos="8306"/>
        </w:tabs>
      </w:pPr>
      <w:hyperlink w:anchor="_Toc19699" w:history="1">
        <w:r>
          <w:rPr>
            <w:rFonts w:ascii="仿宋" w:eastAsia="仿宋" w:hAnsi="仿宋" w:cs="仿宋" w:hint="eastAsia"/>
            <w:lang w:eastAsia="zh-CN"/>
          </w:rPr>
          <w:t>十五、营销与推广策略</w:t>
        </w:r>
        <w:r>
          <w:tab/>
        </w:r>
        <w:r>
          <w:fldChar w:fldCharType="begin"/>
        </w:r>
        <w:r>
          <w:instrText xml:space="preserve"> PAGEREF _Toc19699 \h </w:instrText>
        </w:r>
        <w:r>
          <w:fldChar w:fldCharType="separate"/>
        </w:r>
        <w:r>
          <w:t>70</w:t>
        </w:r>
        <w:r>
          <w:fldChar w:fldCharType="end"/>
        </w:r>
      </w:hyperlink>
    </w:p>
    <w:p>
      <w:pPr>
        <w:pStyle w:val="TOC2"/>
        <w:tabs>
          <w:tab w:val="right" w:leader="dot" w:pos="8306"/>
        </w:tabs>
      </w:pPr>
      <w:hyperlink w:anchor="_Toc23976" w:history="1">
        <w:r>
          <w:rPr>
            <w:rFonts w:ascii="仿宋" w:eastAsia="仿宋" w:hAnsi="仿宋" w:cs="仿宋" w:hint="eastAsia"/>
            <w:lang w:eastAsia="zh-CN"/>
          </w:rPr>
          <w:t>(一)、产品/服务定位与特点</w:t>
        </w:r>
        <w:r>
          <w:tab/>
        </w:r>
        <w:r>
          <w:fldChar w:fldCharType="begin"/>
        </w:r>
        <w:r>
          <w:instrText xml:space="preserve"> PAGEREF _Toc23976 \h </w:instrText>
        </w:r>
        <w:r>
          <w:fldChar w:fldCharType="separate"/>
        </w:r>
        <w:r>
          <w:t>70</w:t>
        </w:r>
        <w:r>
          <w:fldChar w:fldCharType="end"/>
        </w:r>
      </w:hyperlink>
    </w:p>
    <w:p>
      <w:pPr>
        <w:pStyle w:val="TOC2"/>
        <w:tabs>
          <w:tab w:val="right" w:leader="dot" w:pos="8306"/>
        </w:tabs>
      </w:pPr>
      <w:hyperlink w:anchor="_Toc16411" w:history="1">
        <w:r>
          <w:rPr>
            <w:rFonts w:ascii="仿宋" w:eastAsia="仿宋" w:hAnsi="仿宋" w:cs="仿宋" w:hint="eastAsia"/>
            <w:lang w:eastAsia="zh-CN"/>
          </w:rPr>
          <w:t>(二)、市场定位与竞争分析</w:t>
        </w:r>
        <w:r>
          <w:tab/>
        </w:r>
        <w:r>
          <w:fldChar w:fldCharType="begin"/>
        </w:r>
        <w:r>
          <w:instrText xml:space="preserve"> PAGEREF _Toc16411 \h </w:instrText>
        </w:r>
        <w:r>
          <w:fldChar w:fldCharType="separate"/>
        </w:r>
        <w:r>
          <w:t>71</w:t>
        </w:r>
        <w:r>
          <w:fldChar w:fldCharType="end"/>
        </w:r>
      </w:hyperlink>
    </w:p>
    <w:p>
      <w:pPr>
        <w:pStyle w:val="TOC2"/>
        <w:tabs>
          <w:tab w:val="right" w:leader="dot" w:pos="8306"/>
        </w:tabs>
      </w:pPr>
      <w:hyperlink w:anchor="_Toc26364" w:history="1">
        <w:r>
          <w:rPr>
            <w:rFonts w:ascii="仿宋" w:eastAsia="仿宋" w:hAnsi="仿宋" w:cs="仿宋" w:hint="eastAsia"/>
            <w:lang w:eastAsia="zh-CN"/>
          </w:rPr>
          <w:t>(三)、营销渠道与策略</w:t>
        </w:r>
        <w:r>
          <w:tab/>
        </w:r>
        <w:r>
          <w:fldChar w:fldCharType="begin"/>
        </w:r>
        <w:r>
          <w:instrText xml:space="preserve"> PAGEREF _Toc26364 \h </w:instrText>
        </w:r>
        <w:r>
          <w:fldChar w:fldCharType="separate"/>
        </w:r>
        <w:r>
          <w:t>72</w:t>
        </w:r>
        <w:r>
          <w:fldChar w:fldCharType="end"/>
        </w:r>
      </w:hyperlink>
    </w:p>
    <w:p>
      <w:pPr>
        <w:pStyle w:val="TOC2"/>
        <w:tabs>
          <w:tab w:val="right" w:leader="dot" w:pos="8306"/>
        </w:tabs>
      </w:pPr>
      <w:hyperlink w:anchor="_Toc9181" w:history="1">
        <w:r>
          <w:rPr>
            <w:rFonts w:ascii="仿宋" w:eastAsia="仿宋" w:hAnsi="仿宋" w:cs="仿宋" w:hint="eastAsia"/>
            <w:lang w:eastAsia="zh-CN"/>
          </w:rPr>
          <w:t>(四)、推广与宣传活动</w:t>
        </w:r>
        <w:r>
          <w:tab/>
        </w:r>
        <w:r>
          <w:fldChar w:fldCharType="begin"/>
        </w:r>
        <w:r>
          <w:instrText xml:space="preserve"> PAGEREF _Toc9181 \h </w:instrText>
        </w:r>
        <w:r>
          <w:fldChar w:fldCharType="separate"/>
        </w:r>
        <w:r>
          <w:t>73</w:t>
        </w:r>
        <w:r>
          <w:fldChar w:fldCharType="end"/>
        </w:r>
      </w:hyperlink>
    </w:p>
    <w:p>
      <w:pPr>
        <w:pStyle w:val="TOC1"/>
        <w:tabs>
          <w:tab w:val="right" w:leader="dot" w:pos="8306"/>
        </w:tabs>
      </w:pPr>
      <w:hyperlink w:anchor="_Toc17437" w:history="1">
        <w:r>
          <w:rPr>
            <w:rFonts w:ascii="仿宋" w:eastAsia="仿宋" w:hAnsi="仿宋" w:cs="仿宋" w:hint="eastAsia"/>
            <w:lang w:eastAsia="zh-CN"/>
          </w:rPr>
          <w:t>十六、利益相关者分析与沟通计划</w:t>
        </w:r>
        <w:r>
          <w:tab/>
        </w:r>
        <w:r>
          <w:fldChar w:fldCharType="begin"/>
        </w:r>
        <w:r>
          <w:instrText xml:space="preserve"> PAGEREF _Toc17437 \h </w:instrText>
        </w:r>
        <w:r>
          <w:fldChar w:fldCharType="separate"/>
        </w:r>
        <w:r>
          <w:t>79</w:t>
        </w:r>
        <w:r>
          <w:fldChar w:fldCharType="end"/>
        </w:r>
      </w:hyperlink>
    </w:p>
    <w:p>
      <w:pPr>
        <w:pStyle w:val="TOC2"/>
        <w:tabs>
          <w:tab w:val="right" w:leader="dot" w:pos="8306"/>
        </w:tabs>
      </w:pPr>
      <w:hyperlink w:anchor="_Toc23650" w:history="1">
        <w:r>
          <w:rPr>
            <w:rFonts w:ascii="仿宋" w:eastAsia="仿宋" w:hAnsi="仿宋" w:cs="仿宋" w:hint="eastAsia"/>
            <w:lang w:eastAsia="zh-CN"/>
          </w:rPr>
          <w:t>(一)、利益相关者分析</w:t>
        </w:r>
        <w:r>
          <w:tab/>
        </w:r>
        <w:r>
          <w:fldChar w:fldCharType="begin"/>
        </w:r>
        <w:r>
          <w:instrText xml:space="preserve"> PAGEREF _Toc23650 \h </w:instrText>
        </w:r>
        <w:r>
          <w:fldChar w:fldCharType="separate"/>
        </w:r>
        <w:r>
          <w:t>79</w:t>
        </w:r>
        <w:r>
          <w:fldChar w:fldCharType="end"/>
        </w:r>
      </w:hyperlink>
    </w:p>
    <w:p>
      <w:pPr>
        <w:pStyle w:val="TOC2"/>
        <w:tabs>
          <w:tab w:val="right" w:leader="dot" w:pos="8306"/>
        </w:tabs>
      </w:pPr>
      <w:hyperlink w:anchor="_Toc28533" w:history="1">
        <w:r>
          <w:rPr>
            <w:rFonts w:ascii="仿宋" w:eastAsia="仿宋" w:hAnsi="仿宋" w:cs="仿宋" w:hint="eastAsia"/>
            <w:lang w:eastAsia="zh-CN"/>
          </w:rPr>
          <w:t>(二)、沟通计划</w:t>
        </w:r>
        <w:r>
          <w:tab/>
        </w:r>
        <w:r>
          <w:fldChar w:fldCharType="begin"/>
        </w:r>
        <w:r>
          <w:instrText xml:space="preserve"> PAGEREF _Toc28533 \h </w:instrText>
        </w:r>
        <w:r>
          <w:fldChar w:fldCharType="separate"/>
        </w:r>
        <w:r>
          <w:t>80</w:t>
        </w:r>
        <w:r>
          <w:fldChar w:fldCharType="end"/>
        </w:r>
      </w:hyperlink>
    </w:p>
    <w:p>
      <w:pPr>
        <w:pStyle w:val="TOC1"/>
        <w:tabs>
          <w:tab w:val="right" w:leader="dot" w:pos="8306"/>
        </w:tabs>
      </w:pPr>
      <w:hyperlink w:anchor="_Toc3528" w:history="1">
        <w:r>
          <w:rPr>
            <w:rFonts w:ascii="仿宋" w:eastAsia="仿宋" w:hAnsi="仿宋" w:cs="仿宋" w:hint="eastAsia"/>
            <w:lang w:eastAsia="zh-CN"/>
          </w:rPr>
          <w:t>十七、风险识别与分类</w:t>
        </w:r>
        <w:r>
          <w:tab/>
        </w:r>
        <w:r>
          <w:fldChar w:fldCharType="begin"/>
        </w:r>
        <w:r>
          <w:instrText xml:space="preserve"> PAGEREF _Toc3528 \h </w:instrText>
        </w:r>
        <w:r>
          <w:fldChar w:fldCharType="separate"/>
        </w:r>
        <w:r>
          <w:t>81</w:t>
        </w:r>
        <w:r>
          <w:fldChar w:fldCharType="end"/>
        </w:r>
      </w:hyperlink>
    </w:p>
    <w:p>
      <w:pPr>
        <w:pStyle w:val="TOC2"/>
        <w:tabs>
          <w:tab w:val="right" w:leader="dot" w:pos="8306"/>
        </w:tabs>
      </w:pPr>
      <w:hyperlink w:anchor="_Toc10905" w:history="1">
        <w:r>
          <w:rPr>
            <w:rFonts w:ascii="仿宋" w:eastAsia="仿宋" w:hAnsi="仿宋" w:cs="仿宋" w:hint="eastAsia"/>
            <w:lang w:eastAsia="zh-CN"/>
          </w:rPr>
          <w:t>(一)、风险识别</w:t>
        </w:r>
        <w:r>
          <w:tab/>
        </w:r>
        <w:r>
          <w:fldChar w:fldCharType="begin"/>
        </w:r>
        <w:r>
          <w:instrText xml:space="preserve"> PAGEREF _Toc10905 \h </w:instrText>
        </w:r>
        <w:r>
          <w:fldChar w:fldCharType="separate"/>
        </w:r>
        <w:r>
          <w:t>81</w:t>
        </w:r>
        <w:r>
          <w:fldChar w:fldCharType="end"/>
        </w:r>
      </w:hyperlink>
    </w:p>
    <w:p>
      <w:pPr>
        <w:pStyle w:val="TOC2"/>
        <w:tabs>
          <w:tab w:val="right" w:leader="dot" w:pos="8306"/>
        </w:tabs>
      </w:pPr>
      <w:hyperlink w:anchor="_Toc12665" w:history="1">
        <w:r>
          <w:rPr>
            <w:rFonts w:ascii="仿宋" w:eastAsia="仿宋" w:hAnsi="仿宋" w:cs="仿宋" w:hint="eastAsia"/>
            <w:lang w:eastAsia="zh-CN"/>
          </w:rPr>
          <w:t>(二)、风险分类</w:t>
        </w:r>
        <w:r>
          <w:tab/>
        </w:r>
        <w:r>
          <w:fldChar w:fldCharType="begin"/>
        </w:r>
        <w:r>
          <w:instrText xml:space="preserve"> PAGEREF _Toc12665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379"/>
      <w:r>
        <w:rPr>
          <w:rFonts w:ascii="仿宋" w:eastAsia="仿宋" w:hAnsi="仿宋" w:cs="仿宋" w:hint="eastAsia"/>
          <w:sz w:val="28"/>
          <w:lang w:eastAsia="zh-CN"/>
        </w:rPr>
        <w:t>一、医用放射治疗设备项目可持续发展</w:t>
      </w:r>
      <w:bookmarkEnd w:id="2"/>
    </w:p>
    <w:p>
      <w:pPr>
        <w:pStyle w:val="Heading2"/>
        <w:rPr>
          <w:rFonts w:ascii="仿宋" w:eastAsia="仿宋" w:hAnsi="仿宋" w:cs="仿宋" w:hint="eastAsia"/>
          <w:lang w:eastAsia="zh-CN"/>
        </w:rPr>
      </w:pPr>
      <w:bookmarkStart w:id="3" w:name="_Toc366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治疗设备项目中，医用放射治疗设备项目团队着眼于未来，明确了可持续发展的战略方向。制定的具体可持续发展目标包括降低资源使用、采用环保技术、最大化社会效益等。这一步骤不仅有助于医用放射治疗设备项目在环保和社会责任方面达到最高标准，也为未来提供了明确的指引，确保医用放射治疗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可持续实践的融入医用放射治疗设备项目管理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放射治疗设备项目管理周期。从医用放射治疗设备项目规划开始，医用放射治疗设备项目团队就考虑了环境和社会的因素。在执行阶段，医用放射治疗设备项目团队积极推动绿色技术的应用，优化资源利用。此外，关注员工的社会责任，通过培训和沟通活动提高员工对可持续发展的认知，使他们能够在日常工作中践行可持续实践。这些举措不仅为医用放射治疗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8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放射治疗设备项目的可持续发展理念，我们深信环保与社会责任是医用放射治疗设备项目成功的关键支柱。在医用放射治疗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团队通过引入先进的环保技术、建立高效的废物处理系统以及推动能源节约措施，积极履行环保责任。定期的环保监测和评估确保医用放射治疗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医用放射治疗设备项目不仅致力于自身可持续发展，还注重对社会的回馈。通过支持社区医用放射治疗设备项目、参与慈善事业、提供培训机会等方式，医用放射治疗设备项目积极履行社会责任。与当地社区建立积极互动，关注员工的工作与生活平衡，以及员工的身心健康，是医用放射治疗设备项目在社会责任层面的关键举措。这样的实践不仅增强了医用放射治疗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726"/>
      <w:r>
        <w:rPr>
          <w:rFonts w:ascii="仿宋" w:eastAsia="仿宋" w:hAnsi="仿宋" w:cs="仿宋" w:hint="eastAsia"/>
          <w:sz w:val="28"/>
          <w:lang w:eastAsia="zh-CN"/>
        </w:rPr>
        <w:t>二、医用放射治疗设备项目危机管理</w:t>
      </w:r>
      <w:bookmarkEnd w:id="5"/>
    </w:p>
    <w:p>
      <w:pPr>
        <w:pStyle w:val="Heading2"/>
        <w:rPr>
          <w:rFonts w:ascii="仿宋" w:eastAsia="仿宋" w:hAnsi="仿宋" w:cs="仿宋" w:hint="eastAsia"/>
          <w:lang w:eastAsia="zh-CN"/>
        </w:rPr>
      </w:pPr>
      <w:bookmarkStart w:id="6" w:name="_Toc1379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治疗设备项目危机管理中，危机预警与识别是确保医用放射治疗设备项目稳健运行的核心步骤。通过建立全面的监测机制，医用放射治疗设备项目团队旨在及时发现和理解潜在的风险和危机因素，以便采取及时的预防和应对措施，确保医用放射治疗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放射治疗设备项目团队全面分析了整个医用放射治疗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放射治疗设备项目团队着重于明确定义医用放射治疗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监测作为危机预警的关键手段，通过对医用放射治疗设备项目进展的持续监控，团队能够及时发现潜在问题并作出迅速反应。医用放射治疗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在这一阶段，团队的专业素养和反应速度将发挥至关重要的作用，以确保潜在危机能够在初期得到有效的处理，最大程度地减轻负面影响。通过危机预警与识别，医用放射治疗设备项目得以更有序、可控地推进。</w:t>
      </w:r>
    </w:p>
    <w:p>
      <w:pPr>
        <w:pStyle w:val="Heading2"/>
        <w:ind w:firstLine="560" w:firstLineChars="200"/>
        <w:rPr>
          <w:rFonts w:ascii="仿宋" w:eastAsia="仿宋" w:hAnsi="仿宋" w:cs="仿宋" w:hint="eastAsia"/>
          <w:sz w:val="28"/>
          <w:lang w:eastAsia="zh-CN"/>
        </w:rPr>
      </w:pPr>
      <w:bookmarkStart w:id="7" w:name="_Toc2963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在危机发生时，医用放射治疗设备项目团队立即行动，成立了应急小组。该小组的任务是迅速制定并实施紧急应对措施，以最小化潜在损失。以下是采取的主要措施：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暂停医用放射治疗设备项目进度：为遏制危机蔓延，医用放射治疗设备项目暂时停止进行，以便全面评估当前状况。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资源重新分配：重新评估医用放射治疗设备项目资源的分配，确保最大限度地减小损失。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实时沟通：与关键利益相关者建立实时沟通机制，向他们传递医用放射治疗设备项目危机的实际状况，保障医用放射治疗设备项目核心利益。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在紧急应对的同时，医用放射治疗设备项目团队强调了团队协作和有效沟通的重要性。以下是团队协作的关键举措：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信息共享机制：建立了信息共享平台，确保团队成员能够及时获取医用放射治疗设备项目危机的实时信息。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领导者沟通：医用放射治疗设备项目领导者通过定期会议和即时沟通工具，指导团队应对危机，保持团队稳定运行。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随着危机得到初步控制，医用放射治疗设备项目团队转向制定恢复计划，以确保医用放射治疗设备项目能够从中迅速恢复。主要恢复计划包括：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修复受损的进度计划：重新评估医用放射治疗设备项目进度，制定修复计划，确保医用放射治疗设备项目尽快回归正常进程。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重新调整资源分配：优化资源分配，确保医用放射治疗设备项目在有限资源下高效运转。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风险管理机制加强：对医用放射治疗设备项目风险进行全面评估，制定更强化的风险管理策略，以预防未来可能的危机。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0407"/>
      <w:r>
        <w:rPr>
          <w:rFonts w:ascii="仿宋" w:eastAsia="仿宋" w:hAnsi="仿宋" w:cs="仿宋" w:hint="eastAsia"/>
          <w:sz w:val="28"/>
          <w:lang w:eastAsia="zh-CN"/>
        </w:rPr>
        <w:t>三、医用放射治疗设备项目土建工程</w:t>
      </w:r>
      <w:bookmarkEnd w:id="8"/>
    </w:p>
    <w:p>
      <w:pPr>
        <w:pStyle w:val="Heading2"/>
        <w:rPr>
          <w:rFonts w:ascii="仿宋" w:eastAsia="仿宋" w:hAnsi="仿宋" w:cs="仿宋" w:hint="eastAsia"/>
          <w:lang w:eastAsia="zh-CN"/>
        </w:rPr>
      </w:pPr>
      <w:bookmarkStart w:id="9" w:name="_Toc528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在医用放射治疗设备项目的建筑工程设计中，我们将秉承一系列重要的设计原则，以确保医用放射治疗设备项目建筑在功能、美观、可持续性等方面达到最佳效果。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首要原则是确保建筑的功能性得到最大化的发挥。我们将充分理解医用放射治疗设备项目的实际需求，合理布局各个功能区域，保证建筑在满足业务需求的同时，提供高效的工作环境。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在建筑设计中，我们将综合考虑建设和运营成本。通过精细的经济效益分析，确保设计方案在高效利用资源的同时，对医用放射治疗设备项目的长期盈利能力有积极的贡献。</w:t>
      </w:r>
    </w:p>
    <w:p>
      <w:pPr>
        <w:pStyle w:val="Heading2"/>
        <w:ind w:firstLine="560" w:firstLineChars="200"/>
        <w:rPr>
          <w:rFonts w:ascii="仿宋" w:eastAsia="仿宋" w:hAnsi="仿宋" w:cs="仿宋" w:hint="eastAsia"/>
          <w:sz w:val="28"/>
          <w:lang w:eastAsia="zh-CN"/>
        </w:rPr>
      </w:pPr>
      <w:bookmarkStart w:id="10" w:name="_Toc2860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放射治疗设备项目的土建工程设计中，我们将精准设定设计年限，结合医用放射治疗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放射治疗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25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放射治疗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放射治疗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放射治疗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56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本期工程医用放射治疗设备项目预计总建筑面积XXX平方米，其中：计容建筑面积XXX平方米，计划建筑工程投资XX万元，占医用放射治疗设备项目总投资的XX%。</w:t>
      </w:r>
    </w:p>
    <w:p>
      <w:pPr>
        <w:pStyle w:val="Heading1"/>
        <w:ind w:firstLine="560" w:firstLineChars="200"/>
        <w:rPr>
          <w:rFonts w:ascii="仿宋" w:eastAsia="仿宋" w:hAnsi="仿宋" w:cs="仿宋" w:hint="eastAsia"/>
          <w:sz w:val="28"/>
          <w:lang w:eastAsia="zh-CN"/>
        </w:rPr>
      </w:pPr>
      <w:bookmarkStart w:id="13" w:name="_Toc28593"/>
      <w:r>
        <w:rPr>
          <w:rFonts w:ascii="仿宋" w:eastAsia="仿宋" w:hAnsi="仿宋" w:cs="仿宋" w:hint="eastAsia"/>
          <w:sz w:val="28"/>
          <w:lang w:eastAsia="zh-CN"/>
        </w:rPr>
        <w:t>四、医用放射治疗设备项目概论</w:t>
      </w:r>
      <w:bookmarkEnd w:id="13"/>
    </w:p>
    <w:p>
      <w:pPr>
        <w:pStyle w:val="Heading2"/>
        <w:rPr>
          <w:rFonts w:ascii="仿宋" w:eastAsia="仿宋" w:hAnsi="仿宋" w:cs="仿宋" w:hint="eastAsia"/>
          <w:lang w:eastAsia="zh-CN"/>
        </w:rPr>
      </w:pPr>
      <w:bookmarkStart w:id="14" w:name="_Toc14310"/>
      <w:r>
        <w:rPr>
          <w:rFonts w:ascii="仿宋" w:eastAsia="仿宋" w:hAnsi="仿宋" w:cs="仿宋" w:hint="eastAsia"/>
          <w:lang w:eastAsia="zh-CN"/>
        </w:rPr>
        <w:t>(一)、医用放射治疗设备项目概况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起源追溯至对市场的深入洞察。市场的不断演变与变革为医用放射治疗设备项目提供了难得的机遇。当前市场存在的需求缺口和变革的大环境共同构成了医用放射治疗设备项目的背景。这个医用放射治疗设备项目旨在充分利用市场机遇，填补行业中尚未满足的需求，为客户提供全新的解决方案。市场的变革和需求的增长使得这个医用放射治疗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医用放射治疗设备项目名称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正式命名为医用放射治疗设备。这个名称不仅仅是一个标识，更代表了医用放射治疗设备项目的核心理念和愿景。它蕴含着医用放射治疗设备项目所要解决问题的关键字，具有强烈的表达和辨识度，为医用放射治疗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医用放射治疗设备项目目标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核心目标是提供一种全新、高效的解决方案，满足客户日益增长的需求。医用放射治疗设备项目追求的不仅仅是满足市场需求，更是在市场中获得卓越的竞争优势。通过不断提升产品或服务的质量和创新水平，医用放射治疗设备项目旨在成为行业中的领军者。</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1.4 医用放射治疗设备项目范围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全面涵盖了产品研发、制造、市场推广和售后服务，确保从产品设计到最终用户体验的全方位关注。这一全面的医用放射治疗设备项目范围是为了确保医用放射治疗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医用放射治疗设备项目时间表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医用放射治疗设备项目计划在未来18个月内完成，包括研发、测试、市场试点和正式推出等不同阶段。这个时间表的合理设计是为了确保医用放射治疗设备项目各个阶段的顺利推进，以便按时交付高质量的成果。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医用放射治疗设备项目预算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总预算估算为XX百万美元，主要分配在研发、市场推广、人员培训和运营等方面。这一充足的预算为医用放射治疗设备项目提供了充足的资源，确保医用放射治疗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医用放射治疗设备项目风险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可能面临的风险包括市场接受度低、技术难题、竞争激烈等。医用放射治疗设备项目团队已经制定了相应的风险应对计划，通过前瞻性的风险管理，确保医用放射治疗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医用放射治疗设备项目团队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医用放射治疗设备项目汇聚了一支经验丰富、多领域专业素养的核心团队，确保医用放射治疗设备项目在各个方面都能拥有高水平的执行力。团队的协同作战是医用放射治疗设备项目成功的关键因素之一。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医用放射治疗设备项目背景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医用放射治疗设备项目的背景根植于市场对更高效、创新产品的渴望，同时也受到科技发展对行业格局的深刻改变的影响。这为医用放射治疗设备项目提供了广阔的发展空间和市场需求。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医用放射治疗设备项目现状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截至目前，医用放射治疗设备项目已完成市场调研和技术验证，取得了初步的成功。这为医用放射治疗设备项目在未来的发展奠定了坚实的基础，为更远大的目标打下了坚实的基石。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0894"/>
      <w:r>
        <w:rPr>
          <w:rFonts w:ascii="仿宋" w:eastAsia="仿宋" w:hAnsi="仿宋" w:cs="仿宋" w:hint="eastAsia"/>
          <w:sz w:val="28"/>
          <w:lang w:eastAsia="zh-CN"/>
        </w:rPr>
        <w:t>(二)、医用放射治疗设备项目目标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放射治疗设备项目首要业务目标是在市场中占据有利地位，实现产品/服务的成功推广和销售。通过不断提升产品质量、创新性，医用放射治疗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在科技迅速发展的时代，医用放射治疗设备项目着眼于技术创新。通过持续的研发和技术升级，医用放射治疗设备项目旨在推出更具创新性的产品或服务，以满足市场对新鲜、先进解决方案的需求。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放射治疗设备项目设定了客户满意度目标。通过提供卓越的产品质量和优质的客户服务，医用放射治疗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医用放射治疗设备项目注重社会责任和可持续发展。通过实施环保、社会责任医用放射治疗设备项目，医用放射治疗设备项目致力于在经济发展的同时保护环境，促进社会公平，实现可持续经营。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医用放射治疗设备项目的团队是实现目标的核心驱动力。因此，医用放射治疗设备项目设定了团队发展目标，包括提升团队成员的专业技能、培养领导力，以及搭建协同高效的团队工作氛围。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4962"/>
      <w:r>
        <w:rPr>
          <w:rFonts w:ascii="仿宋" w:eastAsia="仿宋" w:hAnsi="仿宋" w:cs="仿宋" w:hint="eastAsia"/>
          <w:sz w:val="28"/>
          <w:lang w:eastAsia="zh-CN"/>
        </w:rPr>
        <w:t>(三)、医用放射治疗设备项目提出的理由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医用放射治疗设备项目提出的理由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提出源于对市场机遇的深刻洞察。当前市场中存在的需求缺口和行业发展趋势表明，有巨大的商业机会等待被开发。通过准确捕捉市场机遇，医用放射治疗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理念基于对技术创新的信仰。通过持续的研发和技术投入，医用放射治疗设备项目有望推出更具创新性的产品或服务。在科技飞速发展的当下，医用放射治疗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提出是为了增强企业的行业竞争力。通过提升产品或服务的质量和独特性，医用放射治疗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响应了消费者需求的变化。随着社会和科技的不断发展，消费者对产品和服务的需求也在发生变化。通过深入了解并及时回应消费者的新需求，医用放射治疗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提出是企业战略发展规划的一部分。在面对日益激烈的市场竞争和不断变化的商业环境中，医用放射治疗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提出不仅仅是基于商业考量，还注重社会责任。通过推出环保、社会责任等方面的医用放射治疗设备项目，医用放射治疗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医用放射治疗设备项目的提出反映了对利益相关者期望的关注。包括客户、员工、投资者等利益相关者在企业发展中都有着各自的期望，医用放射治疗设备项目力求在满足这些期望的同时，取得更大的共赢。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3857"/>
      <w:r>
        <w:rPr>
          <w:rFonts w:ascii="仿宋" w:eastAsia="仿宋" w:hAnsi="仿宋" w:cs="仿宋" w:hint="eastAsia"/>
          <w:sz w:val="28"/>
          <w:lang w:eastAsia="zh-CN"/>
        </w:rPr>
        <w:t>(四)、医用放射治疗设备项目意义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在实施医用放射治疗设备项目的过程中，我们不仅仅是在追逐商业成功，更是为企业和社会的多个层面创造了深远的意义。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放射治疗设备项目的首要意义在于提升企业的市场竞争力。通过持续的创新和对产品质量的高标准要求，医用放射治疗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放射治疗设备项目的推进将促使行业技术水平的提升。通过引入先进技术和创新性解决方案，医用放射治疗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放射治疗设备项目不仅创造了大量就业机会，提高了就业水平，还注重社会责任和环保。通过参与社会公益事业和推动环保医用放射治疗设备项目，医用放射治疗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综合而言，医用放射治疗设备项目意义重大，不仅推动了企业的发展，也为行业和社会的进步贡献了积极力量。这是一个全面而深刻的影响，将在未来产生可持续的正面效应。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https://d.book118.com/538066013112006045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医用放射治疗设备项目规划设计纲要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00C6D"/>
    <w:rsid w:val="11800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6601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2024-03-02T23:36:00Z</dcterms:created>
  <dcterms:modified xsi:type="dcterms:W3CDTF">2024-03-02T23:37:14Z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63C15F214C564FEDA6C37C9695C60D77_11</vt:lpwstr>
  </property>
  <property fmtid="{D5CDD505-2E9C-101B-9397-08002B2CF9AE}" pid="3" name="KSOProductBuildVer">
    <vt:lpwstr>2052-12.1.0.16388</vt:lpwstr>
  </property>
</Properties>
</file>