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电工材料：电气项目规划设计蓝图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9353" w:history="1">
        <w:r>
          <w:rPr>
            <w:rFonts w:ascii="仿宋" w:eastAsia="仿宋" w:hAnsi="仿宋" w:cs="仿宋" w:hint="eastAsia"/>
            <w:lang w:eastAsia="zh-CN"/>
          </w:rPr>
          <w:t>概论</w:t>
        </w:r>
        <w:r>
          <w:tab/>
        </w:r>
        <w:r>
          <w:fldChar w:fldCharType="begin"/>
        </w:r>
        <w:r>
          <w:instrText xml:space="preserve"> PAGEREF _Toc19353 \h </w:instrText>
        </w:r>
        <w:r>
          <w:fldChar w:fldCharType="separate"/>
        </w:r>
        <w:r>
          <w:t>3</w:t>
        </w:r>
        <w:r>
          <w:fldChar w:fldCharType="end"/>
        </w:r>
      </w:hyperlink>
    </w:p>
    <w:p>
      <w:pPr>
        <w:pStyle w:val="TOC1"/>
        <w:tabs>
          <w:tab w:val="right" w:leader="dot" w:pos="8306"/>
        </w:tabs>
      </w:pPr>
      <w:hyperlink w:anchor="_Toc11297" w:history="1">
        <w:r>
          <w:rPr>
            <w:rFonts w:ascii="仿宋" w:eastAsia="仿宋" w:hAnsi="仿宋" w:cs="仿宋" w:hint="eastAsia"/>
            <w:lang w:eastAsia="zh-CN"/>
          </w:rPr>
          <w:t>一、市场分析、调研</w:t>
        </w:r>
        <w:r>
          <w:tab/>
        </w:r>
        <w:r>
          <w:fldChar w:fldCharType="begin"/>
        </w:r>
        <w:r>
          <w:instrText xml:space="preserve"> PAGEREF _Toc11297 \h </w:instrText>
        </w:r>
        <w:r>
          <w:fldChar w:fldCharType="separate"/>
        </w:r>
        <w:r>
          <w:t>3</w:t>
        </w:r>
        <w:r>
          <w:fldChar w:fldCharType="end"/>
        </w:r>
      </w:hyperlink>
    </w:p>
    <w:p>
      <w:pPr>
        <w:pStyle w:val="TOC2"/>
        <w:tabs>
          <w:tab w:val="right" w:leader="dot" w:pos="8306"/>
        </w:tabs>
      </w:pPr>
      <w:hyperlink w:anchor="_Toc9553" w:history="1">
        <w:r>
          <w:rPr>
            <w:rFonts w:ascii="仿宋" w:eastAsia="仿宋" w:hAnsi="仿宋" w:cs="仿宋" w:hint="eastAsia"/>
            <w:lang w:eastAsia="zh-CN"/>
          </w:rPr>
          <w:t>(一)、电工材料：电气行业分析</w:t>
        </w:r>
        <w:r>
          <w:tab/>
        </w:r>
        <w:r>
          <w:fldChar w:fldCharType="begin"/>
        </w:r>
        <w:r>
          <w:instrText xml:space="preserve"> PAGEREF _Toc9553 \h </w:instrText>
        </w:r>
        <w:r>
          <w:fldChar w:fldCharType="separate"/>
        </w:r>
        <w:r>
          <w:t>3</w:t>
        </w:r>
        <w:r>
          <w:fldChar w:fldCharType="end"/>
        </w:r>
      </w:hyperlink>
    </w:p>
    <w:p>
      <w:pPr>
        <w:pStyle w:val="TOC2"/>
        <w:tabs>
          <w:tab w:val="right" w:leader="dot" w:pos="8306"/>
        </w:tabs>
      </w:pPr>
      <w:hyperlink w:anchor="_Toc13783" w:history="1">
        <w:r>
          <w:rPr>
            <w:rFonts w:ascii="仿宋" w:eastAsia="仿宋" w:hAnsi="仿宋" w:cs="仿宋" w:hint="eastAsia"/>
            <w:lang w:eastAsia="zh-CN"/>
          </w:rPr>
          <w:t>(二)、电工材料：电气市场分析预测</w:t>
        </w:r>
        <w:r>
          <w:tab/>
        </w:r>
        <w:r>
          <w:fldChar w:fldCharType="begin"/>
        </w:r>
        <w:r>
          <w:instrText xml:space="preserve"> PAGEREF _Toc13783 \h </w:instrText>
        </w:r>
        <w:r>
          <w:fldChar w:fldCharType="separate"/>
        </w:r>
        <w:r>
          <w:t>4</w:t>
        </w:r>
        <w:r>
          <w:fldChar w:fldCharType="end"/>
        </w:r>
      </w:hyperlink>
    </w:p>
    <w:p>
      <w:pPr>
        <w:pStyle w:val="TOC1"/>
        <w:tabs>
          <w:tab w:val="right" w:leader="dot" w:pos="8306"/>
        </w:tabs>
      </w:pPr>
      <w:hyperlink w:anchor="_Toc27313" w:history="1">
        <w:r>
          <w:rPr>
            <w:rFonts w:ascii="仿宋" w:eastAsia="仿宋" w:hAnsi="仿宋" w:cs="仿宋" w:hint="eastAsia"/>
            <w:lang w:eastAsia="zh-CN"/>
          </w:rPr>
          <w:t>二、产品规划分析</w:t>
        </w:r>
        <w:r>
          <w:tab/>
        </w:r>
        <w:r>
          <w:fldChar w:fldCharType="begin"/>
        </w:r>
        <w:r>
          <w:instrText xml:space="preserve"> PAGEREF _Toc27313 \h </w:instrText>
        </w:r>
        <w:r>
          <w:fldChar w:fldCharType="separate"/>
        </w:r>
        <w:r>
          <w:t>5</w:t>
        </w:r>
        <w:r>
          <w:fldChar w:fldCharType="end"/>
        </w:r>
      </w:hyperlink>
    </w:p>
    <w:p>
      <w:pPr>
        <w:pStyle w:val="TOC2"/>
        <w:tabs>
          <w:tab w:val="right" w:leader="dot" w:pos="8306"/>
        </w:tabs>
      </w:pPr>
      <w:hyperlink w:anchor="_Toc18642" w:history="1">
        <w:r>
          <w:rPr>
            <w:rFonts w:ascii="仿宋" w:eastAsia="仿宋" w:hAnsi="仿宋" w:cs="仿宋" w:hint="eastAsia"/>
            <w:lang w:eastAsia="zh-CN"/>
          </w:rPr>
          <w:t>(一)、产品规划</w:t>
        </w:r>
        <w:r>
          <w:tab/>
        </w:r>
        <w:r>
          <w:fldChar w:fldCharType="begin"/>
        </w:r>
        <w:r>
          <w:instrText xml:space="preserve"> PAGEREF _Toc18642 \h </w:instrText>
        </w:r>
        <w:r>
          <w:fldChar w:fldCharType="separate"/>
        </w:r>
        <w:r>
          <w:t>5</w:t>
        </w:r>
        <w:r>
          <w:fldChar w:fldCharType="end"/>
        </w:r>
      </w:hyperlink>
    </w:p>
    <w:p>
      <w:pPr>
        <w:pStyle w:val="TOC2"/>
        <w:tabs>
          <w:tab w:val="right" w:leader="dot" w:pos="8306"/>
        </w:tabs>
      </w:pPr>
      <w:hyperlink w:anchor="_Toc26773" w:history="1">
        <w:r>
          <w:rPr>
            <w:rFonts w:ascii="仿宋" w:eastAsia="仿宋" w:hAnsi="仿宋" w:cs="仿宋" w:hint="eastAsia"/>
            <w:lang w:eastAsia="zh-CN"/>
          </w:rPr>
          <w:t>(二)、建设规模</w:t>
        </w:r>
        <w:r>
          <w:tab/>
        </w:r>
        <w:r>
          <w:fldChar w:fldCharType="begin"/>
        </w:r>
        <w:r>
          <w:instrText xml:space="preserve"> PAGEREF _Toc26773 \h </w:instrText>
        </w:r>
        <w:r>
          <w:fldChar w:fldCharType="separate"/>
        </w:r>
        <w:r>
          <w:t>5</w:t>
        </w:r>
        <w:r>
          <w:fldChar w:fldCharType="end"/>
        </w:r>
      </w:hyperlink>
    </w:p>
    <w:p>
      <w:pPr>
        <w:pStyle w:val="TOC1"/>
        <w:tabs>
          <w:tab w:val="right" w:leader="dot" w:pos="8306"/>
        </w:tabs>
      </w:pPr>
      <w:hyperlink w:anchor="_Toc2636" w:history="1">
        <w:r>
          <w:rPr>
            <w:rFonts w:ascii="仿宋" w:eastAsia="仿宋" w:hAnsi="仿宋" w:cs="仿宋" w:hint="eastAsia"/>
            <w:lang w:eastAsia="zh-CN"/>
          </w:rPr>
          <w:t>三、工艺说明</w:t>
        </w:r>
        <w:r>
          <w:tab/>
        </w:r>
        <w:r>
          <w:fldChar w:fldCharType="begin"/>
        </w:r>
        <w:r>
          <w:instrText xml:space="preserve"> PAGEREF _Toc2636 \h </w:instrText>
        </w:r>
        <w:r>
          <w:fldChar w:fldCharType="separate"/>
        </w:r>
        <w:r>
          <w:t>7</w:t>
        </w:r>
        <w:r>
          <w:fldChar w:fldCharType="end"/>
        </w:r>
      </w:hyperlink>
    </w:p>
    <w:p>
      <w:pPr>
        <w:pStyle w:val="TOC2"/>
        <w:tabs>
          <w:tab w:val="right" w:leader="dot" w:pos="8306"/>
        </w:tabs>
      </w:pPr>
      <w:hyperlink w:anchor="_Toc21460" w:history="1">
        <w:r>
          <w:rPr>
            <w:rFonts w:ascii="仿宋" w:eastAsia="仿宋" w:hAnsi="仿宋" w:cs="仿宋" w:hint="eastAsia"/>
            <w:lang w:eastAsia="zh-CN"/>
          </w:rPr>
          <w:t>(一)、技术管理特点</w:t>
        </w:r>
        <w:r>
          <w:tab/>
        </w:r>
        <w:r>
          <w:fldChar w:fldCharType="begin"/>
        </w:r>
        <w:r>
          <w:instrText xml:space="preserve"> PAGEREF _Toc21460 \h </w:instrText>
        </w:r>
        <w:r>
          <w:fldChar w:fldCharType="separate"/>
        </w:r>
        <w:r>
          <w:t>7</w:t>
        </w:r>
        <w:r>
          <w:fldChar w:fldCharType="end"/>
        </w:r>
      </w:hyperlink>
    </w:p>
    <w:p>
      <w:pPr>
        <w:pStyle w:val="TOC2"/>
        <w:tabs>
          <w:tab w:val="right" w:leader="dot" w:pos="8306"/>
        </w:tabs>
      </w:pPr>
      <w:hyperlink w:anchor="_Toc5667" w:history="1">
        <w:r>
          <w:rPr>
            <w:rFonts w:ascii="仿宋" w:eastAsia="仿宋" w:hAnsi="仿宋" w:cs="仿宋" w:hint="eastAsia"/>
            <w:lang w:eastAsia="zh-CN"/>
          </w:rPr>
          <w:t>(二)、电工材料：电气项目工艺技术设计方案</w:t>
        </w:r>
        <w:r>
          <w:tab/>
        </w:r>
        <w:r>
          <w:fldChar w:fldCharType="begin"/>
        </w:r>
        <w:r>
          <w:instrText xml:space="preserve"> PAGEREF _Toc5667 \h </w:instrText>
        </w:r>
        <w:r>
          <w:fldChar w:fldCharType="separate"/>
        </w:r>
        <w:r>
          <w:t>8</w:t>
        </w:r>
        <w:r>
          <w:fldChar w:fldCharType="end"/>
        </w:r>
      </w:hyperlink>
    </w:p>
    <w:p>
      <w:pPr>
        <w:pStyle w:val="TOC2"/>
        <w:tabs>
          <w:tab w:val="right" w:leader="dot" w:pos="8306"/>
        </w:tabs>
      </w:pPr>
      <w:hyperlink w:anchor="_Toc12723" w:history="1">
        <w:r>
          <w:rPr>
            <w:rFonts w:ascii="仿宋" w:eastAsia="仿宋" w:hAnsi="仿宋" w:cs="仿宋" w:hint="eastAsia"/>
            <w:lang w:eastAsia="zh-CN"/>
          </w:rPr>
          <w:t>(三)、设备选型方案</w:t>
        </w:r>
        <w:r>
          <w:tab/>
        </w:r>
        <w:r>
          <w:fldChar w:fldCharType="begin"/>
        </w:r>
        <w:r>
          <w:instrText xml:space="preserve"> PAGEREF _Toc12723 \h </w:instrText>
        </w:r>
        <w:r>
          <w:fldChar w:fldCharType="separate"/>
        </w:r>
        <w:r>
          <w:t>9</w:t>
        </w:r>
        <w:r>
          <w:fldChar w:fldCharType="end"/>
        </w:r>
      </w:hyperlink>
    </w:p>
    <w:p>
      <w:pPr>
        <w:pStyle w:val="TOC1"/>
        <w:tabs>
          <w:tab w:val="right" w:leader="dot" w:pos="8306"/>
        </w:tabs>
      </w:pPr>
      <w:hyperlink w:anchor="_Toc14842" w:history="1">
        <w:r>
          <w:rPr>
            <w:rFonts w:ascii="仿宋" w:eastAsia="仿宋" w:hAnsi="仿宋" w:cs="仿宋" w:hint="eastAsia"/>
            <w:lang w:eastAsia="zh-CN"/>
          </w:rPr>
          <w:t>四、电工材料：电气项目绩效评估</w:t>
        </w:r>
        <w:r>
          <w:tab/>
        </w:r>
        <w:r>
          <w:fldChar w:fldCharType="begin"/>
        </w:r>
        <w:r>
          <w:instrText xml:space="preserve"> PAGEREF _Toc14842 \h </w:instrText>
        </w:r>
        <w:r>
          <w:fldChar w:fldCharType="separate"/>
        </w:r>
        <w:r>
          <w:t>10</w:t>
        </w:r>
        <w:r>
          <w:fldChar w:fldCharType="end"/>
        </w:r>
      </w:hyperlink>
    </w:p>
    <w:p>
      <w:pPr>
        <w:pStyle w:val="TOC2"/>
        <w:tabs>
          <w:tab w:val="right" w:leader="dot" w:pos="8306"/>
        </w:tabs>
      </w:pPr>
      <w:hyperlink w:anchor="_Toc18672" w:history="1">
        <w:r>
          <w:rPr>
            <w:rFonts w:ascii="仿宋" w:eastAsia="仿宋" w:hAnsi="仿宋" w:cs="仿宋" w:hint="eastAsia"/>
            <w:lang w:eastAsia="zh-CN"/>
          </w:rPr>
          <w:t>(一)、绩效评估指标</w:t>
        </w:r>
        <w:r>
          <w:tab/>
        </w:r>
        <w:r>
          <w:fldChar w:fldCharType="begin"/>
        </w:r>
        <w:r>
          <w:instrText xml:space="preserve"> PAGEREF _Toc18672 \h </w:instrText>
        </w:r>
        <w:r>
          <w:fldChar w:fldCharType="separate"/>
        </w:r>
        <w:r>
          <w:t>10</w:t>
        </w:r>
        <w:r>
          <w:fldChar w:fldCharType="end"/>
        </w:r>
      </w:hyperlink>
    </w:p>
    <w:p>
      <w:pPr>
        <w:pStyle w:val="TOC2"/>
        <w:tabs>
          <w:tab w:val="right" w:leader="dot" w:pos="8306"/>
        </w:tabs>
      </w:pPr>
      <w:hyperlink w:anchor="_Toc15001" w:history="1">
        <w:r>
          <w:rPr>
            <w:rFonts w:ascii="仿宋" w:eastAsia="仿宋" w:hAnsi="仿宋" w:cs="仿宋" w:hint="eastAsia"/>
            <w:lang w:eastAsia="zh-CN"/>
          </w:rPr>
          <w:t>(二)、绩效评估方法</w:t>
        </w:r>
        <w:r>
          <w:tab/>
        </w:r>
        <w:r>
          <w:fldChar w:fldCharType="begin"/>
        </w:r>
        <w:r>
          <w:instrText xml:space="preserve"> PAGEREF _Toc15001 \h </w:instrText>
        </w:r>
        <w:r>
          <w:fldChar w:fldCharType="separate"/>
        </w:r>
        <w:r>
          <w:t>12</w:t>
        </w:r>
        <w:r>
          <w:fldChar w:fldCharType="end"/>
        </w:r>
      </w:hyperlink>
    </w:p>
    <w:p>
      <w:pPr>
        <w:pStyle w:val="TOC2"/>
        <w:tabs>
          <w:tab w:val="right" w:leader="dot" w:pos="8306"/>
        </w:tabs>
      </w:pPr>
      <w:hyperlink w:anchor="_Toc2097" w:history="1">
        <w:r>
          <w:rPr>
            <w:rFonts w:ascii="仿宋" w:eastAsia="仿宋" w:hAnsi="仿宋" w:cs="仿宋" w:hint="eastAsia"/>
            <w:lang w:eastAsia="zh-CN"/>
          </w:rPr>
          <w:t>(三)、绩效评估周期</w:t>
        </w:r>
        <w:r>
          <w:tab/>
        </w:r>
        <w:r>
          <w:fldChar w:fldCharType="begin"/>
        </w:r>
        <w:r>
          <w:instrText xml:space="preserve"> PAGEREF _Toc2097 \h </w:instrText>
        </w:r>
        <w:r>
          <w:fldChar w:fldCharType="separate"/>
        </w:r>
        <w:r>
          <w:t>13</w:t>
        </w:r>
        <w:r>
          <w:fldChar w:fldCharType="end"/>
        </w:r>
      </w:hyperlink>
    </w:p>
    <w:p>
      <w:pPr>
        <w:pStyle w:val="TOC1"/>
        <w:tabs>
          <w:tab w:val="right" w:leader="dot" w:pos="8306"/>
        </w:tabs>
      </w:pPr>
      <w:hyperlink w:anchor="_Toc32033" w:history="1">
        <w:r>
          <w:rPr>
            <w:rFonts w:ascii="仿宋" w:eastAsia="仿宋" w:hAnsi="仿宋" w:cs="仿宋" w:hint="eastAsia"/>
            <w:lang w:eastAsia="zh-CN"/>
          </w:rPr>
          <w:t>五、电工材料：电气项目建设单位说明</w:t>
        </w:r>
        <w:r>
          <w:tab/>
        </w:r>
        <w:r>
          <w:fldChar w:fldCharType="begin"/>
        </w:r>
        <w:r>
          <w:instrText xml:space="preserve"> PAGEREF _Toc32033 \h </w:instrText>
        </w:r>
        <w:r>
          <w:fldChar w:fldCharType="separate"/>
        </w:r>
        <w:r>
          <w:t>14</w:t>
        </w:r>
        <w:r>
          <w:fldChar w:fldCharType="end"/>
        </w:r>
      </w:hyperlink>
    </w:p>
    <w:p>
      <w:pPr>
        <w:pStyle w:val="TOC2"/>
        <w:tabs>
          <w:tab w:val="right" w:leader="dot" w:pos="8306"/>
        </w:tabs>
      </w:pPr>
      <w:hyperlink w:anchor="_Toc29911" w:history="1">
        <w:r>
          <w:rPr>
            <w:rFonts w:ascii="仿宋" w:eastAsia="仿宋" w:hAnsi="仿宋" w:cs="仿宋" w:hint="eastAsia"/>
            <w:lang w:eastAsia="zh-CN"/>
          </w:rPr>
          <w:t>(一)、电工材料：电气项目承办单位基本情况</w:t>
        </w:r>
        <w:r>
          <w:tab/>
        </w:r>
        <w:r>
          <w:fldChar w:fldCharType="begin"/>
        </w:r>
        <w:r>
          <w:instrText xml:space="preserve"> PAGEREF _Toc29911 \h </w:instrText>
        </w:r>
        <w:r>
          <w:fldChar w:fldCharType="separate"/>
        </w:r>
        <w:r>
          <w:t>14</w:t>
        </w:r>
        <w:r>
          <w:fldChar w:fldCharType="end"/>
        </w:r>
      </w:hyperlink>
    </w:p>
    <w:p>
      <w:pPr>
        <w:pStyle w:val="TOC2"/>
        <w:tabs>
          <w:tab w:val="right" w:leader="dot" w:pos="8306"/>
        </w:tabs>
      </w:pPr>
      <w:hyperlink w:anchor="_Toc31504" w:history="1">
        <w:r>
          <w:rPr>
            <w:rFonts w:ascii="仿宋" w:eastAsia="仿宋" w:hAnsi="仿宋" w:cs="仿宋" w:hint="eastAsia"/>
            <w:lang w:eastAsia="zh-CN"/>
          </w:rPr>
          <w:t>(二)、公司经济效益分析</w:t>
        </w:r>
        <w:r>
          <w:tab/>
        </w:r>
        <w:r>
          <w:fldChar w:fldCharType="begin"/>
        </w:r>
        <w:r>
          <w:instrText xml:space="preserve"> PAGEREF _Toc31504 \h </w:instrText>
        </w:r>
        <w:r>
          <w:fldChar w:fldCharType="separate"/>
        </w:r>
        <w:r>
          <w:t>14</w:t>
        </w:r>
        <w:r>
          <w:fldChar w:fldCharType="end"/>
        </w:r>
      </w:hyperlink>
    </w:p>
    <w:p>
      <w:pPr>
        <w:pStyle w:val="TOC1"/>
        <w:tabs>
          <w:tab w:val="right" w:leader="dot" w:pos="8306"/>
        </w:tabs>
      </w:pPr>
      <w:hyperlink w:anchor="_Toc3465" w:history="1">
        <w:r>
          <w:rPr>
            <w:rFonts w:ascii="仿宋" w:eastAsia="仿宋" w:hAnsi="仿宋" w:cs="仿宋" w:hint="eastAsia"/>
            <w:lang w:eastAsia="zh-CN"/>
          </w:rPr>
          <w:t>六、电工材料：电气项目选址可行性分析</w:t>
        </w:r>
        <w:r>
          <w:tab/>
        </w:r>
        <w:r>
          <w:fldChar w:fldCharType="begin"/>
        </w:r>
        <w:r>
          <w:instrText xml:space="preserve"> PAGEREF _Toc3465 \h </w:instrText>
        </w:r>
        <w:r>
          <w:fldChar w:fldCharType="separate"/>
        </w:r>
        <w:r>
          <w:t>15</w:t>
        </w:r>
        <w:r>
          <w:fldChar w:fldCharType="end"/>
        </w:r>
      </w:hyperlink>
    </w:p>
    <w:p>
      <w:pPr>
        <w:pStyle w:val="TOC2"/>
        <w:tabs>
          <w:tab w:val="right" w:leader="dot" w:pos="8306"/>
        </w:tabs>
      </w:pPr>
      <w:hyperlink w:anchor="_Toc24356" w:history="1">
        <w:r>
          <w:rPr>
            <w:rFonts w:ascii="仿宋" w:eastAsia="仿宋" w:hAnsi="仿宋" w:cs="仿宋" w:hint="eastAsia"/>
            <w:lang w:eastAsia="zh-CN"/>
          </w:rPr>
          <w:t>(一)、电工材料：电气项目选址</w:t>
        </w:r>
        <w:r>
          <w:tab/>
        </w:r>
        <w:r>
          <w:fldChar w:fldCharType="begin"/>
        </w:r>
        <w:r>
          <w:instrText xml:space="preserve"> PAGEREF _Toc24356 \h </w:instrText>
        </w:r>
        <w:r>
          <w:fldChar w:fldCharType="separate"/>
        </w:r>
        <w:r>
          <w:t>15</w:t>
        </w:r>
        <w:r>
          <w:fldChar w:fldCharType="end"/>
        </w:r>
      </w:hyperlink>
    </w:p>
    <w:p>
      <w:pPr>
        <w:pStyle w:val="TOC2"/>
        <w:tabs>
          <w:tab w:val="right" w:leader="dot" w:pos="8306"/>
        </w:tabs>
      </w:pPr>
      <w:hyperlink w:anchor="_Toc9712" w:history="1">
        <w:r>
          <w:rPr>
            <w:rFonts w:ascii="仿宋" w:eastAsia="仿宋" w:hAnsi="仿宋" w:cs="仿宋" w:hint="eastAsia"/>
            <w:lang w:eastAsia="zh-CN"/>
          </w:rPr>
          <w:t>(二)、用地控制指标</w:t>
        </w:r>
        <w:r>
          <w:tab/>
        </w:r>
        <w:r>
          <w:fldChar w:fldCharType="begin"/>
        </w:r>
        <w:r>
          <w:instrText xml:space="preserve"> PAGEREF _Toc9712 \h </w:instrText>
        </w:r>
        <w:r>
          <w:fldChar w:fldCharType="separate"/>
        </w:r>
        <w:r>
          <w:t>15</w:t>
        </w:r>
        <w:r>
          <w:fldChar w:fldCharType="end"/>
        </w:r>
      </w:hyperlink>
    </w:p>
    <w:p>
      <w:pPr>
        <w:pStyle w:val="TOC2"/>
        <w:tabs>
          <w:tab w:val="right" w:leader="dot" w:pos="8306"/>
        </w:tabs>
      </w:pPr>
      <w:hyperlink w:anchor="_Toc23202" w:history="1">
        <w:r>
          <w:rPr>
            <w:rFonts w:ascii="仿宋" w:eastAsia="仿宋" w:hAnsi="仿宋" w:cs="仿宋" w:hint="eastAsia"/>
            <w:lang w:eastAsia="zh-CN"/>
          </w:rPr>
          <w:t>(三)、节约用地措施</w:t>
        </w:r>
        <w:r>
          <w:tab/>
        </w:r>
        <w:r>
          <w:fldChar w:fldCharType="begin"/>
        </w:r>
        <w:r>
          <w:instrText xml:space="preserve"> PAGEREF _Toc23202 \h </w:instrText>
        </w:r>
        <w:r>
          <w:fldChar w:fldCharType="separate"/>
        </w:r>
        <w:r>
          <w:t>17</w:t>
        </w:r>
        <w:r>
          <w:fldChar w:fldCharType="end"/>
        </w:r>
      </w:hyperlink>
    </w:p>
    <w:p>
      <w:pPr>
        <w:pStyle w:val="TOC2"/>
        <w:tabs>
          <w:tab w:val="right" w:leader="dot" w:pos="8306"/>
        </w:tabs>
      </w:pPr>
      <w:hyperlink w:anchor="_Toc11644" w:history="1">
        <w:r>
          <w:rPr>
            <w:rFonts w:ascii="仿宋" w:eastAsia="仿宋" w:hAnsi="仿宋" w:cs="仿宋" w:hint="eastAsia"/>
            <w:lang w:eastAsia="zh-CN"/>
          </w:rPr>
          <w:t>(四)、总图布置方案</w:t>
        </w:r>
        <w:r>
          <w:tab/>
        </w:r>
        <w:r>
          <w:fldChar w:fldCharType="begin"/>
        </w:r>
        <w:r>
          <w:instrText xml:space="preserve"> PAGEREF _Toc11644 \h </w:instrText>
        </w:r>
        <w:r>
          <w:fldChar w:fldCharType="separate"/>
        </w:r>
        <w:r>
          <w:t>18</w:t>
        </w:r>
        <w:r>
          <w:fldChar w:fldCharType="end"/>
        </w:r>
      </w:hyperlink>
    </w:p>
    <w:p>
      <w:pPr>
        <w:pStyle w:val="TOC2"/>
        <w:tabs>
          <w:tab w:val="right" w:leader="dot" w:pos="8306"/>
        </w:tabs>
      </w:pPr>
      <w:hyperlink w:anchor="_Toc32141" w:history="1">
        <w:r>
          <w:rPr>
            <w:rFonts w:ascii="仿宋" w:eastAsia="仿宋" w:hAnsi="仿宋" w:cs="仿宋" w:hint="eastAsia"/>
            <w:lang w:eastAsia="zh-CN"/>
          </w:rPr>
          <w:t>(五)、选址综合评价</w:t>
        </w:r>
        <w:r>
          <w:tab/>
        </w:r>
        <w:r>
          <w:fldChar w:fldCharType="begin"/>
        </w:r>
        <w:r>
          <w:instrText xml:space="preserve"> PAGEREF _Toc32141 \h </w:instrText>
        </w:r>
        <w:r>
          <w:fldChar w:fldCharType="separate"/>
        </w:r>
        <w:r>
          <w:t>20</w:t>
        </w:r>
        <w:r>
          <w:fldChar w:fldCharType="end"/>
        </w:r>
      </w:hyperlink>
    </w:p>
    <w:p>
      <w:pPr>
        <w:pStyle w:val="TOC1"/>
        <w:tabs>
          <w:tab w:val="right" w:leader="dot" w:pos="8306"/>
        </w:tabs>
      </w:pPr>
      <w:hyperlink w:anchor="_Toc8492" w:history="1">
        <w:r>
          <w:rPr>
            <w:rFonts w:ascii="仿宋" w:eastAsia="仿宋" w:hAnsi="仿宋" w:cs="仿宋" w:hint="eastAsia"/>
            <w:lang w:eastAsia="zh-CN"/>
          </w:rPr>
          <w:t>七、电工材料：电气项目经营效益</w:t>
        </w:r>
        <w:r>
          <w:tab/>
        </w:r>
        <w:r>
          <w:fldChar w:fldCharType="begin"/>
        </w:r>
        <w:r>
          <w:instrText xml:space="preserve"> PAGEREF _Toc8492 \h </w:instrText>
        </w:r>
        <w:r>
          <w:fldChar w:fldCharType="separate"/>
        </w:r>
        <w:r>
          <w:t>21</w:t>
        </w:r>
        <w:r>
          <w:fldChar w:fldCharType="end"/>
        </w:r>
      </w:hyperlink>
    </w:p>
    <w:p>
      <w:pPr>
        <w:pStyle w:val="TOC2"/>
        <w:tabs>
          <w:tab w:val="right" w:leader="dot" w:pos="8306"/>
        </w:tabs>
      </w:pPr>
      <w:hyperlink w:anchor="_Toc29130" w:history="1">
        <w:r>
          <w:rPr>
            <w:rFonts w:ascii="仿宋" w:eastAsia="仿宋" w:hAnsi="仿宋" w:cs="仿宋" w:hint="eastAsia"/>
            <w:lang w:eastAsia="zh-CN"/>
          </w:rPr>
          <w:t>(一)、经济评价财务测算</w:t>
        </w:r>
        <w:r>
          <w:tab/>
        </w:r>
        <w:r>
          <w:fldChar w:fldCharType="begin"/>
        </w:r>
        <w:r>
          <w:instrText xml:space="preserve"> PAGEREF _Toc29130 \h </w:instrText>
        </w:r>
        <w:r>
          <w:fldChar w:fldCharType="separate"/>
        </w:r>
        <w:r>
          <w:t>21</w:t>
        </w:r>
        <w:r>
          <w:fldChar w:fldCharType="end"/>
        </w:r>
      </w:hyperlink>
    </w:p>
    <w:p>
      <w:pPr>
        <w:pStyle w:val="TOC2"/>
        <w:tabs>
          <w:tab w:val="right" w:leader="dot" w:pos="8306"/>
        </w:tabs>
      </w:pPr>
      <w:hyperlink w:anchor="_Toc10410" w:history="1">
        <w:r>
          <w:rPr>
            <w:rFonts w:ascii="仿宋" w:eastAsia="仿宋" w:hAnsi="仿宋" w:cs="仿宋" w:hint="eastAsia"/>
            <w:lang w:eastAsia="zh-CN"/>
          </w:rPr>
          <w:t>(二)、电工材料：电气项目盈利能力分析</w:t>
        </w:r>
        <w:r>
          <w:tab/>
        </w:r>
        <w:r>
          <w:fldChar w:fldCharType="begin"/>
        </w:r>
        <w:r>
          <w:instrText xml:space="preserve"> PAGEREF _Toc10410 \h </w:instrText>
        </w:r>
        <w:r>
          <w:fldChar w:fldCharType="separate"/>
        </w:r>
        <w:r>
          <w:t>22</w:t>
        </w:r>
        <w:r>
          <w:fldChar w:fldCharType="end"/>
        </w:r>
      </w:hyperlink>
    </w:p>
    <w:p>
      <w:pPr>
        <w:pStyle w:val="TOC1"/>
        <w:tabs>
          <w:tab w:val="right" w:leader="dot" w:pos="8306"/>
        </w:tabs>
      </w:pPr>
      <w:hyperlink w:anchor="_Toc14416" w:history="1">
        <w:r>
          <w:rPr>
            <w:rFonts w:ascii="仿宋" w:eastAsia="仿宋" w:hAnsi="仿宋" w:cs="仿宋" w:hint="eastAsia"/>
            <w:lang w:eastAsia="zh-CN"/>
          </w:rPr>
          <w:t>八、电工材料：电气项目环境影响分析</w:t>
        </w:r>
        <w:r>
          <w:tab/>
        </w:r>
        <w:r>
          <w:fldChar w:fldCharType="begin"/>
        </w:r>
        <w:r>
          <w:instrText xml:space="preserve"> PAGEREF _Toc14416 \h </w:instrText>
        </w:r>
        <w:r>
          <w:fldChar w:fldCharType="separate"/>
        </w:r>
        <w:r>
          <w:t>23</w:t>
        </w:r>
        <w:r>
          <w:fldChar w:fldCharType="end"/>
        </w:r>
      </w:hyperlink>
    </w:p>
    <w:p>
      <w:pPr>
        <w:pStyle w:val="TOC2"/>
        <w:tabs>
          <w:tab w:val="right" w:leader="dot" w:pos="8306"/>
        </w:tabs>
      </w:pPr>
      <w:hyperlink w:anchor="_Toc8508" w:history="1">
        <w:r>
          <w:rPr>
            <w:rFonts w:ascii="仿宋" w:eastAsia="仿宋" w:hAnsi="仿宋" w:cs="仿宋" w:hint="eastAsia"/>
            <w:lang w:eastAsia="zh-CN"/>
          </w:rPr>
          <w:t>(一)、建设区域环境质量现状</w:t>
        </w:r>
        <w:r>
          <w:tab/>
        </w:r>
        <w:r>
          <w:fldChar w:fldCharType="begin"/>
        </w:r>
        <w:r>
          <w:instrText xml:space="preserve"> PAGEREF _Toc8508 \h </w:instrText>
        </w:r>
        <w:r>
          <w:fldChar w:fldCharType="separate"/>
        </w:r>
        <w:r>
          <w:t>23</w:t>
        </w:r>
        <w:r>
          <w:fldChar w:fldCharType="end"/>
        </w:r>
      </w:hyperlink>
    </w:p>
    <w:p>
      <w:pPr>
        <w:pStyle w:val="TOC2"/>
        <w:tabs>
          <w:tab w:val="right" w:leader="dot" w:pos="8306"/>
        </w:tabs>
      </w:pPr>
      <w:hyperlink w:anchor="_Toc16585" w:history="1">
        <w:r>
          <w:rPr>
            <w:rFonts w:ascii="仿宋" w:eastAsia="仿宋" w:hAnsi="仿宋" w:cs="仿宋" w:hint="eastAsia"/>
            <w:lang w:eastAsia="zh-CN"/>
          </w:rPr>
          <w:t>(二)、建设期环境保护</w:t>
        </w:r>
        <w:r>
          <w:tab/>
        </w:r>
        <w:r>
          <w:fldChar w:fldCharType="begin"/>
        </w:r>
        <w:r>
          <w:instrText xml:space="preserve"> PAGEREF _Toc16585 \h </w:instrText>
        </w:r>
        <w:r>
          <w:fldChar w:fldCharType="separate"/>
        </w:r>
        <w:r>
          <w:t>24</w:t>
        </w:r>
        <w:r>
          <w:fldChar w:fldCharType="end"/>
        </w:r>
      </w:hyperlink>
    </w:p>
    <w:p>
      <w:pPr>
        <w:pStyle w:val="TOC2"/>
        <w:tabs>
          <w:tab w:val="right" w:leader="dot" w:pos="8306"/>
        </w:tabs>
      </w:pPr>
      <w:hyperlink w:anchor="_Toc11616" w:history="1">
        <w:r>
          <w:rPr>
            <w:rFonts w:ascii="仿宋" w:eastAsia="仿宋" w:hAnsi="仿宋" w:cs="仿宋" w:hint="eastAsia"/>
            <w:lang w:eastAsia="zh-CN"/>
          </w:rPr>
          <w:t>(三)、运营期环境保护</w:t>
        </w:r>
        <w:r>
          <w:tab/>
        </w:r>
        <w:r>
          <w:fldChar w:fldCharType="begin"/>
        </w:r>
        <w:r>
          <w:instrText xml:space="preserve"> PAGEREF _Toc11616 \h </w:instrText>
        </w:r>
        <w:r>
          <w:fldChar w:fldCharType="separate"/>
        </w:r>
        <w:r>
          <w:t>26</w:t>
        </w:r>
        <w:r>
          <w:fldChar w:fldCharType="end"/>
        </w:r>
      </w:hyperlink>
    </w:p>
    <w:p>
      <w:pPr>
        <w:pStyle w:val="TOC2"/>
        <w:tabs>
          <w:tab w:val="right" w:leader="dot" w:pos="8306"/>
        </w:tabs>
      </w:pPr>
      <w:hyperlink w:anchor="_Toc14164" w:history="1">
        <w:r>
          <w:rPr>
            <w:rFonts w:ascii="仿宋" w:eastAsia="仿宋" w:hAnsi="仿宋" w:cs="仿宋" w:hint="eastAsia"/>
            <w:lang w:eastAsia="zh-CN"/>
          </w:rPr>
          <w:t>(四)、电工材料：电气项目建设对区域经济的影响</w:t>
        </w:r>
        <w:r>
          <w:tab/>
        </w:r>
        <w:r>
          <w:fldChar w:fldCharType="begin"/>
        </w:r>
        <w:r>
          <w:instrText xml:space="preserve"> PAGEREF _Toc14164 \h </w:instrText>
        </w:r>
        <w:r>
          <w:fldChar w:fldCharType="separate"/>
        </w:r>
        <w:r>
          <w:t>27</w:t>
        </w:r>
        <w:r>
          <w:fldChar w:fldCharType="end"/>
        </w:r>
      </w:hyperlink>
    </w:p>
    <w:p>
      <w:pPr>
        <w:pStyle w:val="TOC2"/>
        <w:tabs>
          <w:tab w:val="right" w:leader="dot" w:pos="8306"/>
        </w:tabs>
      </w:pPr>
      <w:hyperlink w:anchor="_Toc22018" w:history="1">
        <w:r>
          <w:rPr>
            <w:rFonts w:ascii="仿宋" w:eastAsia="仿宋" w:hAnsi="仿宋" w:cs="仿宋" w:hint="eastAsia"/>
            <w:lang w:eastAsia="zh-CN"/>
          </w:rPr>
          <w:t>(五)、废弃物处理</w:t>
        </w:r>
        <w:r>
          <w:tab/>
        </w:r>
        <w:r>
          <w:fldChar w:fldCharType="begin"/>
        </w:r>
        <w:r>
          <w:instrText xml:space="preserve"> PAGEREF _Toc22018 \h </w:instrText>
        </w:r>
        <w:r>
          <w:fldChar w:fldCharType="separate"/>
        </w:r>
        <w:r>
          <w:t>29</w:t>
        </w:r>
        <w:r>
          <w:fldChar w:fldCharType="end"/>
        </w:r>
      </w:hyperlink>
    </w:p>
    <w:p>
      <w:pPr>
        <w:pStyle w:val="TOC2"/>
        <w:tabs>
          <w:tab w:val="right" w:leader="dot" w:pos="8306"/>
        </w:tabs>
      </w:pPr>
      <w:hyperlink w:anchor="_Toc329" w:history="1">
        <w:r>
          <w:rPr>
            <w:rFonts w:ascii="仿宋" w:eastAsia="仿宋" w:hAnsi="仿宋" w:cs="仿宋" w:hint="eastAsia"/>
            <w:lang w:eastAsia="zh-CN"/>
          </w:rPr>
          <w:t>(六)、特殊环境影响分析</w:t>
        </w:r>
        <w:r>
          <w:tab/>
        </w:r>
        <w:r>
          <w:fldChar w:fldCharType="begin"/>
        </w:r>
        <w:r>
          <w:instrText xml:space="preserve"> PAGEREF _Toc329 \h </w:instrText>
        </w:r>
        <w:r>
          <w:fldChar w:fldCharType="separate"/>
        </w:r>
        <w:r>
          <w:t>30</w:t>
        </w:r>
        <w:r>
          <w:fldChar w:fldCharType="end"/>
        </w:r>
      </w:hyperlink>
    </w:p>
    <w:p>
      <w:pPr>
        <w:pStyle w:val="TOC2"/>
        <w:tabs>
          <w:tab w:val="right" w:leader="dot" w:pos="8306"/>
        </w:tabs>
      </w:pPr>
      <w:hyperlink w:anchor="_Toc29361" w:history="1">
        <w:r>
          <w:rPr>
            <w:rFonts w:ascii="仿宋" w:eastAsia="仿宋" w:hAnsi="仿宋" w:cs="仿宋" w:hint="eastAsia"/>
            <w:lang w:eastAsia="zh-CN"/>
          </w:rPr>
          <w:t>(七)、清洁生产</w:t>
        </w:r>
        <w:r>
          <w:tab/>
        </w:r>
        <w:r>
          <w:fldChar w:fldCharType="begin"/>
        </w:r>
        <w:r>
          <w:instrText xml:space="preserve"> PAGEREF _Toc29361 \h </w:instrText>
        </w:r>
        <w:r>
          <w:fldChar w:fldCharType="separate"/>
        </w:r>
        <w:r>
          <w:t>31</w:t>
        </w:r>
        <w:r>
          <w:fldChar w:fldCharType="end"/>
        </w:r>
      </w:hyperlink>
    </w:p>
    <w:p>
      <w:pPr>
        <w:pStyle w:val="TOC2"/>
        <w:tabs>
          <w:tab w:val="right" w:leader="dot" w:pos="8306"/>
        </w:tabs>
      </w:pPr>
      <w:hyperlink w:anchor="_Toc26927" w:history="1">
        <w:r>
          <w:rPr>
            <w:rFonts w:ascii="仿宋" w:eastAsia="仿宋" w:hAnsi="仿宋" w:cs="仿宋" w:hint="eastAsia"/>
            <w:lang w:eastAsia="zh-CN"/>
          </w:rPr>
          <w:t>(八)、环境保护综合评价</w:t>
        </w:r>
        <w:r>
          <w:tab/>
        </w:r>
        <w:r>
          <w:fldChar w:fldCharType="begin"/>
        </w:r>
        <w:r>
          <w:instrText xml:space="preserve"> PAGEREF _Toc26927 \h </w:instrText>
        </w:r>
        <w:r>
          <w:fldChar w:fldCharType="separate"/>
        </w:r>
        <w:r>
          <w:t>32</w:t>
        </w:r>
        <w:r>
          <w:fldChar w:fldCharType="end"/>
        </w:r>
      </w:hyperlink>
    </w:p>
    <w:p>
      <w:pPr>
        <w:pStyle w:val="TOC1"/>
        <w:tabs>
          <w:tab w:val="right" w:leader="dot" w:pos="8306"/>
        </w:tabs>
      </w:pPr>
      <w:hyperlink w:anchor="_Toc30789" w:history="1">
        <w:r>
          <w:rPr>
            <w:rFonts w:ascii="仿宋" w:eastAsia="仿宋" w:hAnsi="仿宋" w:cs="仿宋" w:hint="eastAsia"/>
            <w:lang w:eastAsia="zh-CN"/>
          </w:rPr>
          <w:t>九、电工材料：电气项目计划安排</w:t>
        </w:r>
        <w:r>
          <w:tab/>
        </w:r>
        <w:r>
          <w:fldChar w:fldCharType="begin"/>
        </w:r>
        <w:r>
          <w:instrText xml:space="preserve"> PAGEREF _Toc30789 \h </w:instrText>
        </w:r>
        <w:r>
          <w:fldChar w:fldCharType="separate"/>
        </w:r>
        <w:r>
          <w:t>34</w:t>
        </w:r>
        <w:r>
          <w:fldChar w:fldCharType="end"/>
        </w:r>
      </w:hyperlink>
    </w:p>
    <w:p>
      <w:pPr>
        <w:pStyle w:val="TOC2"/>
        <w:tabs>
          <w:tab w:val="right" w:leader="dot" w:pos="8306"/>
        </w:tabs>
      </w:pPr>
      <w:hyperlink w:anchor="_Toc15169" w:history="1">
        <w:r>
          <w:rPr>
            <w:rFonts w:ascii="仿宋" w:eastAsia="仿宋" w:hAnsi="仿宋" w:cs="仿宋" w:hint="eastAsia"/>
            <w:lang w:eastAsia="zh-CN"/>
          </w:rPr>
          <w:t>(一)、建设周期</w:t>
        </w:r>
        <w:r>
          <w:tab/>
        </w:r>
        <w:r>
          <w:fldChar w:fldCharType="begin"/>
        </w:r>
        <w:r>
          <w:instrText xml:space="preserve"> PAGEREF _Toc15169 \h </w:instrText>
        </w:r>
        <w:r>
          <w:fldChar w:fldCharType="separate"/>
        </w:r>
        <w:r>
          <w:t>34</w:t>
        </w:r>
        <w:r>
          <w:fldChar w:fldCharType="end"/>
        </w:r>
      </w:hyperlink>
    </w:p>
    <w:p>
      <w:pPr>
        <w:pStyle w:val="TOC2"/>
        <w:tabs>
          <w:tab w:val="right" w:leader="dot" w:pos="8306"/>
        </w:tabs>
      </w:pPr>
      <w:hyperlink w:anchor="_Toc2504" w:history="1">
        <w:r>
          <w:rPr>
            <w:rFonts w:ascii="仿宋" w:eastAsia="仿宋" w:hAnsi="仿宋" w:cs="仿宋" w:hint="eastAsia"/>
            <w:lang w:eastAsia="zh-CN"/>
          </w:rPr>
          <w:t>(二)、建设进度</w:t>
        </w:r>
        <w:r>
          <w:tab/>
        </w:r>
        <w:r>
          <w:fldChar w:fldCharType="begin"/>
        </w:r>
        <w:r>
          <w:instrText xml:space="preserve"> PAGEREF _Toc2504 \h </w:instrText>
        </w:r>
        <w:r>
          <w:fldChar w:fldCharType="separate"/>
        </w:r>
        <w:r>
          <w:t>35</w:t>
        </w:r>
        <w:r>
          <w:fldChar w:fldCharType="end"/>
        </w:r>
      </w:hyperlink>
    </w:p>
    <w:p>
      <w:pPr>
        <w:pStyle w:val="TOC2"/>
        <w:tabs>
          <w:tab w:val="right" w:leader="dot" w:pos="8306"/>
        </w:tabs>
      </w:pPr>
      <w:hyperlink w:anchor="_Toc24370" w:history="1">
        <w:r>
          <w:rPr>
            <w:rFonts w:ascii="仿宋" w:eastAsia="仿宋" w:hAnsi="仿宋" w:cs="仿宋" w:hint="eastAsia"/>
            <w:lang w:eastAsia="zh-CN"/>
          </w:rPr>
          <w:t>(三)、进度安排注意事项</w:t>
        </w:r>
        <w:r>
          <w:tab/>
        </w:r>
        <w:r>
          <w:fldChar w:fldCharType="begin"/>
        </w:r>
        <w:r>
          <w:instrText xml:space="preserve"> PAGEREF _Toc24370 \h </w:instrText>
        </w:r>
        <w:r>
          <w:fldChar w:fldCharType="separate"/>
        </w:r>
        <w:r>
          <w:t>36</w:t>
        </w:r>
        <w:r>
          <w:fldChar w:fldCharType="end"/>
        </w:r>
      </w:hyperlink>
    </w:p>
    <w:p>
      <w:pPr>
        <w:pStyle w:val="TOC2"/>
        <w:tabs>
          <w:tab w:val="right" w:leader="dot" w:pos="8306"/>
        </w:tabs>
      </w:pPr>
      <w:hyperlink w:anchor="_Toc17832" w:history="1">
        <w:r>
          <w:rPr>
            <w:rFonts w:ascii="仿宋" w:eastAsia="仿宋" w:hAnsi="仿宋" w:cs="仿宋" w:hint="eastAsia"/>
            <w:lang w:eastAsia="zh-CN"/>
          </w:rPr>
          <w:t>(四)、人力资源配置</w:t>
        </w:r>
        <w:r>
          <w:tab/>
        </w:r>
        <w:r>
          <w:fldChar w:fldCharType="begin"/>
        </w:r>
        <w:r>
          <w:instrText xml:space="preserve"> PAGEREF _Toc17832 \h </w:instrText>
        </w:r>
        <w:r>
          <w:fldChar w:fldCharType="separate"/>
        </w:r>
        <w:r>
          <w:t>37</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8472" w:history="1">
        <w:r>
          <w:rPr>
            <w:rFonts w:ascii="仿宋" w:eastAsia="仿宋" w:hAnsi="仿宋" w:cs="仿宋" w:hint="eastAsia"/>
            <w:lang w:eastAsia="zh-CN"/>
          </w:rPr>
          <w:t>十、电工材料：电气项目财务管理</w:t>
        </w:r>
        <w:r>
          <w:tab/>
        </w:r>
        <w:r>
          <w:fldChar w:fldCharType="begin"/>
        </w:r>
        <w:r>
          <w:instrText xml:space="preserve"> PAGEREF _Toc8472 \h </w:instrText>
        </w:r>
        <w:r>
          <w:fldChar w:fldCharType="separate"/>
        </w:r>
        <w:r>
          <w:t>38</w:t>
        </w:r>
        <w:r>
          <w:fldChar w:fldCharType="end"/>
        </w:r>
      </w:hyperlink>
    </w:p>
    <w:p>
      <w:pPr>
        <w:pStyle w:val="TOC2"/>
        <w:tabs>
          <w:tab w:val="right" w:leader="dot" w:pos="8306"/>
        </w:tabs>
      </w:pPr>
      <w:hyperlink w:anchor="_Toc22908" w:history="1">
        <w:r>
          <w:rPr>
            <w:rFonts w:ascii="仿宋" w:eastAsia="仿宋" w:hAnsi="仿宋" w:cs="仿宋" w:hint="eastAsia"/>
            <w:lang w:eastAsia="zh-CN"/>
          </w:rPr>
          <w:t>(一)、资金需求大</w:t>
        </w:r>
        <w:r>
          <w:tab/>
        </w:r>
        <w:r>
          <w:fldChar w:fldCharType="begin"/>
        </w:r>
        <w:r>
          <w:instrText xml:space="preserve"> PAGEREF _Toc22908 \h </w:instrText>
        </w:r>
        <w:r>
          <w:fldChar w:fldCharType="separate"/>
        </w:r>
        <w:r>
          <w:t>38</w:t>
        </w:r>
        <w:r>
          <w:fldChar w:fldCharType="end"/>
        </w:r>
      </w:hyperlink>
    </w:p>
    <w:p>
      <w:pPr>
        <w:pStyle w:val="TOC2"/>
        <w:tabs>
          <w:tab w:val="right" w:leader="dot" w:pos="8306"/>
        </w:tabs>
      </w:pPr>
      <w:hyperlink w:anchor="_Toc10917" w:history="1">
        <w:r>
          <w:rPr>
            <w:rFonts w:ascii="仿宋" w:eastAsia="仿宋" w:hAnsi="仿宋" w:cs="仿宋" w:hint="eastAsia"/>
            <w:lang w:eastAsia="zh-CN"/>
          </w:rPr>
          <w:t>(二)、研发周期长</w:t>
        </w:r>
        <w:r>
          <w:tab/>
        </w:r>
        <w:r>
          <w:fldChar w:fldCharType="begin"/>
        </w:r>
        <w:r>
          <w:instrText xml:space="preserve"> PAGEREF _Toc10917 \h </w:instrText>
        </w:r>
        <w:r>
          <w:fldChar w:fldCharType="separate"/>
        </w:r>
        <w:r>
          <w:t>39</w:t>
        </w:r>
        <w:r>
          <w:fldChar w:fldCharType="end"/>
        </w:r>
      </w:hyperlink>
    </w:p>
    <w:p>
      <w:pPr>
        <w:pStyle w:val="TOC2"/>
        <w:tabs>
          <w:tab w:val="right" w:leader="dot" w:pos="8306"/>
        </w:tabs>
      </w:pPr>
      <w:hyperlink w:anchor="_Toc30941" w:history="1">
        <w:r>
          <w:rPr>
            <w:rFonts w:ascii="仿宋" w:eastAsia="仿宋" w:hAnsi="仿宋" w:cs="仿宋" w:hint="eastAsia"/>
            <w:lang w:eastAsia="zh-CN"/>
          </w:rPr>
          <w:t>(三)、市场风险大</w:t>
        </w:r>
        <w:r>
          <w:tab/>
        </w:r>
        <w:r>
          <w:fldChar w:fldCharType="begin"/>
        </w:r>
        <w:r>
          <w:instrText xml:space="preserve"> PAGEREF _Toc30941 \h </w:instrText>
        </w:r>
        <w:r>
          <w:fldChar w:fldCharType="separate"/>
        </w:r>
        <w:r>
          <w:t>40</w:t>
        </w:r>
        <w:r>
          <w:fldChar w:fldCharType="end"/>
        </w:r>
      </w:hyperlink>
    </w:p>
    <w:p>
      <w:pPr>
        <w:pStyle w:val="TOC2"/>
        <w:tabs>
          <w:tab w:val="right" w:leader="dot" w:pos="8306"/>
        </w:tabs>
      </w:pPr>
      <w:hyperlink w:anchor="_Toc30477" w:history="1">
        <w:r>
          <w:rPr>
            <w:rFonts w:ascii="仿宋" w:eastAsia="仿宋" w:hAnsi="仿宋" w:cs="仿宋" w:hint="eastAsia"/>
            <w:lang w:eastAsia="zh-CN"/>
          </w:rPr>
          <w:t>(四)、利润率高</w:t>
        </w:r>
        <w:r>
          <w:tab/>
        </w:r>
        <w:r>
          <w:fldChar w:fldCharType="begin"/>
        </w:r>
        <w:r>
          <w:instrText xml:space="preserve"> PAGEREF _Toc30477 \h </w:instrText>
        </w:r>
        <w:r>
          <w:fldChar w:fldCharType="separate"/>
        </w:r>
        <w:r>
          <w:t>43</w:t>
        </w:r>
        <w:r>
          <w:fldChar w:fldCharType="end"/>
        </w:r>
      </w:hyperlink>
    </w:p>
    <w:p>
      <w:pPr>
        <w:pStyle w:val="TOC1"/>
        <w:tabs>
          <w:tab w:val="right" w:leader="dot" w:pos="8306"/>
        </w:tabs>
      </w:pPr>
      <w:hyperlink w:anchor="_Toc30757" w:history="1">
        <w:r>
          <w:rPr>
            <w:rFonts w:ascii="仿宋" w:eastAsia="仿宋" w:hAnsi="仿宋" w:cs="仿宋" w:hint="eastAsia"/>
            <w:lang w:eastAsia="zh-CN"/>
          </w:rPr>
          <w:t>十一、电工材料：电气项目创新与研发</w:t>
        </w:r>
        <w:r>
          <w:tab/>
        </w:r>
        <w:r>
          <w:fldChar w:fldCharType="begin"/>
        </w:r>
        <w:r>
          <w:instrText xml:space="preserve"> PAGEREF _Toc30757 \h </w:instrText>
        </w:r>
        <w:r>
          <w:fldChar w:fldCharType="separate"/>
        </w:r>
        <w:r>
          <w:t>45</w:t>
        </w:r>
        <w:r>
          <w:fldChar w:fldCharType="end"/>
        </w:r>
      </w:hyperlink>
    </w:p>
    <w:p>
      <w:pPr>
        <w:pStyle w:val="TOC2"/>
        <w:tabs>
          <w:tab w:val="right" w:leader="dot" w:pos="8306"/>
        </w:tabs>
      </w:pPr>
      <w:hyperlink w:anchor="_Toc8019" w:history="1">
        <w:r>
          <w:rPr>
            <w:rFonts w:ascii="仿宋" w:eastAsia="仿宋" w:hAnsi="仿宋" w:cs="仿宋" w:hint="eastAsia"/>
            <w:lang w:eastAsia="zh-CN"/>
          </w:rPr>
          <w:t>(一)、创新策略与方向</w:t>
        </w:r>
        <w:r>
          <w:tab/>
        </w:r>
        <w:r>
          <w:fldChar w:fldCharType="begin"/>
        </w:r>
        <w:r>
          <w:instrText xml:space="preserve"> PAGEREF _Toc8019 \h </w:instrText>
        </w:r>
        <w:r>
          <w:fldChar w:fldCharType="separate"/>
        </w:r>
        <w:r>
          <w:t>45</w:t>
        </w:r>
        <w:r>
          <w:fldChar w:fldCharType="end"/>
        </w:r>
      </w:hyperlink>
    </w:p>
    <w:p>
      <w:pPr>
        <w:pStyle w:val="TOC2"/>
        <w:tabs>
          <w:tab w:val="right" w:leader="dot" w:pos="8306"/>
        </w:tabs>
      </w:pPr>
      <w:hyperlink w:anchor="_Toc4630" w:history="1">
        <w:r>
          <w:rPr>
            <w:rFonts w:ascii="仿宋" w:eastAsia="仿宋" w:hAnsi="仿宋" w:cs="仿宋" w:hint="eastAsia"/>
            <w:lang w:eastAsia="zh-CN"/>
          </w:rPr>
          <w:t>(二)、研发规划与投入</w:t>
        </w:r>
        <w:r>
          <w:tab/>
        </w:r>
        <w:r>
          <w:fldChar w:fldCharType="begin"/>
        </w:r>
        <w:r>
          <w:instrText xml:space="preserve"> PAGEREF _Toc4630 \h </w:instrText>
        </w:r>
        <w:r>
          <w:fldChar w:fldCharType="separate"/>
        </w:r>
        <w:r>
          <w:t>47</w:t>
        </w:r>
        <w:r>
          <w:fldChar w:fldCharType="end"/>
        </w:r>
      </w:hyperlink>
    </w:p>
    <w:p>
      <w:pPr>
        <w:pStyle w:val="TOC1"/>
        <w:tabs>
          <w:tab w:val="right" w:leader="dot" w:pos="8306"/>
        </w:tabs>
      </w:pPr>
      <w:hyperlink w:anchor="_Toc2518" w:history="1">
        <w:r>
          <w:rPr>
            <w:rFonts w:ascii="仿宋" w:eastAsia="仿宋" w:hAnsi="仿宋" w:cs="仿宋" w:hint="eastAsia"/>
            <w:lang w:eastAsia="zh-CN"/>
          </w:rPr>
          <w:t>十二、电工材料：电气项目风险管理</w:t>
        </w:r>
        <w:r>
          <w:tab/>
        </w:r>
        <w:r>
          <w:fldChar w:fldCharType="begin"/>
        </w:r>
        <w:r>
          <w:instrText xml:space="preserve"> PAGEREF _Toc2518 \h </w:instrText>
        </w:r>
        <w:r>
          <w:fldChar w:fldCharType="separate"/>
        </w:r>
        <w:r>
          <w:t>48</w:t>
        </w:r>
        <w:r>
          <w:fldChar w:fldCharType="end"/>
        </w:r>
      </w:hyperlink>
    </w:p>
    <w:p>
      <w:pPr>
        <w:pStyle w:val="TOC2"/>
        <w:tabs>
          <w:tab w:val="right" w:leader="dot" w:pos="8306"/>
        </w:tabs>
      </w:pPr>
      <w:hyperlink w:anchor="_Toc22446" w:history="1">
        <w:r>
          <w:rPr>
            <w:rFonts w:ascii="仿宋" w:eastAsia="仿宋" w:hAnsi="仿宋" w:cs="仿宋" w:hint="eastAsia"/>
            <w:lang w:eastAsia="zh-CN"/>
          </w:rPr>
          <w:t>(一)、风险识别与评估</w:t>
        </w:r>
        <w:r>
          <w:tab/>
        </w:r>
        <w:r>
          <w:fldChar w:fldCharType="begin"/>
        </w:r>
        <w:r>
          <w:instrText xml:space="preserve"> PAGEREF _Toc22446 \h </w:instrText>
        </w:r>
        <w:r>
          <w:fldChar w:fldCharType="separate"/>
        </w:r>
        <w:r>
          <w:t>48</w:t>
        </w:r>
        <w:r>
          <w:fldChar w:fldCharType="end"/>
        </w:r>
      </w:hyperlink>
    </w:p>
    <w:p>
      <w:pPr>
        <w:pStyle w:val="TOC2"/>
        <w:tabs>
          <w:tab w:val="right" w:leader="dot" w:pos="8306"/>
        </w:tabs>
      </w:pPr>
      <w:hyperlink w:anchor="_Toc8010" w:history="1">
        <w:r>
          <w:rPr>
            <w:rFonts w:ascii="仿宋" w:eastAsia="仿宋" w:hAnsi="仿宋" w:cs="仿宋" w:hint="eastAsia"/>
            <w:lang w:eastAsia="zh-CN"/>
          </w:rPr>
          <w:t>(二)、风险应对策略</w:t>
        </w:r>
        <w:r>
          <w:tab/>
        </w:r>
        <w:r>
          <w:fldChar w:fldCharType="begin"/>
        </w:r>
        <w:r>
          <w:instrText xml:space="preserve"> PAGEREF _Toc8010 \h </w:instrText>
        </w:r>
        <w:r>
          <w:fldChar w:fldCharType="separate"/>
        </w:r>
        <w:r>
          <w:t>50</w:t>
        </w:r>
        <w:r>
          <w:fldChar w:fldCharType="end"/>
        </w:r>
      </w:hyperlink>
    </w:p>
    <w:p>
      <w:pPr>
        <w:pStyle w:val="TOC2"/>
        <w:tabs>
          <w:tab w:val="right" w:leader="dot" w:pos="8306"/>
        </w:tabs>
      </w:pPr>
      <w:hyperlink w:anchor="_Toc956" w:history="1">
        <w:r>
          <w:rPr>
            <w:rFonts w:ascii="仿宋" w:eastAsia="仿宋" w:hAnsi="仿宋" w:cs="仿宋" w:hint="eastAsia"/>
            <w:lang w:eastAsia="zh-CN"/>
          </w:rPr>
          <w:t>(三)、风险监控与控制</w:t>
        </w:r>
        <w:r>
          <w:tab/>
        </w:r>
        <w:r>
          <w:fldChar w:fldCharType="begin"/>
        </w:r>
        <w:r>
          <w:instrText xml:space="preserve"> PAGEREF _Toc956 \h </w:instrText>
        </w:r>
        <w:r>
          <w:fldChar w:fldCharType="separate"/>
        </w:r>
        <w:r>
          <w:t>51</w:t>
        </w:r>
        <w:r>
          <w:fldChar w:fldCharType="end"/>
        </w:r>
      </w:hyperlink>
    </w:p>
    <w:p>
      <w:pPr>
        <w:pStyle w:val="TOC1"/>
        <w:tabs>
          <w:tab w:val="right" w:leader="dot" w:pos="8306"/>
        </w:tabs>
      </w:pPr>
      <w:hyperlink w:anchor="_Toc30855" w:history="1">
        <w:r>
          <w:rPr>
            <w:rFonts w:ascii="仿宋" w:eastAsia="仿宋" w:hAnsi="仿宋" w:cs="仿宋" w:hint="eastAsia"/>
            <w:lang w:eastAsia="zh-CN"/>
          </w:rPr>
          <w:t>十三、电工材料：电气项目工程方案分析</w:t>
        </w:r>
        <w:r>
          <w:tab/>
        </w:r>
        <w:r>
          <w:fldChar w:fldCharType="begin"/>
        </w:r>
        <w:r>
          <w:instrText xml:space="preserve"> PAGEREF _Toc30855 \h </w:instrText>
        </w:r>
        <w:r>
          <w:fldChar w:fldCharType="separate"/>
        </w:r>
        <w:r>
          <w:t>52</w:t>
        </w:r>
        <w:r>
          <w:fldChar w:fldCharType="end"/>
        </w:r>
      </w:hyperlink>
    </w:p>
    <w:p>
      <w:pPr>
        <w:pStyle w:val="TOC2"/>
        <w:tabs>
          <w:tab w:val="right" w:leader="dot" w:pos="8306"/>
        </w:tabs>
      </w:pPr>
      <w:hyperlink w:anchor="_Toc30700" w:history="1">
        <w:r>
          <w:rPr>
            <w:rFonts w:ascii="仿宋" w:eastAsia="仿宋" w:hAnsi="仿宋" w:cs="仿宋" w:hint="eastAsia"/>
            <w:lang w:eastAsia="zh-CN"/>
          </w:rPr>
          <w:t>(一)、建筑工程设计原则</w:t>
        </w:r>
        <w:r>
          <w:tab/>
        </w:r>
        <w:r>
          <w:fldChar w:fldCharType="begin"/>
        </w:r>
        <w:r>
          <w:instrText xml:space="preserve"> PAGEREF _Toc30700 \h </w:instrText>
        </w:r>
        <w:r>
          <w:fldChar w:fldCharType="separate"/>
        </w:r>
        <w:r>
          <w:t>52</w:t>
        </w:r>
        <w:r>
          <w:fldChar w:fldCharType="end"/>
        </w:r>
      </w:hyperlink>
    </w:p>
    <w:p>
      <w:pPr>
        <w:pStyle w:val="TOC2"/>
        <w:tabs>
          <w:tab w:val="right" w:leader="dot" w:pos="8306"/>
        </w:tabs>
      </w:pPr>
      <w:hyperlink w:anchor="_Toc21468" w:history="1">
        <w:r>
          <w:rPr>
            <w:rFonts w:ascii="仿宋" w:eastAsia="仿宋" w:hAnsi="仿宋" w:cs="仿宋" w:hint="eastAsia"/>
            <w:lang w:eastAsia="zh-CN"/>
          </w:rPr>
          <w:t>(二)、土建工程建设指标</w:t>
        </w:r>
        <w:r>
          <w:tab/>
        </w:r>
        <w:r>
          <w:fldChar w:fldCharType="begin"/>
        </w:r>
        <w:r>
          <w:instrText xml:space="preserve"> PAGEREF _Toc21468 \h </w:instrText>
        </w:r>
        <w:r>
          <w:fldChar w:fldCharType="separate"/>
        </w:r>
        <w:r>
          <w:t>56</w:t>
        </w:r>
        <w:r>
          <w:fldChar w:fldCharType="end"/>
        </w:r>
      </w:hyperlink>
    </w:p>
    <w:p>
      <w:pPr>
        <w:pStyle w:val="TOC1"/>
        <w:tabs>
          <w:tab w:val="right" w:leader="dot" w:pos="8306"/>
        </w:tabs>
      </w:pPr>
      <w:hyperlink w:anchor="_Toc5988" w:history="1">
        <w:r>
          <w:rPr>
            <w:rFonts w:ascii="仿宋" w:eastAsia="仿宋" w:hAnsi="仿宋" w:cs="仿宋" w:hint="eastAsia"/>
            <w:lang w:eastAsia="zh-CN"/>
          </w:rPr>
          <w:t>十四、电工材料：电气项目实施保障措施</w:t>
        </w:r>
        <w:r>
          <w:tab/>
        </w:r>
        <w:r>
          <w:fldChar w:fldCharType="begin"/>
        </w:r>
        <w:r>
          <w:instrText xml:space="preserve"> PAGEREF _Toc5988 \h </w:instrText>
        </w:r>
        <w:r>
          <w:fldChar w:fldCharType="separate"/>
        </w:r>
        <w:r>
          <w:t>57</w:t>
        </w:r>
        <w:r>
          <w:fldChar w:fldCharType="end"/>
        </w:r>
      </w:hyperlink>
    </w:p>
    <w:p>
      <w:pPr>
        <w:pStyle w:val="TOC2"/>
        <w:tabs>
          <w:tab w:val="right" w:leader="dot" w:pos="8306"/>
        </w:tabs>
      </w:pPr>
      <w:hyperlink w:anchor="_Toc21942" w:history="1">
        <w:r>
          <w:rPr>
            <w:rFonts w:ascii="仿宋" w:eastAsia="仿宋" w:hAnsi="仿宋" w:cs="仿宋" w:hint="eastAsia"/>
            <w:lang w:eastAsia="zh-CN"/>
          </w:rPr>
          <w:t>(一)、电工材料：电气项目实施保障机制</w:t>
        </w:r>
        <w:r>
          <w:tab/>
        </w:r>
        <w:r>
          <w:fldChar w:fldCharType="begin"/>
        </w:r>
        <w:r>
          <w:instrText xml:space="preserve"> PAGEREF _Toc21942 \h </w:instrText>
        </w:r>
        <w:r>
          <w:fldChar w:fldCharType="separate"/>
        </w:r>
        <w:r>
          <w:t>57</w:t>
        </w:r>
        <w:r>
          <w:fldChar w:fldCharType="end"/>
        </w:r>
      </w:hyperlink>
    </w:p>
    <w:p>
      <w:pPr>
        <w:pStyle w:val="TOC2"/>
        <w:tabs>
          <w:tab w:val="right" w:leader="dot" w:pos="8306"/>
        </w:tabs>
      </w:pPr>
      <w:hyperlink w:anchor="_Toc4910" w:history="1">
        <w:r>
          <w:rPr>
            <w:rFonts w:ascii="仿宋" w:eastAsia="仿宋" w:hAnsi="仿宋" w:cs="仿宋" w:hint="eastAsia"/>
            <w:lang w:eastAsia="zh-CN"/>
          </w:rPr>
          <w:t>(二)、电工材料：电气项目法律合规要求</w:t>
        </w:r>
        <w:r>
          <w:tab/>
        </w:r>
        <w:r>
          <w:fldChar w:fldCharType="begin"/>
        </w:r>
        <w:r>
          <w:instrText xml:space="preserve"> PAGEREF _Toc4910 \h </w:instrText>
        </w:r>
        <w:r>
          <w:fldChar w:fldCharType="separate"/>
        </w:r>
        <w:r>
          <w:t>61</w:t>
        </w:r>
        <w:r>
          <w:fldChar w:fldCharType="end"/>
        </w:r>
      </w:hyperlink>
    </w:p>
    <w:p>
      <w:pPr>
        <w:pStyle w:val="TOC2"/>
        <w:tabs>
          <w:tab w:val="right" w:leader="dot" w:pos="8306"/>
        </w:tabs>
      </w:pPr>
      <w:hyperlink w:anchor="_Toc30697" w:history="1">
        <w:r>
          <w:rPr>
            <w:rFonts w:ascii="仿宋" w:eastAsia="仿宋" w:hAnsi="仿宋" w:cs="仿宋" w:hint="eastAsia"/>
            <w:lang w:eastAsia="zh-CN"/>
          </w:rPr>
          <w:t>(三)、电工材料：电气项目合同管理与法律事务</w:t>
        </w:r>
        <w:r>
          <w:tab/>
        </w:r>
        <w:r>
          <w:fldChar w:fldCharType="begin"/>
        </w:r>
        <w:r>
          <w:instrText xml:space="preserve"> PAGEREF _Toc30697 \h </w:instrText>
        </w:r>
        <w:r>
          <w:fldChar w:fldCharType="separate"/>
        </w:r>
        <w:r>
          <w:t>66</w:t>
        </w:r>
        <w:r>
          <w:fldChar w:fldCharType="end"/>
        </w:r>
      </w:hyperlink>
    </w:p>
    <w:p>
      <w:pPr>
        <w:pStyle w:val="TOC2"/>
        <w:tabs>
          <w:tab w:val="right" w:leader="dot" w:pos="8306"/>
        </w:tabs>
      </w:pPr>
      <w:hyperlink w:anchor="_Toc7935" w:history="1">
        <w:r>
          <w:rPr>
            <w:rFonts w:ascii="仿宋" w:eastAsia="仿宋" w:hAnsi="仿宋" w:cs="仿宋" w:hint="eastAsia"/>
            <w:lang w:eastAsia="zh-CN"/>
          </w:rPr>
          <w:t>(四)、电工材料：电气项目知识产权保护策略</w:t>
        </w:r>
        <w:r>
          <w:tab/>
        </w:r>
        <w:r>
          <w:fldChar w:fldCharType="begin"/>
        </w:r>
        <w:r>
          <w:instrText xml:space="preserve"> PAGEREF _Toc7935 \h </w:instrText>
        </w:r>
        <w:r>
          <w:fldChar w:fldCharType="separate"/>
        </w:r>
        <w:r>
          <w:t>72</w:t>
        </w:r>
        <w:r>
          <w:fldChar w:fldCharType="end"/>
        </w:r>
      </w:hyperlink>
    </w:p>
    <w:p>
      <w:pPr>
        <w:pStyle w:val="TOC1"/>
        <w:tabs>
          <w:tab w:val="right" w:leader="dot" w:pos="8306"/>
        </w:tabs>
      </w:pPr>
      <w:hyperlink w:anchor="_Toc25565" w:history="1">
        <w:r>
          <w:rPr>
            <w:rFonts w:ascii="仿宋" w:eastAsia="仿宋" w:hAnsi="仿宋" w:cs="仿宋" w:hint="eastAsia"/>
            <w:lang w:eastAsia="zh-CN"/>
          </w:rPr>
          <w:t>十五、电工材料：电气项目实施时间节点</w:t>
        </w:r>
        <w:r>
          <w:tab/>
        </w:r>
        <w:r>
          <w:fldChar w:fldCharType="begin"/>
        </w:r>
        <w:r>
          <w:instrText xml:space="preserve"> PAGEREF _Toc25565 \h </w:instrText>
        </w:r>
        <w:r>
          <w:fldChar w:fldCharType="separate"/>
        </w:r>
        <w:r>
          <w:t>75</w:t>
        </w:r>
        <w:r>
          <w:fldChar w:fldCharType="end"/>
        </w:r>
      </w:hyperlink>
    </w:p>
    <w:p>
      <w:pPr>
        <w:pStyle w:val="TOC2"/>
        <w:tabs>
          <w:tab w:val="right" w:leader="dot" w:pos="8306"/>
        </w:tabs>
      </w:pPr>
      <w:hyperlink w:anchor="_Toc30998" w:history="1">
        <w:r>
          <w:rPr>
            <w:rFonts w:ascii="仿宋" w:eastAsia="仿宋" w:hAnsi="仿宋" w:cs="仿宋" w:hint="eastAsia"/>
            <w:lang w:eastAsia="zh-CN"/>
          </w:rPr>
          <w:t>(一)、电工材料：电气项目启动阶段时间节点</w:t>
        </w:r>
        <w:r>
          <w:tab/>
        </w:r>
        <w:r>
          <w:fldChar w:fldCharType="begin"/>
        </w:r>
        <w:r>
          <w:instrText xml:space="preserve"> PAGEREF _Toc30998 \h </w:instrText>
        </w:r>
        <w:r>
          <w:fldChar w:fldCharType="separate"/>
        </w:r>
        <w:r>
          <w:t>75</w:t>
        </w:r>
        <w:r>
          <w:fldChar w:fldCharType="end"/>
        </w:r>
      </w:hyperlink>
    </w:p>
    <w:p>
      <w:pPr>
        <w:pStyle w:val="TOC2"/>
        <w:tabs>
          <w:tab w:val="right" w:leader="dot" w:pos="8306"/>
        </w:tabs>
      </w:pPr>
      <w:hyperlink w:anchor="_Toc5985" w:history="1">
        <w:r>
          <w:rPr>
            <w:rFonts w:ascii="仿宋" w:eastAsia="仿宋" w:hAnsi="仿宋" w:cs="仿宋" w:hint="eastAsia"/>
            <w:lang w:eastAsia="zh-CN"/>
          </w:rPr>
          <w:t>(二)、电工材料：电气项目执行阶段时间节点</w:t>
        </w:r>
        <w:r>
          <w:tab/>
        </w:r>
        <w:r>
          <w:fldChar w:fldCharType="begin"/>
        </w:r>
        <w:r>
          <w:instrText xml:space="preserve"> PAGEREF _Toc5985 \h </w:instrText>
        </w:r>
        <w:r>
          <w:fldChar w:fldCharType="separate"/>
        </w:r>
        <w:r>
          <w:t>76</w:t>
        </w:r>
        <w:r>
          <w:fldChar w:fldCharType="end"/>
        </w:r>
      </w:hyperlink>
    </w:p>
    <w:p>
      <w:pPr>
        <w:pStyle w:val="TOC2"/>
        <w:tabs>
          <w:tab w:val="right" w:leader="dot" w:pos="8306"/>
        </w:tabs>
      </w:pPr>
      <w:hyperlink w:anchor="_Toc18000" w:history="1">
        <w:r>
          <w:rPr>
            <w:rFonts w:ascii="仿宋" w:eastAsia="仿宋" w:hAnsi="仿宋" w:cs="仿宋" w:hint="eastAsia"/>
            <w:lang w:eastAsia="zh-CN"/>
          </w:rPr>
          <w:t>(三)、电工材料：电气项目完成阶段时间节点</w:t>
        </w:r>
        <w:r>
          <w:tab/>
        </w:r>
        <w:r>
          <w:fldChar w:fldCharType="begin"/>
        </w:r>
        <w:r>
          <w:instrText xml:space="preserve"> PAGEREF _Toc18000 \h </w:instrText>
        </w:r>
        <w:r>
          <w:fldChar w:fldCharType="separate"/>
        </w:r>
        <w:r>
          <w:t>77</w:t>
        </w:r>
        <w:r>
          <w:fldChar w:fldCharType="end"/>
        </w:r>
      </w:hyperlink>
    </w:p>
    <w:p>
      <w:pPr>
        <w:pStyle w:val="TOC1"/>
        <w:tabs>
          <w:tab w:val="right" w:leader="dot" w:pos="8306"/>
        </w:tabs>
      </w:pPr>
      <w:hyperlink w:anchor="_Toc28927" w:history="1">
        <w:r>
          <w:rPr>
            <w:rFonts w:ascii="仿宋" w:eastAsia="仿宋" w:hAnsi="仿宋" w:cs="仿宋" w:hint="eastAsia"/>
            <w:lang w:eastAsia="zh-CN"/>
          </w:rPr>
          <w:t>十六、风险识别与分类</w:t>
        </w:r>
        <w:r>
          <w:tab/>
        </w:r>
        <w:r>
          <w:fldChar w:fldCharType="begin"/>
        </w:r>
        <w:r>
          <w:instrText xml:space="preserve"> PAGEREF _Toc28927 \h </w:instrText>
        </w:r>
        <w:r>
          <w:fldChar w:fldCharType="separate"/>
        </w:r>
        <w:r>
          <w:t>78</w:t>
        </w:r>
        <w:r>
          <w:fldChar w:fldCharType="end"/>
        </w:r>
      </w:hyperlink>
    </w:p>
    <w:p>
      <w:pPr>
        <w:pStyle w:val="TOC2"/>
        <w:tabs>
          <w:tab w:val="right" w:leader="dot" w:pos="8306"/>
        </w:tabs>
      </w:pPr>
      <w:hyperlink w:anchor="_Toc2983" w:history="1">
        <w:r>
          <w:rPr>
            <w:rFonts w:ascii="仿宋" w:eastAsia="仿宋" w:hAnsi="仿宋" w:cs="仿宋" w:hint="eastAsia"/>
            <w:lang w:eastAsia="zh-CN"/>
          </w:rPr>
          <w:t>(一)、风险识别</w:t>
        </w:r>
        <w:r>
          <w:tab/>
        </w:r>
        <w:r>
          <w:fldChar w:fldCharType="begin"/>
        </w:r>
        <w:r>
          <w:instrText xml:space="preserve"> PAGEREF _Toc2983 \h </w:instrText>
        </w:r>
        <w:r>
          <w:fldChar w:fldCharType="separate"/>
        </w:r>
        <w:r>
          <w:t>78</w:t>
        </w:r>
        <w:r>
          <w:fldChar w:fldCharType="end"/>
        </w:r>
      </w:hyperlink>
    </w:p>
    <w:p>
      <w:pPr>
        <w:pStyle w:val="TOC2"/>
        <w:tabs>
          <w:tab w:val="right" w:leader="dot" w:pos="8306"/>
        </w:tabs>
      </w:pPr>
      <w:hyperlink w:anchor="_Toc26628" w:history="1">
        <w:r>
          <w:rPr>
            <w:rFonts w:ascii="仿宋" w:eastAsia="仿宋" w:hAnsi="仿宋" w:cs="仿宋" w:hint="eastAsia"/>
            <w:lang w:eastAsia="zh-CN"/>
          </w:rPr>
          <w:t>(二)、风险分类</w:t>
        </w:r>
        <w:r>
          <w:tab/>
        </w:r>
        <w:r>
          <w:fldChar w:fldCharType="begin"/>
        </w:r>
        <w:r>
          <w:instrText xml:space="preserve"> PAGEREF _Toc26628 \h </w:instrText>
        </w:r>
        <w:r>
          <w:fldChar w:fldCharType="separate"/>
        </w:r>
        <w:r>
          <w:t>79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9353"/>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11297"/>
      <w:r>
        <w:rPr>
          <w:rFonts w:ascii="仿宋" w:eastAsia="仿宋" w:hAnsi="仿宋" w:cs="仿宋" w:hint="eastAsia"/>
          <w:sz w:val="28"/>
          <w:lang w:eastAsia="zh-CN"/>
        </w:rPr>
        <w:t>一、市场分析、调研</w:t>
      </w:r>
      <w:bookmarkEnd w:id="2"/>
    </w:p>
    <w:p>
      <w:pPr>
        <w:pStyle w:val="Heading2"/>
        <w:rPr>
          <w:rFonts w:ascii="仿宋" w:eastAsia="仿宋" w:hAnsi="仿宋" w:cs="仿宋" w:hint="eastAsia"/>
          <w:lang w:eastAsia="zh-CN"/>
        </w:rPr>
      </w:pPr>
      <w:bookmarkStart w:id="3" w:name="_Toc9553"/>
      <w:r>
        <w:rPr>
          <w:rFonts w:ascii="仿宋" w:eastAsia="仿宋" w:hAnsi="仿宋" w:cs="仿宋" w:hint="eastAsia"/>
          <w:lang w:eastAsia="zh-CN"/>
        </w:rPr>
        <w:t>(一)、电工材料：电气行业分析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电工材料：电气行业一直以来都是市场的关注焦点。行业内的发展趋势、竞争态势以及潜在机会都对电工材料：电气项目的推进产生深远的影响。通过深入研究行业的整体概貌，我们将更好地理解行业的核心特征，为电工材料：电气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电工材料：电气行业，技术一直是推动创新和发展的关键因素。我们将对当前技术趋势进行详尽分析，包括但不限于人工智能、大数据应用、先进制造技术等。这有助于电工材料：电气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电工材料：电气项目成功的基础。我们将对主要竞争对手进行深入研究，包括其市场份额、产品特点、市场定位等。通过全面了解竞争对手的优势和劣势，电工材料：电气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4" w:name="_Toc13783"/>
      <w:r>
        <w:rPr>
          <w:rFonts w:ascii="仿宋" w:eastAsia="仿宋" w:hAnsi="仿宋" w:cs="仿宋" w:hint="eastAsia"/>
          <w:sz w:val="28"/>
          <w:lang w:eastAsia="zh-CN"/>
        </w:rPr>
        <w:t>(二)、电工材料：电气市场分析预测</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电工材料：电气市场未来的增长趋势。这包括市场的整体规模、各细分领域的发展趋势等。电工材料：电气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电工材料：电气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市场风险是电工材料：电气项目实施过程中需要充分考虑的因素。我们将对市场风险进行全面评估，包括但不限于政策法规风险、市场竞争风险、技术变革风险等。通过对潜在风险的深入分析，电工材料：电气项目可以制定相应的风险缓解策略，降低不确定性对电工材料：电气项目的影响。</w:t>
      </w:r>
    </w:p>
    <w:p>
      <w:pPr>
        <w:pStyle w:val="Heading1"/>
        <w:ind w:firstLine="560" w:firstLineChars="200"/>
        <w:rPr>
          <w:rFonts w:ascii="仿宋" w:eastAsia="仿宋" w:hAnsi="仿宋" w:cs="仿宋" w:hint="eastAsia"/>
          <w:sz w:val="28"/>
          <w:lang w:eastAsia="zh-CN"/>
        </w:rPr>
      </w:pPr>
      <w:bookmarkStart w:id="5" w:name="_Toc27313"/>
      <w:r>
        <w:rPr>
          <w:rFonts w:ascii="仿宋" w:eastAsia="仿宋" w:hAnsi="仿宋" w:cs="仿宋" w:hint="eastAsia"/>
          <w:sz w:val="28"/>
          <w:lang w:eastAsia="zh-CN"/>
        </w:rPr>
        <w:t>二、产品规划分析</w:t>
      </w:r>
      <w:bookmarkEnd w:id="5"/>
    </w:p>
    <w:p>
      <w:pPr>
        <w:pStyle w:val="Heading2"/>
        <w:rPr>
          <w:rFonts w:ascii="仿宋" w:eastAsia="仿宋" w:hAnsi="仿宋" w:cs="仿宋" w:hint="eastAsia"/>
          <w:lang w:eastAsia="zh-CN"/>
        </w:rPr>
      </w:pPr>
      <w:bookmarkStart w:id="6" w:name="_Toc18642"/>
      <w:r>
        <w:rPr>
          <w:rFonts w:ascii="仿宋" w:eastAsia="仿宋" w:hAnsi="仿宋" w:cs="仿宋" w:hint="eastAsia"/>
          <w:lang w:eastAsia="zh-CN"/>
        </w:rPr>
        <w:t>(一)、产品规划</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电工材料：电气项目的主要产品是XXXX，预计年产值为XXX万元。这一产品在市场中占据着重要的地位，其广泛的应用范围使得该电工材料：电气项目的市场前景非常广阔。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电工材料：电气项目的xxx产品作为重要的原材料之一，将在多个领域发挥关键作用。其在建筑、交通、能源等方面的广泛应用将为整个产业链提供强大的支持，形成产业协同效应。电工材料：电气项目的年产值XXX万XXX万XXX万万元不仅反映了其在市场上的巨大潜力，更预示着它对国民经济的积极贡献。这种关联度高、涉及面广的产业关系，使得该电工材料：电气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7" w:name="_Toc26773"/>
      <w:r>
        <w:rPr>
          <w:rFonts w:ascii="仿宋" w:eastAsia="仿宋" w:hAnsi="仿宋" w:cs="仿宋" w:hint="eastAsia"/>
          <w:sz w:val="28"/>
          <w:lang w:eastAsia="zh-CN"/>
        </w:rPr>
        <w:t>(二)、建设规模</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电工材料：电气项目总征地面积为XXXX平方米，相当于约XX.XX亩，其中净用地面积为XXXX平方米，红线范围内相当于约XX.XX亩。这一用地规模充分考虑了电工材料：电气项目的建设需求，保障了电工材料：电气项目在合适的空间内得以充分发展。电工材料：电气项目规划的总建筑面积为XXXX平方米，其中主体工程建设占XXXX平方米，计容建筑面积达XXXX平方米。预计建筑工程的投资将达到XXXX万元，为电工材料：电气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电工材料：电气项目计划购置的设备共计XXXX台（套），设备购置费用为XXXX万元。这一设备购置计划充分考虑到电工材料：电气项目的生产需求和技术要求，确保了电工材料：电气项目在生产运营中具备先进的技术装备和高效的生产能力。设备的合理配置将为电工材料：电气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电工材料：电气项目计划总投资为XXXX万元，预计年实现营业收入为XXXX万元。这一产能规模的设定旨在确保电工材料：电气项目能够在投资与回报之间取得平衡，实现长期可持续的发展。电工材料：电气项目的总投资充分考虑到各个方面的需求，包括用地建设、设备购置等多个环节，以确保电工材料：电气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8" w:name="_Toc2636"/>
      <w:r>
        <w:rPr>
          <w:rFonts w:ascii="仿宋" w:eastAsia="仿宋" w:hAnsi="仿宋" w:cs="仿宋" w:hint="eastAsia"/>
          <w:sz w:val="28"/>
          <w:lang w:eastAsia="zh-CN"/>
        </w:rPr>
        <w:t>三、工艺说明</w:t>
      </w:r>
      <w:bookmarkEnd w:id="8"/>
    </w:p>
    <w:p>
      <w:pPr>
        <w:pStyle w:val="Heading2"/>
        <w:rPr>
          <w:rFonts w:ascii="仿宋" w:eastAsia="仿宋" w:hAnsi="仿宋" w:cs="仿宋" w:hint="eastAsia"/>
          <w:lang w:eastAsia="zh-CN"/>
        </w:rPr>
      </w:pPr>
      <w:bookmarkStart w:id="9" w:name="_Toc21460"/>
      <w:r>
        <w:rPr>
          <w:rFonts w:ascii="仿宋" w:eastAsia="仿宋" w:hAnsi="仿宋" w:cs="仿宋" w:hint="eastAsia"/>
          <w:lang w:eastAsia="zh-CN"/>
        </w:rPr>
        <w:t>(一)、技术管理特点</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电工材料：电气项目的技术管理特点体现在其创新导向。通过引入最先进的技术趋势和解决方案，电工材料：电气项目致力于提升科技含量、提高质量和效率水平。这意味着我们将采用最新的工具和方法，确保电工材料：电气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电工材料：电气项目技术管理的显著特征。通过整合不同领域的技术资源，我们实现了跨学科的协同工作。这有助于优化技术架构，提高整体效能。此外，整合性策略还促进了不同技术团队之间的紧密沟通和高效合作，确保电工材料：电气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电工材料：电气项目所采用的技术。通过不断优化技术方案，电工材料：电气项目将能够灵活应对市场和行业的变化，确保技术一直处于领先地位。</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另一方面，风险管理在技术管理中也占据重要地位。电工材料：电气项目团队将在电工材料：电气项目初期识别可能的技术风险，并采取相应的预防和应对措施。通过建立健全的风险评估机制，电工材料：电气项目能够在实施过程中及时发现并解决潜在的技术问题，保障电工材料：电气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电工材料：电气项目中，技术将成为电工材料：电气项目成功的有力支持。这一深度剖析揭示了技术管理在电工材料：电气项目实施中的关键作用，为电工材料：电气项目的技术基础奠定了坚实的基础。</w:t>
      </w:r>
    </w:p>
    <w:p>
      <w:pPr>
        <w:pStyle w:val="Heading2"/>
        <w:ind w:firstLine="560" w:firstLineChars="200"/>
        <w:rPr>
          <w:rFonts w:ascii="仿宋" w:eastAsia="仿宋" w:hAnsi="仿宋" w:cs="仿宋" w:hint="eastAsia"/>
          <w:sz w:val="28"/>
          <w:lang w:eastAsia="zh-CN"/>
        </w:rPr>
      </w:pPr>
      <w:bookmarkStart w:id="10" w:name="_Toc5667"/>
      <w:r>
        <w:rPr>
          <w:rFonts w:ascii="仿宋" w:eastAsia="仿宋" w:hAnsi="仿宋" w:cs="仿宋" w:hint="eastAsia"/>
          <w:sz w:val="28"/>
          <w:lang w:eastAsia="zh-CN"/>
        </w:rPr>
        <w:t>(二)、电工材料：电气项目工艺技术设计方案</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电工材料：电气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电工材料：电气项目将严格按照相关行业规范要求进行组织。通过有效控制产品质量，电工材料：电气项目将致力于为顾客提供优质的电工材料：电气项目产品和良好的服务。这体现了电工材料：电气项目对于生产活动合规性和质量标准的高度重视，为电工材料：电气项目的可持续发展和顾客满意度奠定了基础。</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在工艺技术方面，电工材料：电气项目注重生态效益和清洁生产原则。电工材料：电气项目建设将紧密结合地方特色经济发展，与社会经济发展规划和区域环境保护规划方案相协调一致。通过与当地区域自然生态系统的结合，电工材料：电气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电工材料：电气项目产品具有多样化的客户需求和个性化的特点。因此，电工材料：电气项目产品规格品种多样，且单批生产数量较小。为满足这一特点，电工材料：电气项目承办单位将建设先进的柔性制造生产线。通过广泛应用柔性制造技术，电工材料：电气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电工材料：电气项目采用的技术具有较高的技术含量和自动化水平，处于国内先进水平。这一技术选用不仅体现了对生产效率、质量和环境友好性的高标准要求，同时为电工材料：电气项目的可持续发展奠定了坚实的基础。</w:t>
      </w:r>
    </w:p>
    <w:p>
      <w:pPr>
        <w:pStyle w:val="Heading2"/>
        <w:ind w:firstLine="560" w:firstLineChars="200"/>
        <w:rPr>
          <w:rFonts w:ascii="仿宋" w:eastAsia="仿宋" w:hAnsi="仿宋" w:cs="仿宋" w:hint="eastAsia"/>
          <w:sz w:val="28"/>
          <w:lang w:eastAsia="zh-CN"/>
        </w:rPr>
      </w:pPr>
      <w:bookmarkStart w:id="11" w:name="_Toc12723"/>
      <w:r>
        <w:rPr>
          <w:rFonts w:ascii="仿宋" w:eastAsia="仿宋" w:hAnsi="仿宋" w:cs="仿宋" w:hint="eastAsia"/>
          <w:sz w:val="28"/>
          <w:lang w:eastAsia="zh-CN"/>
        </w:rPr>
        <w:t>(三)、设备选型方案</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为确保电工材料：电气项目的高效生产和技术实施，我们制定了一套精心设计的设备选型方案，以满足电工材料：电气项目生产、质量和环保的要求。该方案的主要特点如下：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电工材料：电气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针对电工材料：电气项目产品的多样性和小批量生产的特点，我们将建设柔性制造生产线。通过在设备选型中考虑柔性制造技术，可以灵活应对不同产品规格和生产需求，实现生产线的高度灵活性和适应性。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2" w:name="_Toc14842"/>
      <w:r>
        <w:rPr>
          <w:rFonts w:ascii="仿宋" w:eastAsia="仿宋" w:hAnsi="仿宋" w:cs="仿宋" w:hint="eastAsia"/>
          <w:sz w:val="28"/>
          <w:lang w:eastAsia="zh-CN"/>
        </w:rPr>
        <w:t>四、电工材料：电气项目绩效评估</w:t>
      </w:r>
      <w:bookmarkEnd w:id="12"/>
    </w:p>
    <w:p>
      <w:pPr>
        <w:pStyle w:val="Heading2"/>
        <w:rPr>
          <w:rFonts w:ascii="仿宋" w:eastAsia="仿宋" w:hAnsi="仿宋" w:cs="仿宋" w:hint="eastAsia"/>
          <w:lang w:eastAsia="zh-CN"/>
        </w:rPr>
      </w:pPr>
      <w:bookmarkStart w:id="13" w:name="_Toc18672"/>
      <w:r>
        <w:rPr>
          <w:rFonts w:ascii="仿宋" w:eastAsia="仿宋" w:hAnsi="仿宋" w:cs="仿宋" w:hint="eastAsia"/>
          <w:lang w:eastAsia="zh-CN"/>
        </w:rPr>
        <w:t>(一)、绩效评估指标</w:t>
      </w:r>
      <w:bookmarkEnd w:id="13"/>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电工材料：电气项目中，我们设计了一套全面的绩效评估指标，以确保电工材料：电气项目的可控和成功交付。这些指标跨足电工材料：电气项目目标、成本、进度和质量等多个维度，为我们提供了全面洞察电工材料：电气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电工材料：电气项目目标达成率是我们关注的首要指标。我们设定了明确的目标，并通过定期监测和评估，迅速发现并应对潜在的目标偏差。这为电工材料：电气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成本绩效是另一个核心关注点。通过实际成本与预算成本的对比分析，我们深入了解成本差异的原因，及时调整资源分配，保持电工材料：电气项目在经济效益方面的合理水平。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电工材料：电气项目进度作为关键的绩效指标之一，得到了精心的关注。我们制定了详细的电工材料：电气项目进度计划，并设立了进度符合度指标，确保实际进度与计划进度保持一致。这使我们能够快速发现和解决潜在的进度问题，保持电工材料：电气项目的正常推进。</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质量指标是我们评估电工材料：电气项目绩效的不可或缺的一环。我们引入了一系列的质量标准和客户满意度指标，以确保电工材料：电气项目交付的成果在质量上达到或超越预期水平。通过持续监测这些指标，我们努力提升电工材料：电气项目整体质量水平，为电工材料：电气项目的成功交付提供有力保障。通过这些科学且全面的绩效评估，我们能够更好地引导电工材料：电气项目的持续改进，确保电工材料：电气项目目标的顺利达成。</w:t>
      </w:r>
    </w:p>
    <w:p>
      <w:pPr>
        <w:pStyle w:val="Heading2"/>
        <w:ind w:firstLine="560" w:firstLineChars="200"/>
        <w:rPr>
          <w:rFonts w:ascii="仿宋" w:eastAsia="仿宋" w:hAnsi="仿宋" w:cs="仿宋" w:hint="eastAsia"/>
          <w:sz w:val="28"/>
          <w:lang w:eastAsia="zh-CN"/>
        </w:rPr>
      </w:pPr>
      <w:bookmarkStart w:id="14" w:name="_Toc15001"/>
      <w:r>
        <w:rPr>
          <w:rFonts w:ascii="仿宋" w:eastAsia="仿宋" w:hAnsi="仿宋" w:cs="仿宋" w:hint="eastAsia"/>
          <w:sz w:val="28"/>
          <w:lang w:eastAsia="zh-CN"/>
        </w:rPr>
        <w:t>(二)、绩效评估方法</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绩效评估是电工材料：电气项目中的关键环节，为确保电工材料：电气项目达到预期目标，我们采用了多层次、多维度的绩效评估方法。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电工材料：电气项目的战略目标对齐，确保每个决策和行动都与电工材料：电气项目整体目标保持一致。团队会定期召开战略对齐会议，审视当前工作与电工材料：电气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电工材料：电气项目进度、质量、成本和风险等方面。这些指标通过数据收集和分析，为电工材料：电气项目管理团队提供了客观的评估依据。例如，我们通过电工材料：电气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电工材料：电气项目内部，还考虑了电工材料：电气项目对外部环境的影响。我们定期进行干系人满意度调查，以了解各利益相关方对电工材料：电气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这种多层次、多角度的绩效评估方法，使得我们能够全面了解电工材料：电气项目的运行状态，及时做出调整，确保电工材料：电气项目在不断变化的环境中保持稳健前行。</w:t>
      </w:r>
    </w:p>
    <w:p>
      <w:pPr>
        <w:pStyle w:val="Heading2"/>
        <w:ind w:firstLine="560" w:firstLineChars="200"/>
        <w:rPr>
          <w:rFonts w:ascii="仿宋" w:eastAsia="仿宋" w:hAnsi="仿宋" w:cs="仿宋" w:hint="eastAsia"/>
          <w:sz w:val="28"/>
          <w:lang w:eastAsia="zh-CN"/>
        </w:rPr>
      </w:pPr>
      <w:bookmarkStart w:id="15" w:name="_Toc2097"/>
      <w:r>
        <w:rPr>
          <w:rFonts w:ascii="仿宋" w:eastAsia="仿宋" w:hAnsi="仿宋" w:cs="仿宋" w:hint="eastAsia"/>
          <w:sz w:val="28"/>
          <w:lang w:eastAsia="zh-CN"/>
        </w:rPr>
        <w:t>(三)、绩效评估周期</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为了确保电工材料：电气项目的有效管理和不断优化，我们采用了精心设计的绩效评估周期。这个周期旨在实现灵活、实时和全面的评估，以适应电工材料：电气项目执行中的各种挑战。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电工材料：电气项目的不同需求，分为短期、中期和长期。短期评估关注每个迭代或工作周期，以及时发现和解决当前任务中的问题。中期评估涵盖几个迭代，深入了解整体电工材料：电气项目的趋势和性能。长期评估则着眼于整个电工材料：电气项目阶段，确保电工材料：电气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电工材料：电气项目管理工具和协作平台，团队成员能够随时更新和分享电工材料：电气项目数据。这种实时性的反馈机制使我们能够及时察觉潜在问题，快速调整，保持电工材料：电气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绩效评估周期与电工材料：电气项目的决策制定密不可分。每个周期的电工材料：电气项目回顾会议成为集体总结经验、识别问题深层次原因并找到创新解决方案的平台。这种定期的反思与调整机制使电工材料：电气项目能够不断学习、进化，以更好地适应变化的环境。</w:t>
      </w:r>
    </w:p>
    <w:p>
      <w:pPr>
        <w:pStyle w:val="Heading1"/>
        <w:ind w:firstLine="560" w:firstLineChars="200"/>
        <w:rPr>
          <w:rFonts w:ascii="仿宋" w:eastAsia="仿宋" w:hAnsi="仿宋" w:cs="仿宋" w:hint="eastAsia"/>
          <w:sz w:val="28"/>
          <w:lang w:eastAsia="zh-CN"/>
        </w:rPr>
      </w:pPr>
      <w:bookmarkStart w:id="16" w:name="_Toc32033"/>
      <w:r>
        <w:rPr>
          <w:rFonts w:ascii="仿宋" w:eastAsia="仿宋" w:hAnsi="仿宋" w:cs="仿宋" w:hint="eastAsia"/>
          <w:sz w:val="28"/>
          <w:lang w:eastAsia="zh-CN"/>
        </w:rPr>
        <w:t>五、电工材料：电气项目建设单位说明</w:t>
      </w:r>
      <w:bookmarkEnd w:id="16"/>
    </w:p>
    <w:p>
      <w:pPr>
        <w:pStyle w:val="Heading2"/>
        <w:rPr>
          <w:rFonts w:ascii="仿宋" w:eastAsia="仿宋" w:hAnsi="仿宋" w:cs="仿宋" w:hint="eastAsia"/>
          <w:lang w:eastAsia="zh-CN"/>
        </w:rPr>
      </w:pPr>
      <w:bookmarkStart w:id="17" w:name="_Toc29911"/>
      <w:r>
        <w:rPr>
          <w:rFonts w:ascii="仿宋" w:eastAsia="仿宋" w:hAnsi="仿宋" w:cs="仿宋" w:hint="eastAsia"/>
          <w:lang w:eastAsia="zh-CN"/>
        </w:rPr>
        <w:t>(一)、电工材料：电气项目承办单位基本情况</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8" w:name="_Toc31504"/>
      <w:r>
        <w:rPr>
          <w:rFonts w:ascii="仿宋" w:eastAsia="仿宋" w:hAnsi="仿宋" w:cs="仿宋" w:hint="eastAsia"/>
          <w:sz w:val="28"/>
          <w:lang w:eastAsia="zh-CN"/>
        </w:rPr>
        <w:t>(二)、公司经济效益分析</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电工材料：电气项目承办单位的XXXX，我们着眼于实现可持续的经济效益。通过技术创新和解决方案的提供，公司预计在电工材料：电气项目执行期间将获得可观的收入增长。这一收入来源主要包括电工材料：电气项目交付、技术服务和解决方案的销售。</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同时，我们注重成本控制和效率提升，以确保电工材料：电气项目的可持续盈利。透过精细的管理和资源优化，公司期望实现电工材料：电气项目利润最大化。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电工材料：电气项目实施进行全面的投资评估，包括电工材料：电气项目启动阶段的资金投入和后续运营成本。通过对电工材料：电气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电工材料：电气项目实施过程中具备足够的资金流动性，公司将进行详尽的现金流分析。这包括资金需求的合理预测、电工材料：电气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9" w:name="_Toc3465"/>
      <w:r>
        <w:rPr>
          <w:rFonts w:ascii="仿宋" w:eastAsia="仿宋" w:hAnsi="仿宋" w:cs="仿宋" w:hint="eastAsia"/>
          <w:sz w:val="28"/>
          <w:lang w:eastAsia="zh-CN"/>
        </w:rPr>
        <w:t>六、电工材料：电气项目选址可行性分析</w:t>
      </w:r>
      <w:bookmarkEnd w:id="19"/>
    </w:p>
    <w:p>
      <w:pPr>
        <w:pStyle w:val="Heading2"/>
        <w:rPr>
          <w:rFonts w:ascii="仿宋" w:eastAsia="仿宋" w:hAnsi="仿宋" w:cs="仿宋" w:hint="eastAsia"/>
          <w:lang w:eastAsia="zh-CN"/>
        </w:rPr>
      </w:pPr>
      <w:bookmarkStart w:id="20" w:name="_Toc24356"/>
      <w:r>
        <w:rPr>
          <w:rFonts w:ascii="仿宋" w:eastAsia="仿宋" w:hAnsi="仿宋" w:cs="仿宋" w:hint="eastAsia"/>
          <w:lang w:eastAsia="zh-CN"/>
        </w:rPr>
        <w:t>(一)、电工材料：电气项目选址</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该电工材料：电气项目选址位于XX省XX市XX区XXX街道</w:t>
      </w:r>
    </w:p>
    <w:p>
      <w:pPr>
        <w:pStyle w:val="Heading2"/>
        <w:ind w:firstLine="560" w:firstLineChars="200"/>
        <w:rPr>
          <w:rFonts w:ascii="仿宋" w:eastAsia="仿宋" w:hAnsi="仿宋" w:cs="仿宋" w:hint="eastAsia"/>
          <w:sz w:val="28"/>
          <w:lang w:eastAsia="zh-CN"/>
        </w:rPr>
      </w:pPr>
      <w:bookmarkStart w:id="21" w:name="_Toc9712"/>
      <w:r>
        <w:rPr>
          <w:rFonts w:ascii="仿宋" w:eastAsia="仿宋" w:hAnsi="仿宋" w:cs="仿宋" w:hint="eastAsia"/>
          <w:sz w:val="28"/>
          <w:lang w:eastAsia="zh-CN"/>
        </w:rPr>
        <w:t>(二)、用地控制指标</w:t>
      </w:r>
      <w:bookmarkEnd w:id="21"/>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1. 征地面积： 电工材料：电气项目的征地面积将根据电工材料：电气项目的实际规模和需求进行精确规划。具体面积XXX平方米，旨在确保电工材料：电气项目不仅能够满足当前的发展需求，还能够预留空间以适应未来的扩展。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净用地面积是在征地面积基础上去除不可利用面积后的实际可开发用地。具体面积XXX平方米，考虑到环保、交通、安全等多方面因素，以确保电工材料：电气项目在整体利用效率上达到最优。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电工材料：电气项目计划建设的建筑总规模具体面积XXX平方米。这一规模的确定综合考虑了电工材料：电气项目的性质、规模，以及城市规划的相关要求，确保建筑布局与周边环境协调一致。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绿地率是电工材料：电气项目用地中被规划为绿地的比例。具体面积XXX平方米，旨在通过合理规划绿地，改善电工材料：电气项目周边环境，提升居民生活质量，并符合城市整体绿化规划。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容积率是用地上可以建设的建筑总体积与用地面积之比。具体面积XXX，通过合理的容积率规划，确保电工材料：电气项目建筑规模与周边环境和谐共生。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电工材料：电气项目选址与当地城市规划相一致，具体面积XXX平方米。通过与城市规划部门深入沟通，确保电工材料：电气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w:t>
      </w:r>
      <w:r>
        <w:rPr>
          <w:rFonts w:ascii="仿宋" w:eastAsia="仿宋" w:hAnsi="仿宋" w:cs="仿宋" w:hint="eastAsia"/>
          <w:sz w:val="28"/>
          <w:lang w:eastAsia="zh-CN"/>
        </w:rPr>
        <w:t xml:space="preserve"> 产业政策符合性：</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https://d.book118.com/538115067024006034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电工材料：电气项目规划设计蓝图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电工材料：电气项目规划设计蓝图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电工材料：电气项目规划设计蓝图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电工材料：电气项目规划设计蓝图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电工材料：电气项目规划设计蓝图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电工材料：电气项目规划设计蓝图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电工材料：电气项目规划设计蓝图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电工材料：电气项目规划设计蓝图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电工材料：电气项目规划设计蓝图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电工材料：电气项目规划设计蓝图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电工材料：电气项目规划设计蓝图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电工材料：电气项目规划设计蓝图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电工材料：电气项目规划设计蓝图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电工材料：电气项目规划设计蓝图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电工材料：电气项目规划设计蓝图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电工材料：电气项目规划设计蓝图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电工材料：电气项目规划设计蓝图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D2D3025"/>
    <w:rsid w:val="1D2D3025"/>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538115067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2024-02-01T06:53:00Z</dcterms:created>
  <dcterms:modified xsi:type="dcterms:W3CDTF">2024-02-01T06:53:44Z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E23D37CCF9B94971ADF491E9F38E6C5E_11</vt:lpwstr>
  </property>
  <property fmtid="{D5CDD505-2E9C-101B-9397-08002B2CF9AE}" pid="3" name="KSOProductBuildVer">
    <vt:lpwstr>2052-12.1.0.16250</vt:lpwstr>
  </property>
</Properties>
</file>