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7498" w14:paraId="08C93403" w14:textId="77777777">
      <w:pPr>
        <w:rPr>
          <w:rFonts w:ascii="仿宋" w:eastAsia="仿宋" w:hAnsi="仿宋" w:cs="仿宋"/>
          <w:b/>
          <w:sz w:val="40"/>
        </w:rPr>
      </w:pPr>
    </w:p>
    <w:p w:rsidR="00087498" w14:paraId="29DD07B8" w14:textId="77777777">
      <w:pPr>
        <w:rPr>
          <w:rFonts w:ascii="仿宋" w:eastAsia="仿宋" w:hAnsi="仿宋" w:cs="仿宋"/>
          <w:b/>
          <w:sz w:val="40"/>
        </w:rPr>
      </w:pPr>
    </w:p>
    <w:p w:rsidR="00087498" w14:paraId="1F7DF344" w14:textId="77777777">
      <w:pPr>
        <w:rPr>
          <w:rFonts w:ascii="仿宋" w:eastAsia="仿宋" w:hAnsi="仿宋" w:cs="仿宋"/>
          <w:b/>
          <w:sz w:val="40"/>
        </w:rPr>
      </w:pPr>
    </w:p>
    <w:p w:rsidR="00087498" w14:paraId="3DEA2DE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果醋饮料行业相关投资计划提议</w:t>
      </w:r>
    </w:p>
    <w:p w:rsidR="00087498" w14:paraId="5BEED0BA" w14:textId="77777777">
      <w:pPr>
        <w:jc w:val="center"/>
        <w:rPr>
          <w:rFonts w:ascii="仿宋" w:eastAsia="仿宋" w:hAnsi="仿宋" w:cs="仿宋"/>
          <w:b/>
          <w:sz w:val="40"/>
        </w:rPr>
      </w:pPr>
      <w:r>
        <w:rPr>
          <w:rFonts w:ascii="仿宋" w:eastAsia="仿宋" w:hAnsi="仿宋" w:cs="仿宋" w:hint="eastAsia"/>
          <w:b/>
          <w:sz w:val="40"/>
        </w:rPr>
        <w:t>目录</w:t>
      </w:r>
    </w:p>
    <w:p w:rsidR="00087498" w14:paraId="73CA4E0D" w14:textId="77777777">
      <w:pPr>
        <w:pStyle w:val="TOC1"/>
        <w:tabs>
          <w:tab w:val="right" w:leader="dot" w:pos="8306"/>
        </w:tabs>
      </w:pPr>
      <w:r>
        <w:fldChar w:fldCharType="begin"/>
      </w:r>
      <w:r>
        <w:instrText>TOC \h \z</w:instrText>
      </w:r>
      <w:r>
        <w:fldChar w:fldCharType="separate"/>
      </w:r>
      <w:hyperlink w:anchor="_Toc1623" w:history="1">
        <w:r>
          <w:rPr>
            <w:rFonts w:ascii="仿宋" w:eastAsia="仿宋" w:hAnsi="仿宋" w:cs="仿宋" w:hint="eastAsia"/>
          </w:rPr>
          <w:t>概论</w:t>
        </w:r>
        <w:r>
          <w:tab/>
        </w:r>
        <w:r>
          <w:fldChar w:fldCharType="begin"/>
        </w:r>
        <w:r>
          <w:instrText xml:space="preserve"> PAGEREF _Toc1623 \h </w:instrText>
        </w:r>
        <w:r>
          <w:fldChar w:fldCharType="separate"/>
        </w:r>
        <w:r>
          <w:t>3</w:t>
        </w:r>
        <w:r>
          <w:fldChar w:fldCharType="end"/>
        </w:r>
      </w:hyperlink>
    </w:p>
    <w:p w:rsidR="00087498" w14:paraId="33214ACD" w14:textId="77777777">
      <w:pPr>
        <w:pStyle w:val="TOC1"/>
        <w:tabs>
          <w:tab w:val="right" w:leader="dot" w:pos="8306"/>
        </w:tabs>
      </w:pPr>
      <w:hyperlink w:anchor="_Toc9102" w:history="1">
        <w:r>
          <w:rPr>
            <w:rFonts w:ascii="仿宋" w:eastAsia="仿宋" w:hAnsi="仿宋" w:cs="仿宋" w:hint="eastAsia"/>
          </w:rPr>
          <w:t>一、产品方案与建设规划</w:t>
        </w:r>
        <w:r>
          <w:tab/>
        </w:r>
        <w:r>
          <w:fldChar w:fldCharType="begin"/>
        </w:r>
        <w:r>
          <w:instrText xml:space="preserve"> PAGEREF _Toc9102 \h </w:instrText>
        </w:r>
        <w:r>
          <w:fldChar w:fldCharType="separate"/>
        </w:r>
        <w:r>
          <w:t>3</w:t>
        </w:r>
        <w:r>
          <w:fldChar w:fldCharType="end"/>
        </w:r>
      </w:hyperlink>
    </w:p>
    <w:p w:rsidR="00087498" w14:paraId="1F3F5A8A" w14:textId="77777777">
      <w:pPr>
        <w:pStyle w:val="TOC2"/>
        <w:tabs>
          <w:tab w:val="right" w:leader="dot" w:pos="8306"/>
        </w:tabs>
      </w:pPr>
      <w:hyperlink w:anchor="_Toc18611" w:history="1">
        <w:r>
          <w:rPr>
            <w:rFonts w:ascii="仿宋" w:eastAsia="仿宋" w:hAnsi="仿宋" w:cs="仿宋" w:hint="eastAsia"/>
          </w:rPr>
          <w:t>（一）果醋饮料项目场地规模</w:t>
        </w:r>
        <w:r>
          <w:tab/>
        </w:r>
        <w:r>
          <w:fldChar w:fldCharType="begin"/>
        </w:r>
        <w:r>
          <w:instrText xml:space="preserve"> PAGEREF _Toc18611 \h </w:instrText>
        </w:r>
        <w:r>
          <w:fldChar w:fldCharType="separate"/>
        </w:r>
        <w:r>
          <w:t>3</w:t>
        </w:r>
        <w:r>
          <w:fldChar w:fldCharType="end"/>
        </w:r>
      </w:hyperlink>
    </w:p>
    <w:p w:rsidR="00087498" w14:paraId="5C811F39" w14:textId="77777777">
      <w:pPr>
        <w:pStyle w:val="TOC2"/>
        <w:tabs>
          <w:tab w:val="right" w:leader="dot" w:pos="8306"/>
        </w:tabs>
      </w:pPr>
      <w:hyperlink w:anchor="_Toc11478" w:history="1">
        <w:r>
          <w:rPr>
            <w:rFonts w:ascii="仿宋" w:eastAsia="仿宋" w:hAnsi="仿宋" w:cs="仿宋" w:hint="eastAsia"/>
          </w:rPr>
          <w:t>（二）产能规模</w:t>
        </w:r>
        <w:r>
          <w:tab/>
        </w:r>
        <w:r>
          <w:fldChar w:fldCharType="begin"/>
        </w:r>
        <w:r>
          <w:instrText xml:space="preserve"> PAGEREF _Toc11478 \h </w:instrText>
        </w:r>
        <w:r>
          <w:fldChar w:fldCharType="separate"/>
        </w:r>
        <w:r>
          <w:t>3</w:t>
        </w:r>
        <w:r>
          <w:fldChar w:fldCharType="end"/>
        </w:r>
      </w:hyperlink>
    </w:p>
    <w:p w:rsidR="00087498" w14:paraId="6097A54C" w14:textId="77777777">
      <w:pPr>
        <w:pStyle w:val="TOC2"/>
        <w:tabs>
          <w:tab w:val="right" w:leader="dot" w:pos="8306"/>
        </w:tabs>
      </w:pPr>
      <w:hyperlink w:anchor="_Toc26597" w:history="1">
        <w:r>
          <w:rPr>
            <w:rFonts w:ascii="仿宋" w:eastAsia="仿宋" w:hAnsi="仿宋" w:cs="仿宋" w:hint="eastAsia"/>
          </w:rPr>
          <w:t>（三）产品规划方案及生产纲领</w:t>
        </w:r>
        <w:r>
          <w:tab/>
        </w:r>
        <w:r>
          <w:fldChar w:fldCharType="begin"/>
        </w:r>
        <w:r>
          <w:instrText xml:space="preserve"> PAGEREF _Toc26597 \h </w:instrText>
        </w:r>
        <w:r>
          <w:fldChar w:fldCharType="separate"/>
        </w:r>
        <w:r>
          <w:t>4</w:t>
        </w:r>
        <w:r>
          <w:fldChar w:fldCharType="end"/>
        </w:r>
      </w:hyperlink>
    </w:p>
    <w:p w:rsidR="00087498" w14:paraId="34AD3B69" w14:textId="77777777">
      <w:pPr>
        <w:pStyle w:val="TOC1"/>
        <w:tabs>
          <w:tab w:val="right" w:leader="dot" w:pos="8306"/>
        </w:tabs>
      </w:pPr>
      <w:hyperlink w:anchor="_Toc6593" w:history="1">
        <w:r>
          <w:rPr>
            <w:rFonts w:ascii="仿宋" w:eastAsia="仿宋" w:hAnsi="仿宋" w:cs="仿宋" w:hint="eastAsia"/>
          </w:rPr>
          <w:t>二、果醋饮料项目投资背景分析</w:t>
        </w:r>
        <w:r>
          <w:tab/>
        </w:r>
        <w:r>
          <w:fldChar w:fldCharType="begin"/>
        </w:r>
        <w:r>
          <w:instrText xml:space="preserve"> PAGEREF _Toc6593 \h </w:instrText>
        </w:r>
        <w:r>
          <w:fldChar w:fldCharType="separate"/>
        </w:r>
        <w:r>
          <w:t>4</w:t>
        </w:r>
        <w:r>
          <w:fldChar w:fldCharType="end"/>
        </w:r>
      </w:hyperlink>
    </w:p>
    <w:p w:rsidR="00087498" w14:paraId="74CD0D13" w14:textId="77777777">
      <w:pPr>
        <w:pStyle w:val="TOC2"/>
        <w:tabs>
          <w:tab w:val="right" w:leader="dot" w:pos="8306"/>
        </w:tabs>
      </w:pPr>
      <w:hyperlink w:anchor="_Toc20161" w:history="1">
        <w:r>
          <w:rPr>
            <w:rFonts w:ascii="仿宋" w:eastAsia="仿宋" w:hAnsi="仿宋" w:cs="仿宋" w:hint="eastAsia"/>
          </w:rPr>
          <w:t>（一）行业背景分析</w:t>
        </w:r>
        <w:r>
          <w:tab/>
        </w:r>
        <w:r>
          <w:fldChar w:fldCharType="begin"/>
        </w:r>
        <w:r>
          <w:instrText xml:space="preserve"> PAGEREF _Toc20161 \h </w:instrText>
        </w:r>
        <w:r>
          <w:fldChar w:fldCharType="separate"/>
        </w:r>
        <w:r>
          <w:t>4</w:t>
        </w:r>
        <w:r>
          <w:fldChar w:fldCharType="end"/>
        </w:r>
      </w:hyperlink>
    </w:p>
    <w:p w:rsidR="00087498" w14:paraId="797B7B40" w14:textId="77777777">
      <w:pPr>
        <w:pStyle w:val="TOC2"/>
        <w:tabs>
          <w:tab w:val="right" w:leader="dot" w:pos="8306"/>
        </w:tabs>
      </w:pPr>
      <w:hyperlink w:anchor="_Toc13557" w:history="1">
        <w:r>
          <w:rPr>
            <w:rFonts w:ascii="仿宋" w:eastAsia="仿宋" w:hAnsi="仿宋" w:cs="仿宋" w:hint="eastAsia"/>
          </w:rPr>
          <w:t>（二）产业发展分析</w:t>
        </w:r>
        <w:r>
          <w:tab/>
        </w:r>
        <w:r>
          <w:fldChar w:fldCharType="begin"/>
        </w:r>
        <w:r>
          <w:instrText xml:space="preserve"> PAGEREF _Toc13557 \h </w:instrText>
        </w:r>
        <w:r>
          <w:fldChar w:fldCharType="separate"/>
        </w:r>
        <w:r>
          <w:t>5</w:t>
        </w:r>
        <w:r>
          <w:fldChar w:fldCharType="end"/>
        </w:r>
      </w:hyperlink>
    </w:p>
    <w:p w:rsidR="00087498" w14:paraId="11342F14" w14:textId="77777777">
      <w:pPr>
        <w:pStyle w:val="TOC1"/>
        <w:tabs>
          <w:tab w:val="right" w:leader="dot" w:pos="8306"/>
        </w:tabs>
      </w:pPr>
      <w:hyperlink w:anchor="_Toc1011" w:history="1">
        <w:r>
          <w:rPr>
            <w:rFonts w:ascii="仿宋" w:eastAsia="仿宋" w:hAnsi="仿宋" w:cs="仿宋" w:hint="eastAsia"/>
          </w:rPr>
          <w:t>三、果醋饮料项目概论</w:t>
        </w:r>
        <w:r>
          <w:tab/>
        </w:r>
        <w:r>
          <w:fldChar w:fldCharType="begin"/>
        </w:r>
        <w:r>
          <w:instrText xml:space="preserve"> PAGEREF _Toc1011 \h </w:instrText>
        </w:r>
        <w:r>
          <w:fldChar w:fldCharType="separate"/>
        </w:r>
        <w:r>
          <w:t>7</w:t>
        </w:r>
        <w:r>
          <w:fldChar w:fldCharType="end"/>
        </w:r>
      </w:hyperlink>
    </w:p>
    <w:p w:rsidR="00087498" w14:paraId="19FECA3D" w14:textId="77777777">
      <w:pPr>
        <w:pStyle w:val="TOC2"/>
        <w:tabs>
          <w:tab w:val="right" w:leader="dot" w:pos="8306"/>
        </w:tabs>
      </w:pPr>
      <w:hyperlink w:anchor="_Toc7839" w:history="1">
        <w:r>
          <w:rPr>
            <w:rFonts w:ascii="仿宋" w:eastAsia="仿宋" w:hAnsi="仿宋" w:cs="仿宋" w:hint="eastAsia"/>
          </w:rPr>
          <w:t>（一）果醋饮</w:t>
        </w:r>
        <w:r>
          <w:rPr>
            <w:rFonts w:ascii="仿宋" w:eastAsia="仿宋" w:hAnsi="仿宋" w:cs="仿宋" w:hint="eastAsia"/>
          </w:rPr>
          <w:t>料项目名称</w:t>
        </w:r>
        <w:r>
          <w:tab/>
        </w:r>
        <w:r>
          <w:fldChar w:fldCharType="begin"/>
        </w:r>
        <w:r>
          <w:instrText xml:space="preserve"> PAGEREF _Toc7839 \h </w:instrText>
        </w:r>
        <w:r>
          <w:fldChar w:fldCharType="separate"/>
        </w:r>
        <w:r>
          <w:t>7</w:t>
        </w:r>
        <w:r>
          <w:fldChar w:fldCharType="end"/>
        </w:r>
      </w:hyperlink>
    </w:p>
    <w:p w:rsidR="00087498" w14:paraId="5EA153EF" w14:textId="77777777">
      <w:pPr>
        <w:pStyle w:val="TOC2"/>
        <w:tabs>
          <w:tab w:val="right" w:leader="dot" w:pos="8306"/>
        </w:tabs>
      </w:pPr>
      <w:hyperlink w:anchor="_Toc21076" w:history="1">
        <w:r>
          <w:rPr>
            <w:rFonts w:ascii="仿宋" w:eastAsia="仿宋" w:hAnsi="仿宋" w:cs="仿宋" w:hint="eastAsia"/>
          </w:rPr>
          <w:t>（二）果醋饮料项目投资人</w:t>
        </w:r>
        <w:r>
          <w:tab/>
        </w:r>
        <w:r>
          <w:fldChar w:fldCharType="begin"/>
        </w:r>
        <w:r>
          <w:instrText xml:space="preserve"> PAGEREF _Toc21076 \h </w:instrText>
        </w:r>
        <w:r>
          <w:fldChar w:fldCharType="separate"/>
        </w:r>
        <w:r>
          <w:t>7</w:t>
        </w:r>
        <w:r>
          <w:fldChar w:fldCharType="end"/>
        </w:r>
      </w:hyperlink>
    </w:p>
    <w:p w:rsidR="00087498" w14:paraId="6E1DE67E" w14:textId="77777777">
      <w:pPr>
        <w:pStyle w:val="TOC2"/>
        <w:tabs>
          <w:tab w:val="right" w:leader="dot" w:pos="8306"/>
        </w:tabs>
      </w:pPr>
      <w:hyperlink w:anchor="_Toc7156" w:history="1">
        <w:r>
          <w:rPr>
            <w:rFonts w:ascii="仿宋" w:eastAsia="仿宋" w:hAnsi="仿宋" w:cs="仿宋" w:hint="eastAsia"/>
          </w:rPr>
          <w:t>（三）建设地点</w:t>
        </w:r>
        <w:r>
          <w:tab/>
        </w:r>
        <w:r>
          <w:fldChar w:fldCharType="begin"/>
        </w:r>
        <w:r>
          <w:instrText xml:space="preserve"> PAGEREF _Toc7156 \h </w:instrText>
        </w:r>
        <w:r>
          <w:fldChar w:fldCharType="separate"/>
        </w:r>
        <w:r>
          <w:t>7</w:t>
        </w:r>
        <w:r>
          <w:fldChar w:fldCharType="end"/>
        </w:r>
      </w:hyperlink>
    </w:p>
    <w:p w:rsidR="00087498" w14:paraId="0C20547B" w14:textId="77777777">
      <w:pPr>
        <w:pStyle w:val="TOC2"/>
        <w:tabs>
          <w:tab w:val="right" w:leader="dot" w:pos="8306"/>
        </w:tabs>
      </w:pPr>
      <w:hyperlink w:anchor="_Toc264" w:history="1">
        <w:r>
          <w:rPr>
            <w:rFonts w:ascii="仿宋" w:eastAsia="仿宋" w:hAnsi="仿宋" w:cs="仿宋" w:hint="eastAsia"/>
          </w:rPr>
          <w:t>（四）编制原则</w:t>
        </w:r>
        <w:r>
          <w:tab/>
        </w:r>
        <w:r>
          <w:fldChar w:fldCharType="begin"/>
        </w:r>
        <w:r>
          <w:instrText xml:space="preserve"> PAGEREF _Toc264 \h </w:instrText>
        </w:r>
        <w:r>
          <w:fldChar w:fldCharType="separate"/>
        </w:r>
        <w:r>
          <w:t>7</w:t>
        </w:r>
        <w:r>
          <w:fldChar w:fldCharType="end"/>
        </w:r>
      </w:hyperlink>
    </w:p>
    <w:p w:rsidR="00087498" w14:paraId="4F55AAF4" w14:textId="77777777">
      <w:pPr>
        <w:pStyle w:val="TOC2"/>
        <w:tabs>
          <w:tab w:val="right" w:leader="dot" w:pos="8306"/>
        </w:tabs>
      </w:pPr>
      <w:hyperlink w:anchor="_Toc31581" w:history="1">
        <w:r>
          <w:rPr>
            <w:rFonts w:ascii="仿宋" w:eastAsia="仿宋" w:hAnsi="仿宋" w:cs="仿宋" w:hint="eastAsia"/>
          </w:rPr>
          <w:t>（五）编制依据</w:t>
        </w:r>
        <w:r>
          <w:tab/>
        </w:r>
        <w:r>
          <w:fldChar w:fldCharType="begin"/>
        </w:r>
        <w:r>
          <w:instrText xml:space="preserve"> PAGEREF _Toc31581 \h </w:instrText>
        </w:r>
        <w:r>
          <w:fldChar w:fldCharType="separate"/>
        </w:r>
        <w:r>
          <w:t>8</w:t>
        </w:r>
        <w:r>
          <w:fldChar w:fldCharType="end"/>
        </w:r>
      </w:hyperlink>
    </w:p>
    <w:p w:rsidR="00087498" w14:paraId="248C3C4B" w14:textId="77777777">
      <w:pPr>
        <w:pStyle w:val="TOC2"/>
        <w:tabs>
          <w:tab w:val="right" w:leader="dot" w:pos="8306"/>
        </w:tabs>
      </w:pPr>
      <w:hyperlink w:anchor="_Toc349" w:history="1">
        <w:r>
          <w:rPr>
            <w:rFonts w:ascii="仿宋" w:eastAsia="仿宋" w:hAnsi="仿宋" w:cs="仿宋" w:hint="eastAsia"/>
          </w:rPr>
          <w:t>（六）编制范围及内容</w:t>
        </w:r>
        <w:r>
          <w:tab/>
        </w:r>
        <w:r>
          <w:fldChar w:fldCharType="begin"/>
        </w:r>
        <w:r>
          <w:instrText xml:space="preserve"> PAGEREF _Toc349 \h </w:instrText>
        </w:r>
        <w:r>
          <w:fldChar w:fldCharType="separate"/>
        </w:r>
        <w:r>
          <w:t>10</w:t>
        </w:r>
        <w:r>
          <w:fldChar w:fldCharType="end"/>
        </w:r>
      </w:hyperlink>
    </w:p>
    <w:p w:rsidR="00087498" w14:paraId="32F1C112" w14:textId="77777777">
      <w:pPr>
        <w:pStyle w:val="TOC2"/>
        <w:tabs>
          <w:tab w:val="right" w:leader="dot" w:pos="8306"/>
        </w:tabs>
      </w:pPr>
      <w:hyperlink w:anchor="_Toc31572" w:history="1">
        <w:r>
          <w:rPr>
            <w:rFonts w:ascii="仿宋" w:eastAsia="仿宋" w:hAnsi="仿宋" w:cs="仿宋" w:hint="eastAsia"/>
          </w:rPr>
          <w:t>（七）果醋饮料项目建设背景</w:t>
        </w:r>
        <w:r>
          <w:tab/>
        </w:r>
        <w:r>
          <w:fldChar w:fldCharType="begin"/>
        </w:r>
        <w:r>
          <w:instrText xml:space="preserve"> PAGEREF </w:instrText>
        </w:r>
        <w:r>
          <w:instrText xml:space="preserve">_Toc31572 \h </w:instrText>
        </w:r>
        <w:r>
          <w:fldChar w:fldCharType="separate"/>
        </w:r>
        <w:r>
          <w:t>11</w:t>
        </w:r>
        <w:r>
          <w:fldChar w:fldCharType="end"/>
        </w:r>
      </w:hyperlink>
    </w:p>
    <w:p w:rsidR="00087498" w14:paraId="7F888F60" w14:textId="77777777">
      <w:pPr>
        <w:pStyle w:val="TOC2"/>
        <w:tabs>
          <w:tab w:val="right" w:leader="dot" w:pos="8306"/>
        </w:tabs>
      </w:pPr>
      <w:hyperlink w:anchor="_Toc26812" w:history="1">
        <w:r>
          <w:rPr>
            <w:rFonts w:ascii="仿宋" w:eastAsia="仿宋" w:hAnsi="仿宋" w:cs="仿宋" w:hint="eastAsia"/>
          </w:rPr>
          <w:t>（八）结论分析</w:t>
        </w:r>
        <w:r>
          <w:tab/>
        </w:r>
        <w:r>
          <w:fldChar w:fldCharType="begin"/>
        </w:r>
        <w:r>
          <w:instrText xml:space="preserve"> PAGEREF _Toc26812 \h </w:instrText>
        </w:r>
        <w:r>
          <w:fldChar w:fldCharType="separate"/>
        </w:r>
        <w:r>
          <w:t>12</w:t>
        </w:r>
        <w:r>
          <w:fldChar w:fldCharType="end"/>
        </w:r>
      </w:hyperlink>
    </w:p>
    <w:p w:rsidR="00087498" w14:paraId="34F14CCA" w14:textId="77777777">
      <w:pPr>
        <w:pStyle w:val="TOC1"/>
        <w:tabs>
          <w:tab w:val="right" w:leader="dot" w:pos="8306"/>
        </w:tabs>
      </w:pPr>
      <w:hyperlink w:anchor="_Toc20747" w:history="1">
        <w:r>
          <w:rPr>
            <w:rFonts w:ascii="仿宋" w:eastAsia="仿宋" w:hAnsi="仿宋" w:cs="仿宋" w:hint="eastAsia"/>
          </w:rPr>
          <w:t>四、原材料及成品管理</w:t>
        </w:r>
        <w:r>
          <w:tab/>
        </w:r>
        <w:r>
          <w:fldChar w:fldCharType="begin"/>
        </w:r>
        <w:r>
          <w:instrText xml:space="preserve"> PAGEREF _Toc20747 \h </w:instrText>
        </w:r>
        <w:r>
          <w:fldChar w:fldCharType="separate"/>
        </w:r>
        <w:r>
          <w:t>13</w:t>
        </w:r>
        <w:r>
          <w:fldChar w:fldCharType="end"/>
        </w:r>
      </w:hyperlink>
    </w:p>
    <w:p w:rsidR="00087498" w14:paraId="281B9F0D" w14:textId="77777777">
      <w:pPr>
        <w:pStyle w:val="TOC2"/>
        <w:tabs>
          <w:tab w:val="right" w:leader="dot" w:pos="8306"/>
        </w:tabs>
      </w:pPr>
      <w:hyperlink w:anchor="_Toc32570" w:history="1">
        <w:r>
          <w:rPr>
            <w:rFonts w:ascii="仿宋" w:eastAsia="仿宋" w:hAnsi="仿宋" w:cs="仿宋" w:hint="eastAsia"/>
          </w:rPr>
          <w:t>（一）果醋饮料项目建设期原辅材料供应情况</w:t>
        </w:r>
        <w:r>
          <w:tab/>
        </w:r>
        <w:r>
          <w:fldChar w:fldCharType="begin"/>
        </w:r>
        <w:r>
          <w:instrText xml:space="preserve"> PAGEREF _Toc32570 \h </w:instrText>
        </w:r>
        <w:r>
          <w:fldChar w:fldCharType="separate"/>
        </w:r>
        <w:r>
          <w:t>13</w:t>
        </w:r>
        <w:r>
          <w:fldChar w:fldCharType="end"/>
        </w:r>
      </w:hyperlink>
    </w:p>
    <w:p w:rsidR="00087498" w14:paraId="46B17C01" w14:textId="77777777">
      <w:pPr>
        <w:pStyle w:val="TOC2"/>
        <w:tabs>
          <w:tab w:val="right" w:leader="dot" w:pos="8306"/>
        </w:tabs>
      </w:pPr>
      <w:hyperlink w:anchor="_Toc5447" w:history="1">
        <w:r>
          <w:rPr>
            <w:rFonts w:ascii="仿宋" w:eastAsia="仿宋" w:hAnsi="仿宋" w:cs="仿宋" w:hint="eastAsia"/>
          </w:rPr>
          <w:t>（二）果醋饮料项目运营期原辅材料供应及质量管理</w:t>
        </w:r>
        <w:r>
          <w:tab/>
        </w:r>
        <w:r>
          <w:fldChar w:fldCharType="begin"/>
        </w:r>
        <w:r>
          <w:instrText xml:space="preserve"> PAGEREF _Toc5447 \h </w:instrText>
        </w:r>
        <w:r>
          <w:fldChar w:fldCharType="separate"/>
        </w:r>
        <w:r>
          <w:t>14</w:t>
        </w:r>
        <w:r>
          <w:fldChar w:fldCharType="end"/>
        </w:r>
      </w:hyperlink>
    </w:p>
    <w:p w:rsidR="00087498" w14:paraId="21EF1ABE" w14:textId="77777777">
      <w:pPr>
        <w:pStyle w:val="TOC1"/>
        <w:tabs>
          <w:tab w:val="right" w:leader="dot" w:pos="8306"/>
        </w:tabs>
      </w:pPr>
      <w:hyperlink w:anchor="_Toc12162" w:history="1">
        <w:r>
          <w:rPr>
            <w:rFonts w:ascii="仿宋" w:eastAsia="仿宋" w:hAnsi="仿宋" w:cs="仿宋" w:hint="eastAsia"/>
          </w:rPr>
          <w:t>五、建筑工程方案</w:t>
        </w:r>
        <w:r>
          <w:tab/>
        </w:r>
        <w:r>
          <w:fldChar w:fldCharType="begin"/>
        </w:r>
        <w:r>
          <w:instrText xml:space="preserve"> PAGEREF _Toc12162 \h </w:instrText>
        </w:r>
        <w:r>
          <w:fldChar w:fldCharType="separate"/>
        </w:r>
        <w:r>
          <w:t>15</w:t>
        </w:r>
        <w:r>
          <w:fldChar w:fldCharType="end"/>
        </w:r>
      </w:hyperlink>
    </w:p>
    <w:p w:rsidR="00087498" w14:paraId="6CE19F79" w14:textId="77777777">
      <w:pPr>
        <w:pStyle w:val="TOC2"/>
        <w:tabs>
          <w:tab w:val="right" w:leader="dot" w:pos="8306"/>
        </w:tabs>
      </w:pPr>
      <w:hyperlink w:anchor="_Toc20761" w:history="1">
        <w:r>
          <w:rPr>
            <w:rFonts w:ascii="仿宋" w:eastAsia="仿宋" w:hAnsi="仿宋" w:cs="仿宋" w:hint="eastAsia"/>
          </w:rPr>
          <w:t>（一）果醋饮料项目工程设计总体要求</w:t>
        </w:r>
        <w:r>
          <w:tab/>
        </w:r>
        <w:r>
          <w:fldChar w:fldCharType="begin"/>
        </w:r>
        <w:r>
          <w:instrText xml:space="preserve"> PAGEREF _Toc20761 \h </w:instrText>
        </w:r>
        <w:r>
          <w:fldChar w:fldCharType="separate"/>
        </w:r>
        <w:r>
          <w:t>15</w:t>
        </w:r>
        <w:r>
          <w:fldChar w:fldCharType="end"/>
        </w:r>
      </w:hyperlink>
    </w:p>
    <w:p w:rsidR="00087498" w14:paraId="26AFC47E" w14:textId="77777777">
      <w:pPr>
        <w:pStyle w:val="TOC2"/>
        <w:tabs>
          <w:tab w:val="right" w:leader="dot" w:pos="8306"/>
        </w:tabs>
      </w:pPr>
      <w:hyperlink w:anchor="_Toc19245" w:history="1">
        <w:r>
          <w:rPr>
            <w:rFonts w:ascii="仿宋" w:eastAsia="仿宋" w:hAnsi="仿宋" w:cs="仿宋" w:hint="eastAsia"/>
          </w:rPr>
          <w:t>（二）建设方案</w:t>
        </w:r>
        <w:r>
          <w:tab/>
        </w:r>
        <w:r>
          <w:fldChar w:fldCharType="begin"/>
        </w:r>
        <w:r>
          <w:instrText xml:space="preserve"> PAGEREF _Toc19245 \h </w:instrText>
        </w:r>
        <w:r>
          <w:fldChar w:fldCharType="separate"/>
        </w:r>
        <w:r>
          <w:t>19</w:t>
        </w:r>
        <w:r>
          <w:fldChar w:fldCharType="end"/>
        </w:r>
      </w:hyperlink>
    </w:p>
    <w:p w:rsidR="00087498" w14:paraId="4011E007" w14:textId="77777777">
      <w:pPr>
        <w:pStyle w:val="TOC2"/>
        <w:tabs>
          <w:tab w:val="right" w:leader="dot" w:pos="8306"/>
        </w:tabs>
      </w:pPr>
      <w:hyperlink w:anchor="_Toc29018" w:history="1">
        <w:r>
          <w:rPr>
            <w:rFonts w:ascii="仿宋" w:eastAsia="仿宋" w:hAnsi="仿宋" w:cs="仿宋" w:hint="eastAsia"/>
          </w:rPr>
          <w:t>（三）建筑工程建设指标</w:t>
        </w:r>
        <w:r>
          <w:tab/>
        </w:r>
        <w:r>
          <w:fldChar w:fldCharType="begin"/>
        </w:r>
        <w:r>
          <w:instrText xml:space="preserve"> PAGEREF _Toc29018 \h </w:instrText>
        </w:r>
        <w:r>
          <w:fldChar w:fldCharType="separate"/>
        </w:r>
        <w:r>
          <w:t>21</w:t>
        </w:r>
        <w:r>
          <w:fldChar w:fldCharType="end"/>
        </w:r>
      </w:hyperlink>
    </w:p>
    <w:p w:rsidR="00087498" w14:paraId="08CC469C" w14:textId="77777777">
      <w:pPr>
        <w:pStyle w:val="TOC1"/>
        <w:tabs>
          <w:tab w:val="right" w:leader="dot" w:pos="8306"/>
        </w:tabs>
      </w:pPr>
      <w:hyperlink w:anchor="_Toc28358" w:history="1">
        <w:r>
          <w:rPr>
            <w:rFonts w:ascii="仿宋" w:eastAsia="仿宋" w:hAnsi="仿宋" w:cs="仿宋" w:hint="eastAsia"/>
          </w:rPr>
          <w:t>六、经济效益分析</w:t>
        </w:r>
        <w:r>
          <w:tab/>
        </w:r>
        <w:r>
          <w:fldChar w:fldCharType="begin"/>
        </w:r>
        <w:r>
          <w:instrText xml:space="preserve"> PAGEREF _Toc28358 \h </w:instrText>
        </w:r>
        <w:r>
          <w:fldChar w:fldCharType="separate"/>
        </w:r>
        <w:r>
          <w:t>22</w:t>
        </w:r>
        <w:r>
          <w:fldChar w:fldCharType="end"/>
        </w:r>
      </w:hyperlink>
    </w:p>
    <w:p w:rsidR="00087498" w14:paraId="1FBD8EE3" w14:textId="77777777">
      <w:pPr>
        <w:pStyle w:val="TOC2"/>
        <w:tabs>
          <w:tab w:val="right" w:leader="dot" w:pos="8306"/>
        </w:tabs>
      </w:pPr>
      <w:hyperlink w:anchor="_Toc24345" w:history="1">
        <w:r>
          <w:rPr>
            <w:rFonts w:ascii="仿宋" w:eastAsia="仿宋" w:hAnsi="仿宋" w:cs="仿宋" w:hint="eastAsia"/>
          </w:rPr>
          <w:t>（一）基本假设及基础参数选取</w:t>
        </w:r>
        <w:r>
          <w:tab/>
        </w:r>
        <w:r>
          <w:fldChar w:fldCharType="begin"/>
        </w:r>
        <w:r>
          <w:instrText xml:space="preserve"> PAGEREF _Toc24345 \h </w:instrText>
        </w:r>
        <w:r>
          <w:fldChar w:fldCharType="separate"/>
        </w:r>
        <w:r>
          <w:t>22</w:t>
        </w:r>
        <w:r>
          <w:fldChar w:fldCharType="end"/>
        </w:r>
      </w:hyperlink>
    </w:p>
    <w:p w:rsidR="00087498" w14:paraId="461F677E" w14:textId="77777777">
      <w:pPr>
        <w:pStyle w:val="TOC2"/>
        <w:tabs>
          <w:tab w:val="right" w:leader="dot" w:pos="8306"/>
        </w:tabs>
      </w:pPr>
      <w:hyperlink w:anchor="_Toc27405" w:history="1">
        <w:r>
          <w:rPr>
            <w:rFonts w:ascii="仿宋" w:eastAsia="仿宋" w:hAnsi="仿宋" w:cs="仿宋" w:hint="eastAsia"/>
          </w:rPr>
          <w:t>（二）经济评价财务测算</w:t>
        </w:r>
        <w:r>
          <w:tab/>
        </w:r>
        <w:r>
          <w:fldChar w:fldCharType="begin"/>
        </w:r>
        <w:r>
          <w:instrText xml:space="preserve"> PAGEREF _Toc27405 \h </w:instrText>
        </w:r>
        <w:r>
          <w:fldChar w:fldCharType="separate"/>
        </w:r>
        <w:r>
          <w:t>22</w:t>
        </w:r>
        <w:r>
          <w:fldChar w:fldCharType="end"/>
        </w:r>
      </w:hyperlink>
    </w:p>
    <w:p w:rsidR="00087498" w14:paraId="3DD21C1F" w14:textId="77777777">
      <w:pPr>
        <w:pStyle w:val="TOC2"/>
        <w:tabs>
          <w:tab w:val="right" w:leader="dot" w:pos="8306"/>
        </w:tabs>
      </w:pPr>
      <w:hyperlink w:anchor="_Toc11351" w:history="1">
        <w:r>
          <w:rPr>
            <w:rFonts w:ascii="仿宋" w:eastAsia="仿宋" w:hAnsi="仿宋" w:cs="仿宋" w:hint="eastAsia"/>
          </w:rPr>
          <w:t>（三）果醋饮料项目盈利能力分析</w:t>
        </w:r>
        <w:r>
          <w:tab/>
        </w:r>
        <w:r>
          <w:fldChar w:fldCharType="begin"/>
        </w:r>
        <w:r>
          <w:instrText xml:space="preserve"> PAGEREF _Toc11351 \h </w:instrText>
        </w:r>
        <w:r>
          <w:fldChar w:fldCharType="separate"/>
        </w:r>
        <w:r>
          <w:t>25</w:t>
        </w:r>
        <w:r>
          <w:fldChar w:fldCharType="end"/>
        </w:r>
      </w:hyperlink>
    </w:p>
    <w:p w:rsidR="00087498" w14:paraId="408DB8D0" w14:textId="77777777">
      <w:pPr>
        <w:pStyle w:val="TOC2"/>
        <w:tabs>
          <w:tab w:val="right" w:leader="dot" w:pos="8306"/>
        </w:tabs>
      </w:pPr>
      <w:hyperlink w:anchor="_Toc1336" w:history="1">
        <w:r>
          <w:rPr>
            <w:rFonts w:ascii="仿宋" w:eastAsia="仿宋" w:hAnsi="仿宋" w:cs="仿宋" w:hint="eastAsia"/>
          </w:rPr>
          <w:t>（四）财务生存能力分析</w:t>
        </w:r>
        <w:r>
          <w:tab/>
        </w:r>
        <w:r>
          <w:fldChar w:fldCharType="begin"/>
        </w:r>
        <w:r>
          <w:instrText xml:space="preserve"> PAGEREF _Toc1336 \h </w:instrText>
        </w:r>
        <w:r>
          <w:fldChar w:fldCharType="separate"/>
        </w:r>
        <w:r>
          <w:t>26</w:t>
        </w:r>
        <w:r>
          <w:fldChar w:fldCharType="end"/>
        </w:r>
      </w:hyperlink>
    </w:p>
    <w:p w:rsidR="00087498" w14:paraId="17F7DE74" w14:textId="77777777">
      <w:pPr>
        <w:pStyle w:val="TOC2"/>
        <w:tabs>
          <w:tab w:val="right" w:leader="dot" w:pos="8306"/>
        </w:tabs>
      </w:pPr>
      <w:hyperlink w:anchor="_Toc32710" w:history="1">
        <w:r>
          <w:rPr>
            <w:rFonts w:ascii="仿宋" w:eastAsia="仿宋" w:hAnsi="仿宋" w:cs="仿宋" w:hint="eastAsia"/>
          </w:rPr>
          <w:t>（五）偿债能力分析</w:t>
        </w:r>
        <w:r>
          <w:tab/>
        </w:r>
        <w:r>
          <w:fldChar w:fldCharType="begin"/>
        </w:r>
        <w:r>
          <w:instrText xml:space="preserve"> PAGEREF _Toc32710 \h </w:instrText>
        </w:r>
        <w:r>
          <w:fldChar w:fldCharType="separate"/>
        </w:r>
        <w:r>
          <w:t>26</w:t>
        </w:r>
        <w:r>
          <w:fldChar w:fldCharType="end"/>
        </w:r>
      </w:hyperlink>
    </w:p>
    <w:p w:rsidR="00087498" w14:paraId="1B1DC848" w14:textId="77777777">
      <w:pPr>
        <w:pStyle w:val="TOC2"/>
        <w:tabs>
          <w:tab w:val="right" w:leader="dot" w:pos="8306"/>
        </w:tabs>
      </w:pPr>
      <w:hyperlink w:anchor="_Toc11835" w:history="1">
        <w:r>
          <w:rPr>
            <w:rFonts w:ascii="仿宋" w:eastAsia="仿宋" w:hAnsi="仿宋" w:cs="仿宋" w:hint="eastAsia"/>
          </w:rPr>
          <w:t>（六）经济评价结论</w:t>
        </w:r>
        <w:r>
          <w:tab/>
        </w:r>
        <w:r>
          <w:fldChar w:fldCharType="begin"/>
        </w:r>
        <w:r>
          <w:instrText xml:space="preserve"> PAGEREF _Toc11835 \h </w:instrText>
        </w:r>
        <w:r>
          <w:fldChar w:fldCharType="separate"/>
        </w:r>
        <w:r>
          <w:t>27</w:t>
        </w:r>
        <w:r>
          <w:fldChar w:fldCharType="end"/>
        </w:r>
      </w:hyperlink>
    </w:p>
    <w:p w:rsidR="00087498" w14:paraId="60993836" w14:textId="77777777">
      <w:pPr>
        <w:pStyle w:val="TOC1"/>
        <w:tabs>
          <w:tab w:val="right" w:leader="dot" w:pos="8306"/>
        </w:tabs>
      </w:pPr>
      <w:hyperlink w:anchor="_Toc32618" w:history="1">
        <w:r>
          <w:rPr>
            <w:rFonts w:ascii="仿宋" w:eastAsia="仿宋" w:hAnsi="仿宋" w:cs="仿宋" w:hint="eastAsia"/>
          </w:rPr>
          <w:t>七、果醋饮料项目规划进度</w:t>
        </w:r>
        <w:r>
          <w:tab/>
        </w:r>
        <w:r>
          <w:fldChar w:fldCharType="begin"/>
        </w:r>
        <w:r>
          <w:instrText xml:space="preserve"> PAGEREF _Toc32618 \h </w:instrText>
        </w:r>
        <w:r>
          <w:fldChar w:fldCharType="separate"/>
        </w:r>
        <w:r>
          <w:t>28</w:t>
        </w:r>
        <w:r>
          <w:fldChar w:fldCharType="end"/>
        </w:r>
      </w:hyperlink>
    </w:p>
    <w:p w:rsidR="00087498" w14:paraId="710E6973" w14:textId="77777777">
      <w:pPr>
        <w:pStyle w:val="TOC2"/>
        <w:tabs>
          <w:tab w:val="right" w:leader="dot" w:pos="8306"/>
        </w:tabs>
      </w:pPr>
      <w:hyperlink w:anchor="_Toc4455" w:history="1">
        <w:r>
          <w:rPr>
            <w:rFonts w:ascii="仿宋" w:eastAsia="仿宋" w:hAnsi="仿宋" w:cs="仿宋" w:hint="eastAsia"/>
          </w:rPr>
          <w:t>（一）果醋饮料项目进度安排</w:t>
        </w:r>
        <w:r>
          <w:tab/>
        </w:r>
        <w:r>
          <w:fldChar w:fldCharType="begin"/>
        </w:r>
        <w:r>
          <w:instrText xml:space="preserve"> PAGEREF _Toc4455 \h </w:instrText>
        </w:r>
        <w:r>
          <w:fldChar w:fldCharType="separate"/>
        </w:r>
        <w:r>
          <w:t>28</w:t>
        </w:r>
        <w:r>
          <w:fldChar w:fldCharType="end"/>
        </w:r>
      </w:hyperlink>
    </w:p>
    <w:p w:rsidR="00087498" w14:paraId="50F047F4" w14:textId="77777777">
      <w:pPr>
        <w:pStyle w:val="TOC2"/>
        <w:tabs>
          <w:tab w:val="right" w:leader="dot" w:pos="8306"/>
        </w:tabs>
      </w:pPr>
      <w:hyperlink w:anchor="_Toc14662" w:history="1">
        <w:r>
          <w:rPr>
            <w:rFonts w:ascii="仿宋" w:eastAsia="仿宋" w:hAnsi="仿宋" w:cs="仿宋" w:hint="eastAsia"/>
          </w:rPr>
          <w:t>（二）果醋饮料项目实施保障措施</w:t>
        </w:r>
        <w:r>
          <w:tab/>
        </w:r>
        <w:r>
          <w:fldChar w:fldCharType="begin"/>
        </w:r>
        <w:r>
          <w:instrText xml:space="preserve"> PAGEREF _Toc14662 \h </w:instrText>
        </w:r>
        <w:r>
          <w:fldChar w:fldCharType="separate"/>
        </w:r>
        <w:r>
          <w:t>28</w:t>
        </w:r>
        <w:r>
          <w:fldChar w:fldCharType="end"/>
        </w:r>
      </w:hyperlink>
    </w:p>
    <w:p w:rsidR="00087498" w14:paraId="2D053A20" w14:textId="77777777">
      <w:pPr>
        <w:pStyle w:val="TOC1"/>
        <w:tabs>
          <w:tab w:val="right" w:leader="dot" w:pos="8306"/>
        </w:tabs>
      </w:pPr>
      <w:hyperlink w:anchor="_Toc7384" w:history="1">
        <w:r>
          <w:rPr>
            <w:rFonts w:ascii="仿宋" w:eastAsia="仿宋" w:hAnsi="仿宋" w:cs="仿宋" w:hint="eastAsia"/>
          </w:rPr>
          <w:t>八、组织架构分析</w:t>
        </w:r>
        <w:r>
          <w:tab/>
        </w:r>
        <w:r>
          <w:fldChar w:fldCharType="begin"/>
        </w:r>
        <w:r>
          <w:instrText xml:space="preserve"> PAGEREF _Toc7384 \h </w:instrText>
        </w:r>
        <w:r>
          <w:fldChar w:fldCharType="separate"/>
        </w:r>
        <w:r>
          <w:t>29</w:t>
        </w:r>
        <w:r>
          <w:fldChar w:fldCharType="end"/>
        </w:r>
      </w:hyperlink>
    </w:p>
    <w:p w:rsidR="00087498" w14:paraId="3C93B956" w14:textId="77777777">
      <w:pPr>
        <w:pStyle w:val="TOC2"/>
        <w:tabs>
          <w:tab w:val="right" w:leader="dot" w:pos="8306"/>
        </w:tabs>
      </w:pPr>
      <w:hyperlink w:anchor="_Toc17026" w:history="1">
        <w:r>
          <w:rPr>
            <w:rFonts w:ascii="仿宋" w:eastAsia="仿宋" w:hAnsi="仿宋" w:cs="仿宋" w:hint="eastAsia"/>
          </w:rPr>
          <w:t>（一）人力资源配置</w:t>
        </w:r>
        <w:r>
          <w:tab/>
        </w:r>
        <w:r>
          <w:fldChar w:fldCharType="begin"/>
        </w:r>
        <w:r>
          <w:instrText xml:space="preserve"> PAGEREF _Toc17026 \h </w:instrText>
        </w:r>
        <w:r>
          <w:fldChar w:fldCharType="separate"/>
        </w:r>
        <w:r>
          <w:t>29</w:t>
        </w:r>
        <w:r>
          <w:fldChar w:fldCharType="end"/>
        </w:r>
      </w:hyperlink>
    </w:p>
    <w:p w:rsidR="00087498" w14:paraId="0A39FEAC" w14:textId="77777777">
      <w:pPr>
        <w:pStyle w:val="TOC2"/>
        <w:tabs>
          <w:tab w:val="right" w:leader="dot" w:pos="8306"/>
        </w:tabs>
      </w:pPr>
      <w:hyperlink w:anchor="_Toc31377" w:history="1">
        <w:r>
          <w:rPr>
            <w:rFonts w:ascii="仿宋" w:eastAsia="仿宋" w:hAnsi="仿宋" w:cs="仿宋" w:hint="eastAsia"/>
          </w:rPr>
          <w:t>（二）员工技能培训</w:t>
        </w:r>
        <w:r>
          <w:tab/>
        </w:r>
        <w:r>
          <w:fldChar w:fldCharType="begin"/>
        </w:r>
        <w:r>
          <w:instrText xml:space="preserve"> PAGEREF _Toc31377 \h </w:instrText>
        </w:r>
        <w:r>
          <w:fldChar w:fldCharType="separate"/>
        </w:r>
        <w:r>
          <w:t>30</w:t>
        </w:r>
        <w:r>
          <w:fldChar w:fldCharType="end"/>
        </w:r>
      </w:hyperlink>
    </w:p>
    <w:p w:rsidR="00087498" w14:paraId="6DEBCB92" w14:textId="77777777">
      <w:pPr>
        <w:pStyle w:val="TOC1"/>
        <w:tabs>
          <w:tab w:val="right" w:leader="dot" w:pos="8306"/>
        </w:tabs>
      </w:pPr>
      <w:hyperlink w:anchor="_Toc18604" w:history="1">
        <w:r>
          <w:rPr>
            <w:rFonts w:ascii="仿宋" w:eastAsia="仿宋" w:hAnsi="仿宋" w:cs="仿宋" w:hint="eastAsia"/>
          </w:rPr>
          <w:t>九、投资估算</w:t>
        </w:r>
        <w:r>
          <w:tab/>
        </w:r>
        <w:r>
          <w:fldChar w:fldCharType="begin"/>
        </w:r>
        <w:r>
          <w:instrText xml:space="preserve"> PAGEREF _Toc18604 \h </w:instrText>
        </w:r>
        <w:r>
          <w:fldChar w:fldCharType="separate"/>
        </w:r>
        <w:r>
          <w:t>32</w:t>
        </w:r>
        <w:r>
          <w:fldChar w:fldCharType="end"/>
        </w:r>
      </w:hyperlink>
    </w:p>
    <w:p w:rsidR="00087498" w14:paraId="09ED9DFF" w14:textId="77777777">
      <w:pPr>
        <w:pStyle w:val="TOC2"/>
        <w:tabs>
          <w:tab w:val="right" w:leader="dot" w:pos="8306"/>
        </w:tabs>
      </w:pPr>
      <w:hyperlink w:anchor="_Toc26421" w:history="1">
        <w:r>
          <w:rPr>
            <w:rFonts w:ascii="仿宋" w:eastAsia="仿宋" w:hAnsi="仿宋" w:cs="仿宋" w:hint="eastAsia"/>
          </w:rPr>
          <w:t>（一）投资估算的编制说明</w:t>
        </w:r>
        <w:r>
          <w:tab/>
        </w:r>
        <w:r>
          <w:fldChar w:fldCharType="begin"/>
        </w:r>
        <w:r>
          <w:instrText xml:space="preserve"> PAGEREF _Toc26421 \h </w:instrText>
        </w:r>
        <w:r>
          <w:fldChar w:fldCharType="separate"/>
        </w:r>
        <w:r>
          <w:t>32</w:t>
        </w:r>
        <w:r>
          <w:fldChar w:fldCharType="end"/>
        </w:r>
      </w:hyperlink>
    </w:p>
    <w:p w:rsidR="00087498" w14:paraId="7BD30026" w14:textId="77777777">
      <w:pPr>
        <w:pStyle w:val="TOC2"/>
        <w:tabs>
          <w:tab w:val="right" w:leader="dot" w:pos="8306"/>
        </w:tabs>
      </w:pPr>
      <w:hyperlink w:anchor="_Toc28154" w:history="1">
        <w:r>
          <w:rPr>
            <w:rFonts w:ascii="仿宋" w:eastAsia="仿宋" w:hAnsi="仿宋" w:cs="仿宋" w:hint="eastAsia"/>
          </w:rPr>
          <w:t>（二）</w:t>
        </w:r>
        <w:r>
          <w:rPr>
            <w:rFonts w:ascii="仿宋" w:eastAsia="仿宋" w:hAnsi="仿宋" w:cs="仿宋" w:hint="eastAsia"/>
          </w:rPr>
          <w:t>建设投资估算</w:t>
        </w:r>
        <w:r>
          <w:tab/>
        </w:r>
        <w:r>
          <w:fldChar w:fldCharType="begin"/>
        </w:r>
        <w:r>
          <w:instrText xml:space="preserve"> PAGEREF _Toc28154 \h </w:instrText>
        </w:r>
        <w:r>
          <w:fldChar w:fldCharType="separate"/>
        </w:r>
        <w:r>
          <w:t>33</w:t>
        </w:r>
        <w:r>
          <w:fldChar w:fldCharType="end"/>
        </w:r>
      </w:hyperlink>
    </w:p>
    <w:p w:rsidR="00087498" w14:paraId="68B99AB4" w14:textId="77777777">
      <w:pPr>
        <w:pStyle w:val="TOC2"/>
        <w:tabs>
          <w:tab w:val="right" w:leader="dot" w:pos="8306"/>
        </w:tabs>
      </w:pPr>
      <w:hyperlink w:anchor="_Toc31673" w:history="1">
        <w:r>
          <w:rPr>
            <w:rFonts w:ascii="仿宋" w:eastAsia="仿宋" w:hAnsi="仿宋" w:cs="仿宋" w:hint="eastAsia"/>
          </w:rPr>
          <w:t>（三）建设期利息</w:t>
        </w:r>
        <w:r>
          <w:tab/>
        </w:r>
        <w:r>
          <w:fldChar w:fldCharType="begin"/>
        </w:r>
        <w:r>
          <w:instrText xml:space="preserve"> PAGEREF _Toc31673 \h </w:instrText>
        </w:r>
        <w:r>
          <w:fldChar w:fldCharType="separate"/>
        </w:r>
        <w:r>
          <w:t>34</w:t>
        </w:r>
        <w:r>
          <w:fldChar w:fldCharType="end"/>
        </w:r>
      </w:hyperlink>
    </w:p>
    <w:p w:rsidR="00087498" w14:paraId="3370D09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0673" w:history="1">
        <w:r>
          <w:rPr>
            <w:rFonts w:ascii="仿宋" w:eastAsia="仿宋" w:hAnsi="仿宋" w:cs="仿宋" w:hint="eastAsia"/>
          </w:rPr>
          <w:t>（四）流动资金</w:t>
        </w:r>
        <w:r>
          <w:tab/>
        </w:r>
        <w:r>
          <w:fldChar w:fldCharType="begin"/>
        </w:r>
        <w:r>
          <w:instrText xml:space="preserve"> PAGEREF _Toc20673 \h </w:instrText>
        </w:r>
        <w:r>
          <w:fldChar w:fldCharType="separate"/>
        </w:r>
        <w:r>
          <w:t>35</w:t>
        </w:r>
        <w:r>
          <w:fldChar w:fldCharType="end"/>
        </w:r>
      </w:hyperlink>
    </w:p>
    <w:p w:rsidR="00087498" w14:paraId="0A002674" w14:textId="77777777">
      <w:pPr>
        <w:pStyle w:val="TOC2"/>
        <w:tabs>
          <w:tab w:val="right" w:leader="dot" w:pos="8306"/>
        </w:tabs>
      </w:pPr>
      <w:hyperlink w:anchor="_Toc27019" w:history="1">
        <w:r>
          <w:rPr>
            <w:rFonts w:ascii="仿宋" w:eastAsia="仿宋" w:hAnsi="仿宋" w:cs="仿宋" w:hint="eastAsia"/>
          </w:rPr>
          <w:t>（五）果醋饮料项目总投资</w:t>
        </w:r>
        <w:r>
          <w:tab/>
        </w:r>
        <w:r>
          <w:fldChar w:fldCharType="begin"/>
        </w:r>
        <w:r>
          <w:instrText xml:space="preserve"> PAGEREF _Toc27019 \h </w:instrText>
        </w:r>
        <w:r>
          <w:fldChar w:fldCharType="separate"/>
        </w:r>
        <w:r>
          <w:t>35</w:t>
        </w:r>
        <w:r>
          <w:fldChar w:fldCharType="end"/>
        </w:r>
      </w:hyperlink>
    </w:p>
    <w:p w:rsidR="00087498" w14:paraId="42CFD694" w14:textId="77777777">
      <w:pPr>
        <w:pStyle w:val="TOC2"/>
        <w:tabs>
          <w:tab w:val="right" w:leader="dot" w:pos="8306"/>
        </w:tabs>
      </w:pPr>
      <w:hyperlink w:anchor="_Toc24441" w:history="1">
        <w:r>
          <w:rPr>
            <w:rFonts w:ascii="仿宋" w:eastAsia="仿宋" w:hAnsi="仿宋" w:cs="仿宋" w:hint="eastAsia"/>
          </w:rPr>
          <w:t>（六）资金筹措与投资计划</w:t>
        </w:r>
        <w:r>
          <w:tab/>
        </w:r>
        <w:r>
          <w:fldChar w:fldCharType="begin"/>
        </w:r>
        <w:r>
          <w:instrText xml:space="preserve"> PAGEREF _Toc24441 \h </w:instrText>
        </w:r>
        <w:r>
          <w:fldChar w:fldCharType="separate"/>
        </w:r>
        <w:r>
          <w:t>36</w:t>
        </w:r>
        <w:r>
          <w:fldChar w:fldCharType="end"/>
        </w:r>
      </w:hyperlink>
    </w:p>
    <w:p w:rsidR="00087498" w14:paraId="3A67CC93" w14:textId="77777777">
      <w:pPr>
        <w:pStyle w:val="TOC1"/>
        <w:tabs>
          <w:tab w:val="right" w:leader="dot" w:pos="8306"/>
        </w:tabs>
      </w:pPr>
      <w:hyperlink w:anchor="_Toc25851" w:history="1">
        <w:r>
          <w:rPr>
            <w:rFonts w:ascii="仿宋" w:eastAsia="仿宋" w:hAnsi="仿宋" w:cs="仿宋" w:hint="eastAsia"/>
          </w:rPr>
          <w:t>十、环境保护分析</w:t>
        </w:r>
        <w:r>
          <w:tab/>
        </w:r>
        <w:r>
          <w:fldChar w:fldCharType="begin"/>
        </w:r>
        <w:r>
          <w:instrText xml:space="preserve"> PAGEREF _Toc25851 \h </w:instrText>
        </w:r>
        <w:r>
          <w:fldChar w:fldCharType="separate"/>
        </w:r>
        <w:r>
          <w:t>37</w:t>
        </w:r>
        <w:r>
          <w:fldChar w:fldCharType="end"/>
        </w:r>
      </w:hyperlink>
    </w:p>
    <w:p w:rsidR="00087498" w14:paraId="3B1FF0F4" w14:textId="77777777">
      <w:pPr>
        <w:pStyle w:val="TOC2"/>
        <w:tabs>
          <w:tab w:val="right" w:leader="dot" w:pos="8306"/>
        </w:tabs>
      </w:pPr>
      <w:hyperlink w:anchor="_Toc26116" w:history="1">
        <w:r>
          <w:rPr>
            <w:rFonts w:ascii="仿宋" w:eastAsia="仿宋" w:hAnsi="仿宋" w:cs="仿宋" w:hint="eastAsia"/>
          </w:rPr>
          <w:t>（一）环境保护综述</w:t>
        </w:r>
        <w:r>
          <w:tab/>
        </w:r>
        <w:r>
          <w:fldChar w:fldCharType="begin"/>
        </w:r>
        <w:r>
          <w:instrText xml:space="preserve"> PAGEREF _Toc26116 \h </w:instrText>
        </w:r>
        <w:r>
          <w:fldChar w:fldCharType="separate"/>
        </w:r>
        <w:r>
          <w:t>37</w:t>
        </w:r>
        <w:r>
          <w:fldChar w:fldCharType="end"/>
        </w:r>
      </w:hyperlink>
    </w:p>
    <w:p w:rsidR="00087498" w14:paraId="536B9A67" w14:textId="77777777">
      <w:pPr>
        <w:pStyle w:val="TOC2"/>
        <w:tabs>
          <w:tab w:val="right" w:leader="dot" w:pos="8306"/>
        </w:tabs>
      </w:pPr>
      <w:hyperlink w:anchor="_Toc6125" w:history="1">
        <w:r>
          <w:rPr>
            <w:rFonts w:ascii="仿宋" w:eastAsia="仿宋" w:hAnsi="仿宋" w:cs="仿宋" w:hint="eastAsia"/>
          </w:rPr>
          <w:t>（二）施工期环境影响分析</w:t>
        </w:r>
        <w:r>
          <w:tab/>
        </w:r>
        <w:r>
          <w:fldChar w:fldCharType="begin"/>
        </w:r>
        <w:r>
          <w:instrText xml:space="preserve"> PAGEREF _Toc6125 \h </w:instrText>
        </w:r>
        <w:r>
          <w:fldChar w:fldCharType="separate"/>
        </w:r>
        <w:r>
          <w:t>37</w:t>
        </w:r>
        <w:r>
          <w:fldChar w:fldCharType="end"/>
        </w:r>
      </w:hyperlink>
    </w:p>
    <w:p w:rsidR="00087498" w14:paraId="620F527C" w14:textId="77777777">
      <w:pPr>
        <w:pStyle w:val="TOC2"/>
        <w:tabs>
          <w:tab w:val="right" w:leader="dot" w:pos="8306"/>
        </w:tabs>
      </w:pPr>
      <w:hyperlink w:anchor="_Toc26135" w:history="1">
        <w:r>
          <w:rPr>
            <w:rFonts w:ascii="仿宋" w:eastAsia="仿宋" w:hAnsi="仿宋" w:cs="仿宋" w:hint="eastAsia"/>
          </w:rPr>
          <w:t>（三）营运期环境影响分析</w:t>
        </w:r>
        <w:r>
          <w:tab/>
        </w:r>
        <w:r>
          <w:fldChar w:fldCharType="begin"/>
        </w:r>
        <w:r>
          <w:instrText xml:space="preserve"> PAGEREF _Toc26135 \h </w:instrText>
        </w:r>
        <w:r>
          <w:fldChar w:fldCharType="separate"/>
        </w:r>
        <w:r>
          <w:t>40</w:t>
        </w:r>
        <w:r>
          <w:fldChar w:fldCharType="end"/>
        </w:r>
      </w:hyperlink>
    </w:p>
    <w:p w:rsidR="00087498" w14:paraId="00DC3C90" w14:textId="77777777">
      <w:pPr>
        <w:pStyle w:val="TOC2"/>
        <w:tabs>
          <w:tab w:val="right" w:leader="dot" w:pos="8306"/>
        </w:tabs>
      </w:pPr>
      <w:hyperlink w:anchor="_Toc1821" w:history="1">
        <w:r>
          <w:rPr>
            <w:rFonts w:ascii="仿宋" w:eastAsia="仿宋" w:hAnsi="仿宋" w:cs="仿宋" w:hint="eastAsia"/>
          </w:rPr>
          <w:t>（四）综合评价</w:t>
        </w:r>
        <w:r>
          <w:tab/>
        </w:r>
        <w:r>
          <w:fldChar w:fldCharType="begin"/>
        </w:r>
        <w:r>
          <w:instrText xml:space="preserve"> PAGEREF _Toc1821 \h </w:instrText>
        </w:r>
        <w:r>
          <w:fldChar w:fldCharType="separate"/>
        </w:r>
        <w:r>
          <w:t>41</w:t>
        </w:r>
        <w:r>
          <w:fldChar w:fldCharType="end"/>
        </w:r>
      </w:hyperlink>
    </w:p>
    <w:p w:rsidR="00087498" w14:paraId="1C0C07CD" w14:textId="77777777">
      <w:pPr>
        <w:pStyle w:val="TOC1"/>
        <w:tabs>
          <w:tab w:val="right" w:leader="dot" w:pos="8306"/>
        </w:tabs>
      </w:pPr>
      <w:hyperlink w:anchor="_Toc7151" w:history="1">
        <w:r>
          <w:rPr>
            <w:rFonts w:ascii="仿宋" w:eastAsia="仿宋" w:hAnsi="仿宋" w:cs="仿宋" w:hint="eastAsia"/>
          </w:rPr>
          <w:t>十一、市场分析、调研</w:t>
        </w:r>
        <w:r>
          <w:tab/>
        </w:r>
        <w:r>
          <w:fldChar w:fldCharType="begin"/>
        </w:r>
        <w:r>
          <w:instrText xml:space="preserve"> PAGEREF _Toc7151 \h </w:instrText>
        </w:r>
        <w:r>
          <w:fldChar w:fldCharType="separate"/>
        </w:r>
        <w:r>
          <w:t>42</w:t>
        </w:r>
        <w:r>
          <w:fldChar w:fldCharType="end"/>
        </w:r>
      </w:hyperlink>
    </w:p>
    <w:p w:rsidR="00087498" w14:paraId="149412C0" w14:textId="77777777">
      <w:pPr>
        <w:pStyle w:val="TOC2"/>
        <w:tabs>
          <w:tab w:val="right" w:leader="dot" w:pos="8306"/>
        </w:tabs>
      </w:pPr>
      <w:hyperlink w:anchor="_Toc26234" w:history="1">
        <w:r>
          <w:rPr>
            <w:rFonts w:ascii="仿宋" w:eastAsia="仿宋" w:hAnsi="仿宋" w:cs="仿宋" w:hint="eastAsia"/>
          </w:rPr>
          <w:t>（一）果醋饮料行业分析</w:t>
        </w:r>
        <w:r>
          <w:tab/>
        </w:r>
        <w:r>
          <w:fldChar w:fldCharType="begin"/>
        </w:r>
        <w:r>
          <w:instrText xml:space="preserve"> PAGEREF _Toc26234 \h </w:instrText>
        </w:r>
        <w:r>
          <w:fldChar w:fldCharType="separate"/>
        </w:r>
        <w:r>
          <w:t>42</w:t>
        </w:r>
        <w:r>
          <w:fldChar w:fldCharType="end"/>
        </w:r>
      </w:hyperlink>
    </w:p>
    <w:p w:rsidR="00087498" w14:paraId="0FA01579" w14:textId="77777777">
      <w:pPr>
        <w:pStyle w:val="TOC2"/>
        <w:tabs>
          <w:tab w:val="right" w:leader="dot" w:pos="8306"/>
        </w:tabs>
      </w:pPr>
      <w:hyperlink w:anchor="_Toc22977" w:history="1">
        <w:r>
          <w:rPr>
            <w:rFonts w:ascii="仿宋" w:eastAsia="仿宋" w:hAnsi="仿宋" w:cs="仿宋" w:hint="eastAsia"/>
          </w:rPr>
          <w:t>（二）果醋饮料市场分析预测</w:t>
        </w:r>
        <w:r>
          <w:tab/>
        </w:r>
        <w:r>
          <w:fldChar w:fldCharType="begin"/>
        </w:r>
        <w:r>
          <w:instrText xml:space="preserve"> PAGEREF _Toc22977 \h </w:instrText>
        </w:r>
        <w:r>
          <w:fldChar w:fldCharType="separate"/>
        </w:r>
        <w:r>
          <w:t>43</w:t>
        </w:r>
        <w:r>
          <w:fldChar w:fldCharType="end"/>
        </w:r>
      </w:hyperlink>
    </w:p>
    <w:p w:rsidR="00087498" w14:paraId="0B648A41" w14:textId="77777777">
      <w:pPr>
        <w:pStyle w:val="TOC1"/>
        <w:tabs>
          <w:tab w:val="right" w:leader="dot" w:pos="8306"/>
        </w:tabs>
      </w:pPr>
      <w:hyperlink w:anchor="_Toc32102" w:history="1">
        <w:r>
          <w:rPr>
            <w:rFonts w:ascii="仿宋" w:eastAsia="仿宋" w:hAnsi="仿宋" w:cs="仿宋" w:hint="eastAsia"/>
          </w:rPr>
          <w:t>十二、果醋饮料项目建设单位</w:t>
        </w:r>
        <w:r>
          <w:tab/>
        </w:r>
        <w:r>
          <w:fldChar w:fldCharType="begin"/>
        </w:r>
        <w:r>
          <w:instrText xml:space="preserve"> PAGEREF _Toc32102 \h </w:instrText>
        </w:r>
        <w:r>
          <w:fldChar w:fldCharType="separate"/>
        </w:r>
        <w:r>
          <w:t>45</w:t>
        </w:r>
        <w:r>
          <w:fldChar w:fldCharType="end"/>
        </w:r>
      </w:hyperlink>
    </w:p>
    <w:p w:rsidR="00087498" w14:paraId="2B189FCA" w14:textId="77777777">
      <w:pPr>
        <w:pStyle w:val="TOC2"/>
        <w:tabs>
          <w:tab w:val="right" w:leader="dot" w:pos="8306"/>
        </w:tabs>
      </w:pPr>
      <w:hyperlink w:anchor="_Toc30588" w:history="1">
        <w:r>
          <w:rPr>
            <w:rFonts w:ascii="仿宋" w:eastAsia="仿宋" w:hAnsi="仿宋" w:cs="仿宋" w:hint="eastAsia"/>
          </w:rPr>
          <w:t>（一）果醋饮料项目承办单位基本情况</w:t>
        </w:r>
        <w:r>
          <w:tab/>
        </w:r>
        <w:r>
          <w:fldChar w:fldCharType="begin"/>
        </w:r>
        <w:r>
          <w:instrText xml:space="preserve"> PAGEREF _Toc30588 \h </w:instrText>
        </w:r>
        <w:r>
          <w:fldChar w:fldCharType="separate"/>
        </w:r>
        <w:r>
          <w:t>45</w:t>
        </w:r>
        <w:r>
          <w:fldChar w:fldCharType="end"/>
        </w:r>
      </w:hyperlink>
    </w:p>
    <w:p w:rsidR="00087498" w14:paraId="6AB6E51B" w14:textId="77777777">
      <w:pPr>
        <w:pStyle w:val="TOC2"/>
        <w:tabs>
          <w:tab w:val="right" w:leader="dot" w:pos="8306"/>
        </w:tabs>
      </w:pPr>
      <w:hyperlink w:anchor="_Toc471" w:history="1">
        <w:r>
          <w:rPr>
            <w:rFonts w:ascii="仿宋" w:eastAsia="仿宋" w:hAnsi="仿宋" w:cs="仿宋" w:hint="eastAsia"/>
          </w:rPr>
          <w:t>（二）公司经济效益分析</w:t>
        </w:r>
        <w:r>
          <w:tab/>
        </w:r>
        <w:r>
          <w:fldChar w:fldCharType="begin"/>
        </w:r>
        <w:r>
          <w:instrText xml:space="preserve"> PAGEREF _Toc471 \h </w:instrText>
        </w:r>
        <w:r>
          <w:fldChar w:fldCharType="separate"/>
        </w:r>
        <w:r>
          <w:t>46</w:t>
        </w:r>
        <w:r>
          <w:fldChar w:fldCharType="end"/>
        </w:r>
      </w:hyperlink>
    </w:p>
    <w:p w:rsidR="00087498" w14:paraId="05802167" w14:textId="77777777">
      <w:pPr>
        <w:pStyle w:val="TOC1"/>
        <w:tabs>
          <w:tab w:val="right" w:leader="dot" w:pos="8306"/>
        </w:tabs>
      </w:pPr>
      <w:hyperlink w:anchor="_Toc16862" w:history="1">
        <w:r>
          <w:rPr>
            <w:rFonts w:ascii="仿宋" w:eastAsia="仿宋" w:hAnsi="仿宋" w:cs="仿宋" w:hint="eastAsia"/>
          </w:rPr>
          <w:t>十三、果醋饮料项目工艺及设备分析</w:t>
        </w:r>
        <w:r>
          <w:tab/>
        </w:r>
        <w:r>
          <w:fldChar w:fldCharType="begin"/>
        </w:r>
        <w:r>
          <w:instrText xml:space="preserve"> PAGEREF _Toc16862 \h </w:instrText>
        </w:r>
        <w:r>
          <w:fldChar w:fldCharType="separate"/>
        </w:r>
        <w:r>
          <w:t>47</w:t>
        </w:r>
        <w:r>
          <w:fldChar w:fldCharType="end"/>
        </w:r>
      </w:hyperlink>
    </w:p>
    <w:p w:rsidR="00087498" w14:paraId="1F8E2D75" w14:textId="77777777">
      <w:pPr>
        <w:pStyle w:val="TOC2"/>
        <w:tabs>
          <w:tab w:val="right" w:leader="dot" w:pos="8306"/>
        </w:tabs>
      </w:pPr>
      <w:hyperlink w:anchor="_Toc18867" w:history="1">
        <w:r>
          <w:rPr>
            <w:rFonts w:ascii="仿宋" w:eastAsia="仿宋" w:hAnsi="仿宋" w:cs="仿宋" w:hint="eastAsia"/>
          </w:rPr>
          <w:t>（一）技术管理特点</w:t>
        </w:r>
        <w:r>
          <w:tab/>
        </w:r>
        <w:r>
          <w:fldChar w:fldCharType="begin"/>
        </w:r>
        <w:r>
          <w:instrText xml:space="preserve"> PAGEREF _Toc18867 \h </w:instrText>
        </w:r>
        <w:r>
          <w:fldChar w:fldCharType="separate"/>
        </w:r>
        <w:r>
          <w:t>47</w:t>
        </w:r>
        <w:r>
          <w:fldChar w:fldCharType="end"/>
        </w:r>
      </w:hyperlink>
    </w:p>
    <w:p w:rsidR="00087498" w14:paraId="2C72AE75" w14:textId="77777777">
      <w:pPr>
        <w:pStyle w:val="TOC2"/>
        <w:tabs>
          <w:tab w:val="right" w:leader="dot" w:pos="8306"/>
        </w:tabs>
      </w:pPr>
      <w:hyperlink w:anchor="_Toc27368" w:history="1">
        <w:r>
          <w:rPr>
            <w:rFonts w:ascii="仿宋" w:eastAsia="仿宋" w:hAnsi="仿宋" w:cs="仿宋" w:hint="eastAsia"/>
          </w:rPr>
          <w:t>（二）果醋饮料项目工艺技术设计方案</w:t>
        </w:r>
        <w:r>
          <w:tab/>
        </w:r>
        <w:r>
          <w:fldChar w:fldCharType="begin"/>
        </w:r>
        <w:r>
          <w:instrText xml:space="preserve"> PAGEREF _Toc27368 \h </w:instrText>
        </w:r>
        <w:r>
          <w:fldChar w:fldCharType="separate"/>
        </w:r>
        <w:r>
          <w:t>47</w:t>
        </w:r>
        <w:r>
          <w:fldChar w:fldCharType="end"/>
        </w:r>
      </w:hyperlink>
    </w:p>
    <w:p w:rsidR="00087498" w14:paraId="469B86E2" w14:textId="77777777">
      <w:pPr>
        <w:pStyle w:val="TOC2"/>
        <w:tabs>
          <w:tab w:val="right" w:leader="dot" w:pos="8306"/>
        </w:tabs>
      </w:pPr>
      <w:hyperlink w:anchor="_Toc27613" w:history="1">
        <w:r>
          <w:rPr>
            <w:rFonts w:ascii="仿宋" w:eastAsia="仿宋" w:hAnsi="仿宋" w:cs="仿宋" w:hint="eastAsia"/>
          </w:rPr>
          <w:t>（三）设备选型方案</w:t>
        </w:r>
        <w:r>
          <w:tab/>
        </w:r>
        <w:r>
          <w:fldChar w:fldCharType="begin"/>
        </w:r>
        <w:r>
          <w:instrText xml:space="preserve"> PAGEREF _Toc27613 \h </w:instrText>
        </w:r>
        <w:r>
          <w:fldChar w:fldCharType="separate"/>
        </w:r>
        <w:r>
          <w:t>48</w:t>
        </w:r>
        <w:r>
          <w:fldChar w:fldCharType="end"/>
        </w:r>
      </w:hyperlink>
    </w:p>
    <w:p w:rsidR="00087498" w14:paraId="579277C6" w14:textId="77777777">
      <w:pPr>
        <w:pStyle w:val="TOC1"/>
        <w:tabs>
          <w:tab w:val="right" w:leader="dot" w:pos="8306"/>
        </w:tabs>
      </w:pPr>
      <w:hyperlink w:anchor="_Toc20274" w:history="1">
        <w:r>
          <w:rPr>
            <w:rFonts w:ascii="仿宋" w:eastAsia="仿宋" w:hAnsi="仿宋" w:cs="仿宋" w:hint="eastAsia"/>
          </w:rPr>
          <w:t>十四、社会责任</w:t>
        </w:r>
        <w:r>
          <w:tab/>
        </w:r>
        <w:r>
          <w:fldChar w:fldCharType="begin"/>
        </w:r>
        <w:r>
          <w:instrText xml:space="preserve"> PAGEREF _Toc20274 \h </w:instrText>
        </w:r>
        <w:r>
          <w:fldChar w:fldCharType="separate"/>
        </w:r>
        <w:r>
          <w:t>49</w:t>
        </w:r>
        <w:r>
          <w:fldChar w:fldCharType="end"/>
        </w:r>
      </w:hyperlink>
    </w:p>
    <w:p w:rsidR="00087498" w14:paraId="2909C172" w14:textId="77777777">
      <w:pPr>
        <w:pStyle w:val="TOC2"/>
        <w:tabs>
          <w:tab w:val="right" w:leader="dot" w:pos="8306"/>
        </w:tabs>
      </w:pPr>
      <w:hyperlink w:anchor="_Toc30407" w:history="1">
        <w:r>
          <w:rPr>
            <w:rFonts w:ascii="仿宋" w:eastAsia="仿宋" w:hAnsi="仿宋" w:cs="仿宋" w:hint="eastAsia"/>
          </w:rPr>
          <w:t>（一）社会责任政策</w:t>
        </w:r>
        <w:r>
          <w:tab/>
        </w:r>
        <w:r>
          <w:fldChar w:fldCharType="begin"/>
        </w:r>
        <w:r>
          <w:instrText xml:space="preserve"> PAGEREF _Toc30407 \h </w:instrText>
        </w:r>
        <w:r>
          <w:fldChar w:fldCharType="separate"/>
        </w:r>
        <w:r>
          <w:t>49</w:t>
        </w:r>
        <w:r>
          <w:fldChar w:fldCharType="end"/>
        </w:r>
      </w:hyperlink>
    </w:p>
    <w:p w:rsidR="00087498" w14:paraId="764EF612" w14:textId="77777777">
      <w:pPr>
        <w:pStyle w:val="TOC2"/>
        <w:tabs>
          <w:tab w:val="right" w:leader="dot" w:pos="8306"/>
        </w:tabs>
      </w:pPr>
      <w:hyperlink w:anchor="_Toc16055" w:history="1">
        <w:r>
          <w:rPr>
            <w:rFonts w:ascii="仿宋" w:eastAsia="仿宋" w:hAnsi="仿宋" w:cs="仿宋" w:hint="eastAsia"/>
          </w:rPr>
          <w:t>（二）可持续性计划</w:t>
        </w:r>
        <w:r>
          <w:tab/>
        </w:r>
        <w:r>
          <w:fldChar w:fldCharType="begin"/>
        </w:r>
        <w:r>
          <w:instrText xml:space="preserve"> PAGEREF _Toc16055 \h </w:instrText>
        </w:r>
        <w:r>
          <w:fldChar w:fldCharType="separate"/>
        </w:r>
        <w:r>
          <w:t>50</w:t>
        </w:r>
        <w:r>
          <w:fldChar w:fldCharType="end"/>
        </w:r>
      </w:hyperlink>
    </w:p>
    <w:p w:rsidR="00087498" w14:paraId="4E431191" w14:textId="77777777">
      <w:pPr>
        <w:pStyle w:val="TOC2"/>
        <w:tabs>
          <w:tab w:val="right" w:leader="dot" w:pos="8306"/>
        </w:tabs>
      </w:pPr>
      <w:hyperlink w:anchor="_Toc20622" w:history="1">
        <w:r>
          <w:rPr>
            <w:rFonts w:ascii="仿宋" w:eastAsia="仿宋" w:hAnsi="仿宋" w:cs="仿宋" w:hint="eastAsia"/>
          </w:rPr>
          <w:t>（三）社区参与</w:t>
        </w:r>
        <w:r>
          <w:tab/>
        </w:r>
        <w:r>
          <w:fldChar w:fldCharType="begin"/>
        </w:r>
        <w:r>
          <w:instrText xml:space="preserve"> PAGEREF _Toc20622 \h </w:instrText>
        </w:r>
        <w:r>
          <w:fldChar w:fldCharType="separate"/>
        </w:r>
        <w:r>
          <w:t>52</w:t>
        </w:r>
        <w:r>
          <w:fldChar w:fldCharType="end"/>
        </w:r>
      </w:hyperlink>
    </w:p>
    <w:p w:rsidR="00087498" w14:paraId="7E05B96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87498" w14:paraId="77FF4578" w14:textId="77777777">
      <w:pPr>
        <w:pStyle w:val="Heading1"/>
        <w:jc w:val="center"/>
        <w:rPr>
          <w:rFonts w:ascii="仿宋" w:eastAsia="仿宋" w:hAnsi="仿宋" w:cs="仿宋"/>
        </w:rPr>
      </w:pPr>
      <w:bookmarkStart w:id="0" w:name="_Toc1623"/>
      <w:r>
        <w:rPr>
          <w:rFonts w:ascii="仿宋" w:eastAsia="仿宋" w:hAnsi="仿宋" w:cs="仿宋" w:hint="eastAsia"/>
        </w:rPr>
        <w:t>概论</w:t>
      </w:r>
      <w:bookmarkEnd w:id="0"/>
    </w:p>
    <w:p w:rsidR="00087498" w14:paraId="17190D06"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087498" w14:paraId="37155F8B"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087498" w14:paraId="49FF3275" w14:textId="77777777">
      <w:pPr>
        <w:pStyle w:val="Heading1"/>
        <w:ind w:firstLine="560" w:firstLineChars="200"/>
        <w:rPr>
          <w:rFonts w:ascii="仿宋" w:eastAsia="仿宋" w:hAnsi="仿宋" w:cs="仿宋"/>
          <w:sz w:val="28"/>
        </w:rPr>
      </w:pPr>
      <w:bookmarkStart w:id="1" w:name="_Toc9102"/>
      <w:r>
        <w:rPr>
          <w:rFonts w:ascii="仿宋" w:eastAsia="仿宋" w:hAnsi="仿宋" w:cs="仿宋" w:hint="eastAsia"/>
          <w:sz w:val="28"/>
        </w:rPr>
        <w:t>一、产品方案与建设规划</w:t>
      </w:r>
      <w:bookmarkEnd w:id="1"/>
    </w:p>
    <w:p w:rsidR="00087498" w14:paraId="5E3F9FF9" w14:textId="77777777">
      <w:pPr>
        <w:pStyle w:val="Heading2"/>
        <w:rPr>
          <w:rFonts w:ascii="仿宋" w:eastAsia="仿宋" w:hAnsi="仿宋" w:cs="仿宋"/>
        </w:rPr>
      </w:pPr>
      <w:bookmarkStart w:id="2" w:name="_Toc18611"/>
      <w:r>
        <w:rPr>
          <w:rFonts w:ascii="仿宋" w:eastAsia="仿宋" w:hAnsi="仿宋" w:cs="仿宋" w:hint="eastAsia"/>
        </w:rPr>
        <w:t>（一）果醋饮料项目场地规模</w:t>
      </w:r>
      <w:bookmarkEnd w:id="2"/>
    </w:p>
    <w:p w:rsidR="00087498" w14:paraId="49E8FBC2" w14:textId="77777777">
      <w:pPr>
        <w:ind w:firstLine="560" w:firstLineChars="200"/>
        <w:rPr>
          <w:rFonts w:ascii="仿宋" w:eastAsia="仿宋" w:hAnsi="仿宋" w:cs="仿宋"/>
          <w:sz w:val="28"/>
        </w:rPr>
      </w:pPr>
      <w:r>
        <w:rPr>
          <w:rFonts w:ascii="仿宋" w:eastAsia="仿宋" w:hAnsi="仿宋" w:cs="仿宋" w:hint="eastAsia"/>
          <w:sz w:val="28"/>
        </w:rPr>
        <w:t>果醋饮料项目的总占地</w:t>
      </w:r>
      <w:r>
        <w:rPr>
          <w:rFonts w:ascii="仿宋" w:eastAsia="仿宋" w:hAnsi="仿宋" w:cs="仿宋" w:hint="eastAsia"/>
          <w:sz w:val="28"/>
        </w:rPr>
        <w:t>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087498" w14:paraId="0A0F1553" w14:textId="77777777">
      <w:pPr>
        <w:pStyle w:val="Heading2"/>
        <w:ind w:firstLine="560" w:firstLineChars="200"/>
        <w:rPr>
          <w:rFonts w:ascii="仿宋" w:eastAsia="仿宋" w:hAnsi="仿宋" w:cs="仿宋"/>
          <w:sz w:val="28"/>
        </w:rPr>
      </w:pPr>
      <w:bookmarkStart w:id="3" w:name="_Toc11478"/>
      <w:r>
        <w:rPr>
          <w:rFonts w:ascii="仿宋" w:eastAsia="仿宋" w:hAnsi="仿宋" w:cs="仿宋" w:hint="eastAsia"/>
          <w:sz w:val="28"/>
        </w:rPr>
        <w:t>（二）产能规模</w:t>
      </w:r>
      <w:bookmarkEnd w:id="3"/>
    </w:p>
    <w:p w:rsidR="00087498" w14:paraId="7FB1CE71"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根据对国内外市场的深入调研和果醋饮料项目实施能力分析，我们制定了建设规模，旨在实现年产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p>
    <w:p w:rsidR="00087498"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087498" w14:paraId="6349B537" w14:textId="77777777">
      <w:pPr>
        <w:ind w:firstLine="560" w:firstLineChars="200"/>
        <w:rPr>
          <w:rFonts w:ascii="仿宋" w:eastAsia="仿宋" w:hAnsi="仿宋" w:cs="仿宋"/>
          <w:sz w:val="28"/>
        </w:rPr>
      </w:pPr>
      <w:r>
        <w:rPr>
          <w:rFonts w:ascii="仿宋" w:eastAsia="仿宋" w:hAnsi="仿宋" w:cs="仿宋" w:hint="eastAsia"/>
          <w:sz w:val="28"/>
        </w:rPr>
        <w:t>预计在果醋饮料项目达产后，公司的年营业收入将达到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果醋饮料项目的实施还将带来显著的就业机会和社会效益，为当地经济发展和社会稳定做出积极贡献。</w:t>
      </w:r>
    </w:p>
    <w:p w:rsidR="00087498" w14:paraId="1DB9FC0A" w14:textId="77777777">
      <w:pPr>
        <w:pStyle w:val="Heading2"/>
        <w:ind w:firstLine="560" w:firstLineChars="200"/>
        <w:rPr>
          <w:rFonts w:ascii="仿宋" w:eastAsia="仿宋" w:hAnsi="仿宋" w:cs="仿宋"/>
          <w:sz w:val="28"/>
        </w:rPr>
      </w:pPr>
      <w:bookmarkStart w:id="4" w:name="_Toc26597"/>
      <w:r>
        <w:rPr>
          <w:rFonts w:ascii="仿宋" w:eastAsia="仿宋" w:hAnsi="仿宋" w:cs="仿宋" w:hint="eastAsia"/>
          <w:sz w:val="28"/>
        </w:rPr>
        <w:t>（三）产品规划方案及生产纲领</w:t>
      </w:r>
      <w:bookmarkEnd w:id="4"/>
    </w:p>
    <w:p w:rsidR="00087498" w14:paraId="0306C52F" w14:textId="77777777">
      <w:pPr>
        <w:ind w:firstLine="560" w:firstLineChars="200"/>
        <w:rPr>
          <w:rFonts w:ascii="仿宋" w:eastAsia="仿宋" w:hAnsi="仿宋" w:cs="仿宋"/>
          <w:sz w:val="28"/>
        </w:rPr>
      </w:pPr>
      <w:r>
        <w:rPr>
          <w:rFonts w:ascii="仿宋" w:eastAsia="仿宋" w:hAnsi="仿宋" w:cs="仿宋" w:hint="eastAsia"/>
          <w:sz w:val="28"/>
        </w:rPr>
        <w:t>本期果醋饮料项目的产品策略是在全面综合考虑多个要素的基础上制定的，包括国家和地方产业发展政策、市场需求情况、资源供应情况、企业资金筹措能力、生产工艺技术水平的先进程度、果醋饮料项目经济效益以及投资风险性等因素。果醋饮料项目的具体产品种类将根据市</w:t>
      </w:r>
      <w:r>
        <w:rPr>
          <w:rFonts w:ascii="仿宋" w:eastAsia="仿宋" w:hAnsi="仿宋" w:cs="仿宋" w:hint="eastAsia"/>
          <w:sz w:val="28"/>
        </w:rPr>
        <w:t>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果醋饮料项目的经济可行性。</w:t>
      </w:r>
    </w:p>
    <w:p w:rsidR="00087498" w14:paraId="35C73C5F" w14:textId="77777777">
      <w:pPr>
        <w:pStyle w:val="Heading1"/>
        <w:ind w:firstLine="560" w:firstLineChars="200"/>
        <w:rPr>
          <w:rFonts w:ascii="仿宋" w:eastAsia="仿宋" w:hAnsi="仿宋" w:cs="仿宋"/>
          <w:sz w:val="28"/>
        </w:rPr>
      </w:pPr>
      <w:bookmarkStart w:id="5" w:name="_Toc6593"/>
      <w:r>
        <w:rPr>
          <w:rFonts w:ascii="仿宋" w:eastAsia="仿宋" w:hAnsi="仿宋" w:cs="仿宋" w:hint="eastAsia"/>
          <w:sz w:val="28"/>
        </w:rPr>
        <w:t>二、果醋饮料项目投资背景分析</w:t>
      </w:r>
      <w:bookmarkEnd w:id="5"/>
    </w:p>
    <w:p w:rsidR="00087498" w14:paraId="3763C701" w14:textId="77777777">
      <w:pPr>
        <w:pStyle w:val="Heading2"/>
        <w:rPr>
          <w:rFonts w:ascii="仿宋" w:eastAsia="仿宋" w:hAnsi="仿宋" w:cs="仿宋"/>
        </w:rPr>
      </w:pPr>
      <w:bookmarkStart w:id="6" w:name="_Toc20161"/>
      <w:r>
        <w:rPr>
          <w:rFonts w:ascii="仿宋" w:eastAsia="仿宋" w:hAnsi="仿宋" w:cs="仿宋" w:hint="eastAsia"/>
        </w:rPr>
        <w:t>（一）行业背景分析</w:t>
      </w:r>
      <w:bookmarkEnd w:id="6"/>
    </w:p>
    <w:p w:rsidR="00087498" w14:paraId="09D64E94" w14:textId="77EE0CA3">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4.1</w:t>
      </w:r>
      <w:r>
        <w:rPr>
          <w:rFonts w:ascii="仿宋" w:eastAsia="仿宋" w:hAnsi="仿宋" w:cs="仿宋" w:hint="eastAsia"/>
          <w:sz w:val="28"/>
        </w:rPr>
        <w:t>果醋饮料供需状况</w:t>
      </w:r>
    </w:p>
    <w:p w:rsidR="00087498" w14:paraId="7D9135BD" w14:textId="0267B02C">
      <w:pPr>
        <w:ind w:firstLine="560" w:firstLineChars="200"/>
        <w:rPr>
          <w:rFonts w:ascii="仿宋" w:eastAsia="仿宋" w:hAnsi="仿宋" w:cs="仿宋"/>
          <w:sz w:val="28"/>
        </w:rPr>
      </w:pPr>
      <w:r>
        <w:rPr>
          <w:rFonts w:ascii="仿宋" w:eastAsia="仿宋" w:hAnsi="仿宋" w:cs="仿宋" w:hint="eastAsia"/>
          <w:sz w:val="28"/>
        </w:rPr>
        <w:t>在考察果醋饮料行业的供需状况时，我们可以看到几个重要趋势。首先，全球对果醋饮料的需求稳步增长。这主要受到全球经济一体化的推动</w:t>
      </w:r>
      <w:r>
        <w:rPr>
          <w:rFonts w:ascii="仿宋" w:eastAsia="仿宋" w:hAnsi="仿宋" w:cs="仿宋" w:hint="eastAsia"/>
          <w:sz w:val="28"/>
        </w:rPr>
        <w:t>以及不断增长的人口和城市化趋势的影响。</w:t>
      </w:r>
      <w:r>
        <w:rPr>
          <w:rFonts w:ascii="仿宋" w:eastAsia="仿宋" w:hAnsi="仿宋" w:cs="仿宋" w:hint="eastAsia"/>
          <w:sz w:val="28"/>
        </w:rPr>
        <w:t>果醋饮料的广泛应用范围，包括工业、医疗、科学研究和电子制造等领域，使其成为各行各业的不可或缺的要素。</w:t>
      </w:r>
    </w:p>
    <w:p w:rsidR="00087498" w14:paraId="46C799C8"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其次，供应端也经历了显著的演变。全球果醋饮料市场已经形成了几家大型跨国果醋饮料生产企业，这些企业在市场中占据主导地位。</w:t>
      </w:r>
    </w:p>
    <w:p w:rsidR="00087498" w14:paraId="72636CE3" w14:textId="5EDE2B4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果醋饮料主要供应商</w:t>
      </w:r>
    </w:p>
    <w:p w:rsidR="00087498" w14:paraId="6B553B7F" w14:textId="77777777">
      <w:pPr>
        <w:ind w:firstLine="560" w:firstLineChars="200"/>
        <w:rPr>
          <w:rFonts w:ascii="仿宋" w:eastAsia="仿宋" w:hAnsi="仿宋" w:cs="仿宋"/>
          <w:sz w:val="28"/>
        </w:rPr>
      </w:pPr>
      <w:r>
        <w:rPr>
          <w:rFonts w:ascii="仿宋" w:eastAsia="仿宋" w:hAnsi="仿宋" w:cs="仿宋" w:hint="eastAsia"/>
          <w:sz w:val="28"/>
        </w:rPr>
        <w:t>XXXX</w:t>
      </w:r>
    </w:p>
    <w:p w:rsidR="00087498" w14:paraId="3FD85ADE" w14:textId="0C2F0B7B">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果醋饮料下游应用市场</w:t>
      </w:r>
    </w:p>
    <w:p w:rsidR="00087498" w14:paraId="6A22C77E" w14:textId="77777777">
      <w:pPr>
        <w:ind w:firstLine="560" w:firstLineChars="200"/>
        <w:rPr>
          <w:rFonts w:ascii="仿宋" w:eastAsia="仿宋" w:hAnsi="仿宋" w:cs="仿宋"/>
          <w:sz w:val="28"/>
        </w:rPr>
      </w:pPr>
      <w:r>
        <w:rPr>
          <w:rFonts w:ascii="仿宋" w:eastAsia="仿宋" w:hAnsi="仿宋" w:cs="仿宋" w:hint="eastAsia"/>
          <w:sz w:val="28"/>
        </w:rPr>
        <w:t>果醋饮料的广泛应用使其成为多个领域的重要组成部分。</w:t>
      </w:r>
    </w:p>
    <w:p w:rsidR="00087498" w14:paraId="534C2C9A" w14:textId="03D81925">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果醋饮料国际影响</w:t>
      </w:r>
    </w:p>
    <w:p w:rsidR="00087498" w14:paraId="2C57E524" w14:textId="77777777">
      <w:pPr>
        <w:ind w:firstLine="560" w:firstLineChars="200"/>
        <w:rPr>
          <w:rFonts w:ascii="仿宋" w:eastAsia="仿宋" w:hAnsi="仿宋" w:cs="仿宋"/>
          <w:sz w:val="28"/>
        </w:rPr>
      </w:pPr>
      <w:r>
        <w:rPr>
          <w:rFonts w:ascii="仿宋" w:eastAsia="仿宋" w:hAnsi="仿宋" w:cs="仿宋" w:hint="eastAsia"/>
          <w:sz w:val="28"/>
        </w:rPr>
        <w:t>国际因素对果醋饮料市场产生重大影响。国际果醋饮料价格波动、贸易政策和地缘政治事件都可能对供应和价格带来波</w:t>
      </w:r>
      <w:r>
        <w:rPr>
          <w:rFonts w:ascii="仿宋" w:eastAsia="仿宋" w:hAnsi="仿宋" w:cs="仿宋" w:hint="eastAsia"/>
          <w:sz w:val="28"/>
        </w:rPr>
        <w:t>动。随着全球市场的不断扩大，我国的果醋饮料市场受到了国际因素的更多影响。因此，政府和企业必须密切关注国际市场动态，以确保供应的稳定性和价格的可控性。</w:t>
      </w:r>
    </w:p>
    <w:p w:rsidR="00087498" w14:paraId="42FE5DB6" w14:textId="77777777">
      <w:pPr>
        <w:pStyle w:val="Heading2"/>
        <w:ind w:firstLine="560" w:firstLineChars="200"/>
        <w:rPr>
          <w:rFonts w:ascii="仿宋" w:eastAsia="仿宋" w:hAnsi="仿宋" w:cs="仿宋"/>
          <w:sz w:val="28"/>
        </w:rPr>
      </w:pPr>
      <w:bookmarkStart w:id="7" w:name="_Toc13557"/>
      <w:r>
        <w:rPr>
          <w:rFonts w:ascii="仿宋" w:eastAsia="仿宋" w:hAnsi="仿宋" w:cs="仿宋" w:hint="eastAsia"/>
          <w:sz w:val="28"/>
        </w:rPr>
        <w:t>（二）产业发展分析</w:t>
      </w:r>
      <w:bookmarkEnd w:id="7"/>
    </w:p>
    <w:p w:rsidR="00087498" w14:paraId="335DDB78" w14:textId="144961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果醋饮料行业面临的机遇</w:t>
      </w:r>
    </w:p>
    <w:p w:rsidR="00087498" w14:paraId="32B967F5" w14:textId="233363B5">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p>
    <w:p w:rsidR="00087498" w14:textId="233363B5">
      <w:pPr>
        <w:ind w:firstLine="560" w:firstLineChars="200"/>
        <w:rPr>
          <w:rFonts w:ascii="仿宋" w:eastAsia="仿宋" w:hAnsi="仿宋" w:cs="仿宋"/>
          <w:sz w:val="28"/>
        </w:rPr>
      </w:pPr>
      <w:r>
        <w:rPr>
          <w:rFonts w:ascii="仿宋" w:eastAsia="仿宋" w:hAnsi="仿宋" w:cs="仿宋" w:hint="eastAsia"/>
          <w:sz w:val="28"/>
        </w:rPr>
        <w:t>果醋饮料行业受益于不断增长的需求，这主要得益于全球各个领域的发展。随着科技的不断进步和新兴产业的崛起，对果醋饮料的需求持续扩大。特别是在电子、医疗、能源、半导体和新材料等领域，对高纯度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的需求快速增长。这为果醋饮料行业提供了巨大的市场机会。</w:t>
      </w:r>
    </w:p>
    <w:p w:rsidR="00087498" w14:paraId="0DD5E1EC" w14:textId="54ECCCF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w:t>
      </w:r>
      <w:r>
        <w:rPr>
          <w:rFonts w:ascii="仿宋" w:eastAsia="仿宋" w:hAnsi="仿宋" w:cs="仿宋" w:hint="eastAsia"/>
          <w:sz w:val="28"/>
        </w:rPr>
        <w:t>的不断进步，果醋饮料行业正经历着技术创新的浪潮。新的生产和分离技术不断涌现，使得生产过程更加高效和环保。同时，对不同品种和纯度的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087498" w14:paraId="6148CBE3" w14:textId="22D94600">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国际市场对果醋饮料行业的重要性不断增加。我国的果醋饮料企业正在积极寻求国际合作和市场拓展，出口额逐渐增加。国际市场的开放为企业提供了更大的发展机会，特别是在新兴市场。</w:t>
      </w:r>
    </w:p>
    <w:p w:rsidR="00087498" w14:paraId="40C2A34C" w14:textId="045F2AD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果醋饮料行业面临的挑战</w:t>
      </w:r>
    </w:p>
    <w:p w:rsidR="00087498" w14:paraId="05FF80AA" w14:textId="34A49BF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随着国内外果醋饮料企业的不断涌现，市场竞争变得更加激烈。企业需要</w:t>
      </w:r>
      <w:r>
        <w:rPr>
          <w:rFonts w:ascii="仿宋" w:eastAsia="仿宋" w:hAnsi="仿宋" w:cs="仿宋" w:hint="eastAsia"/>
          <w:sz w:val="28"/>
        </w:rPr>
        <w:t>不断提高自身的技术水平、降低生产成本以及改进产品质量，以在市场中保持竞争力。</w:t>
      </w:r>
    </w:p>
    <w:p w:rsidR="00087498" w14:paraId="35F7BC5F" w14:textId="113FE26D">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果醋饮料行业的生产依赖于复杂的供应链，包括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087498" w14:paraId="7C024E57" w14:textId="19D4407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政府和社会对环境保护的要求不断提高，这对果醋饮料行业的生产和运营提出了更高的要求。企业需要不断适应和遵守新的环境法规和安全标准，这可能增加生产成本。</w:t>
      </w:r>
    </w:p>
    <w:p w:rsidR="00087498" w14:paraId="7F846AE5" w14:textId="7EBA01CC">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p>
    <w:p w:rsidR="00087498" w14:textId="7EBA01CC">
      <w:pPr>
        <w:ind w:firstLine="560" w:firstLineChars="200"/>
        <w:rPr>
          <w:rFonts w:ascii="仿宋" w:eastAsia="仿宋" w:hAnsi="仿宋" w:cs="仿宋"/>
          <w:sz w:val="28"/>
        </w:rPr>
      </w:pPr>
      <w:r>
        <w:rPr>
          <w:rFonts w:ascii="仿宋" w:eastAsia="仿宋" w:hAnsi="仿宋" w:cs="仿宋" w:hint="eastAsia"/>
          <w:sz w:val="28"/>
        </w:rPr>
        <w:t>国际市场的不确定性和地缘政治风险可能对果醋饮料行</w:t>
      </w:r>
      <w:r>
        <w:rPr>
          <w:rFonts w:ascii="仿宋" w:eastAsia="仿宋" w:hAnsi="仿宋" w:cs="仿宋" w:hint="eastAsia"/>
          <w:sz w:val="28"/>
        </w:rPr>
        <w:t>业产生负面影响。国际贸易争端、汇率波动和政治不稳定性都可能影响国际市场的供应和需求。</w:t>
      </w:r>
    </w:p>
    <w:p w:rsidR="00087498" w14:paraId="1605C6CF" w14:textId="77777777">
      <w:pPr>
        <w:pStyle w:val="Heading1"/>
        <w:ind w:firstLine="560" w:firstLineChars="200"/>
        <w:rPr>
          <w:rFonts w:ascii="仿宋" w:eastAsia="仿宋" w:hAnsi="仿宋" w:cs="仿宋"/>
          <w:sz w:val="28"/>
        </w:rPr>
      </w:pPr>
      <w:bookmarkStart w:id="8" w:name="_Toc1011"/>
      <w:r>
        <w:rPr>
          <w:rFonts w:ascii="仿宋" w:eastAsia="仿宋" w:hAnsi="仿宋" w:cs="仿宋" w:hint="eastAsia"/>
          <w:sz w:val="28"/>
        </w:rPr>
        <w:t>三、果醋饮料项目概论</w:t>
      </w:r>
      <w:bookmarkEnd w:id="8"/>
    </w:p>
    <w:p w:rsidR="00087498" w14:paraId="76A8B129" w14:textId="77777777">
      <w:pPr>
        <w:pStyle w:val="Heading2"/>
        <w:rPr>
          <w:rFonts w:ascii="仿宋" w:eastAsia="仿宋" w:hAnsi="仿宋" w:cs="仿宋"/>
        </w:rPr>
      </w:pPr>
      <w:bookmarkStart w:id="9" w:name="_Toc7839"/>
      <w:r>
        <w:rPr>
          <w:rFonts w:ascii="仿宋" w:eastAsia="仿宋" w:hAnsi="仿宋" w:cs="仿宋" w:hint="eastAsia"/>
        </w:rPr>
        <w:t>（一）果醋饮料项目名称</w:t>
      </w:r>
      <w:bookmarkEnd w:id="9"/>
    </w:p>
    <w:p w:rsidR="00087498" w14:paraId="40A17A6A"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果醋饮料项目</w:t>
      </w:r>
    </w:p>
    <w:p w:rsidR="00087498" w14:paraId="0DE20C8D" w14:textId="77777777">
      <w:pPr>
        <w:pStyle w:val="Heading2"/>
        <w:ind w:firstLine="560" w:firstLineChars="200"/>
        <w:rPr>
          <w:rFonts w:ascii="仿宋" w:eastAsia="仿宋" w:hAnsi="仿宋" w:cs="仿宋"/>
          <w:sz w:val="28"/>
        </w:rPr>
      </w:pPr>
      <w:bookmarkStart w:id="10" w:name="_Toc21076"/>
      <w:r>
        <w:rPr>
          <w:rFonts w:ascii="仿宋" w:eastAsia="仿宋" w:hAnsi="仿宋" w:cs="仿宋" w:hint="eastAsia"/>
          <w:sz w:val="28"/>
        </w:rPr>
        <w:t>（二）果醋饮料项目投资人</w:t>
      </w:r>
      <w:bookmarkEnd w:id="10"/>
    </w:p>
    <w:p w:rsidR="00087498" w14:paraId="3408411C" w14:textId="40E3F6E1">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087498" w14:paraId="3BB69861" w14:textId="77777777">
      <w:pPr>
        <w:pStyle w:val="Heading2"/>
        <w:ind w:firstLine="560" w:firstLineChars="200"/>
        <w:rPr>
          <w:rFonts w:ascii="仿宋" w:eastAsia="仿宋" w:hAnsi="仿宋" w:cs="仿宋"/>
          <w:sz w:val="28"/>
        </w:rPr>
      </w:pPr>
      <w:bookmarkStart w:id="11" w:name="_Toc7156"/>
      <w:r>
        <w:rPr>
          <w:rFonts w:ascii="仿宋" w:eastAsia="仿宋" w:hAnsi="仿宋" w:cs="仿宋" w:hint="eastAsia"/>
          <w:sz w:val="28"/>
        </w:rPr>
        <w:t>（三）建设地点</w:t>
      </w:r>
      <w:bookmarkEnd w:id="11"/>
    </w:p>
    <w:p w:rsidR="00087498" w14:paraId="67008678" w14:textId="0482F4AD">
      <w:pPr>
        <w:ind w:firstLine="560" w:firstLineChars="200"/>
        <w:rPr>
          <w:rFonts w:ascii="仿宋" w:eastAsia="仿宋" w:hAnsi="仿宋" w:cs="仿宋"/>
          <w:sz w:val="28"/>
        </w:rPr>
      </w:pPr>
      <w:r>
        <w:rPr>
          <w:rFonts w:ascii="仿宋" w:eastAsia="仿宋" w:hAnsi="仿宋" w:cs="仿宋" w:hint="eastAsia"/>
          <w:sz w:val="28"/>
        </w:rPr>
        <w:t>我们的果醋饮料项目选址位于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，这个地点被精心挑选，有着多重战略优势，以确保果醋饮料项目的成功和可持续发展。</w:t>
      </w:r>
    </w:p>
    <w:p w:rsidR="00087498" w14:paraId="1A33A381" w14:textId="77777777">
      <w:pPr>
        <w:pStyle w:val="Heading2"/>
        <w:ind w:firstLine="560" w:firstLineChars="200"/>
        <w:rPr>
          <w:rFonts w:ascii="仿宋" w:eastAsia="仿宋" w:hAnsi="仿宋" w:cs="仿宋"/>
          <w:sz w:val="28"/>
        </w:rPr>
      </w:pPr>
      <w:bookmarkStart w:id="12" w:name="_Toc264"/>
      <w:r>
        <w:rPr>
          <w:rFonts w:ascii="仿宋" w:eastAsia="仿宋" w:hAnsi="仿宋" w:cs="仿宋" w:hint="eastAsia"/>
          <w:sz w:val="28"/>
        </w:rPr>
        <w:t>（四）编制原则</w:t>
      </w:r>
      <w:bookmarkEnd w:id="12"/>
    </w:p>
    <w:p w:rsidR="00087498" w14:paraId="4A1453A5" w14:textId="79A30C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果醋饮料项目在法律框架内运行，以维护企业的声誉和遵守社会责任。</w:t>
      </w:r>
    </w:p>
    <w:p w:rsidR="00087498" w14:paraId="08D9BB3C" w14:textId="5CD7A79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我们将采用成熟、可靠的技术路线，并关注前瞻性的技术趋势。通过不断改进和采用最新的工艺技术，我们将提高果醋饮料项目的竞争力和市场适应性，以满足客户需求。</w:t>
      </w:r>
    </w:p>
    <w:p w:rsidR="00087498" w14:paraId="23F09B8E" w14:textId="18AE981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设备和工程的布置将充分考虑现场实际情况，以合理使用土地资源。我们将尽量减少浪费，提高土地资源的有效利用，以降低果醋饮料项目成本。</w:t>
      </w:r>
    </w:p>
    <w:p w:rsidR="00087498" w14:paraId="608C573F" w14:textId="70F5AAF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果醋饮料项目的安全、文明和清洁生产。这包括环境保护、劳动安全卫生和消防设施的同步规划、同步实施和同步运行。我们将关注可持续发展的要求，具备适应市场变化的可</w:t>
      </w:r>
      <w:r>
        <w:rPr>
          <w:rFonts w:ascii="仿宋" w:eastAsia="仿宋" w:hAnsi="仿宋" w:cs="仿宋" w:hint="eastAsia"/>
          <w:sz w:val="28"/>
        </w:rPr>
        <w:t>操作弹性。</w:t>
      </w:r>
    </w:p>
    <w:p w:rsidR="00087498" w14:paraId="02FC02BA" w14:textId="3DAAF1F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087498" w14:paraId="19015032" w14:textId="2AA610B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我们将充分满足果醋饮料项目业主对果醋饮料项目功能、盈利性等投资方面的要求。果醋饮料项目的设计和实施将以业主的期望和目标为中心，确保果醋饮料项目能够达到商业目标。</w:t>
      </w:r>
    </w:p>
    <w:p w:rsidR="00087498" w14:paraId="626E519A" w14:textId="4FBCD85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我们将对工程各类风险进行全面评估，并采取规避措施，以确保果醋饮料项目的可靠性。这包括但不限于财务风险、技术风险和市场风险的识别和管理。</w:t>
      </w:r>
    </w:p>
    <w:p w:rsidR="00087498" w14:paraId="3D3D5DB5" w14:textId="77777777">
      <w:pPr>
        <w:ind w:firstLine="560" w:firstLineChars="200"/>
        <w:rPr>
          <w:rFonts w:ascii="仿宋" w:eastAsia="仿宋" w:hAnsi="仿宋" w:cs="仿宋"/>
          <w:sz w:val="28"/>
        </w:rPr>
      </w:pPr>
      <w:r>
        <w:rPr>
          <w:rFonts w:ascii="仿宋" w:eastAsia="仿宋" w:hAnsi="仿宋" w:cs="仿宋" w:hint="eastAsia"/>
          <w:sz w:val="28"/>
        </w:rPr>
        <w:t>通过以上原则和操作措</w:t>
      </w:r>
      <w:r>
        <w:rPr>
          <w:rFonts w:ascii="仿宋" w:eastAsia="仿宋" w:hAnsi="仿宋" w:cs="仿宋" w:hint="eastAsia"/>
          <w:sz w:val="28"/>
        </w:rPr>
        <w:t>施，我们将确保果醋饮料项目在合规、可持续和安全的基础上取得成功，以实现长期的业务增长和社会责任。</w:t>
      </w:r>
    </w:p>
    <w:p w:rsidR="00087498" w14:paraId="7640BDA5" w14:textId="77777777">
      <w:pPr>
        <w:pStyle w:val="Heading2"/>
        <w:ind w:firstLine="560" w:firstLineChars="200"/>
        <w:rPr>
          <w:rFonts w:ascii="仿宋" w:eastAsia="仿宋" w:hAnsi="仿宋" w:cs="仿宋"/>
          <w:sz w:val="28"/>
        </w:rPr>
      </w:pPr>
      <w:bookmarkStart w:id="13" w:name="_Toc31581"/>
      <w:r>
        <w:rPr>
          <w:rFonts w:ascii="仿宋" w:eastAsia="仿宋" w:hAnsi="仿宋" w:cs="仿宋" w:hint="eastAsia"/>
          <w:sz w:val="28"/>
        </w:rPr>
        <w:t>（五）编制依据</w:t>
      </w:r>
      <w:bookmarkEnd w:id="13"/>
    </w:p>
    <w:p w:rsidR="00087498" w14:paraId="2CB85B6D"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在果醋饮料项目可行性研究和评估的过程中，需要综合考虑以下政策和资料，以确保果醋饮料项目的合规性和可行性：</w:t>
      </w:r>
    </w:p>
    <w:p w:rsidR="00087498" w14:paraId="3798416F" w14:textId="1AC4EC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087498" w14:paraId="67131B2F" w14:textId="0FA39C5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地方性规划和政策：研究果醋饮料项目所在地的地方性规划和政策文件，确保果醋饮料项目不仅符合国家政策，还符合当地政府的发展方向和规划。</w:t>
      </w:r>
    </w:p>
    <w:p w:rsidR="00087498" w14:paraId="6306CE70" w14:textId="12B23E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相关财务制度、会计制度：深入了解并遵守最新的国家和地方财务和会计制度，以确保果</w:t>
      </w:r>
      <w:r>
        <w:rPr>
          <w:rFonts w:ascii="仿宋" w:eastAsia="仿宋" w:hAnsi="仿宋" w:cs="仿宋" w:hint="eastAsia"/>
          <w:sz w:val="28"/>
        </w:rPr>
        <w:t>醋饮料项目的财务管理合规。</w:t>
      </w:r>
    </w:p>
    <w:p w:rsidR="00087498" w14:paraId="172A7BE7" w14:textId="5B0B0C5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专业指南和标准：参考行业相关的专业指南和标准，如环境保护、安全生产等，以确保果醋饮料项目在关键领域的合规性。</w:t>
      </w:r>
    </w:p>
    <w:p w:rsidR="00087498" w14:paraId="53DFFEE5" w14:textId="51E65A4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可行性研究初期成果：对已经完成的可行性研究初期成果进行综合分析，以了解果醋饮料项目的潜在问题和机会。</w:t>
      </w:r>
    </w:p>
    <w:p w:rsidR="00087498" w14:paraId="534276F3" w14:textId="0D2301E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设计基础资料：根据果醋饮料项目性质，及时调查和收集相关设计基础资料，以支持可行性研究的全面性和深入分析。</w:t>
      </w:r>
    </w:p>
    <w:p w:rsidR="00087498" w14:paraId="37DA275D" w14:textId="130C00A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果醋饮料项目评估方法和参数：参考最新的果醋饮料项目评估方法和参数，确保果醋饮料项目的经济效益评估和风险评估符合国家和行业标准。</w:t>
      </w:r>
    </w:p>
    <w:p w:rsidR="00087498" w14:paraId="4724E184" w14:textId="4E81364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w:t>
      </w:r>
      <w:r>
        <w:rPr>
          <w:rFonts w:ascii="仿宋" w:eastAsia="仿宋" w:hAnsi="仿宋" w:cs="仿宋" w:hint="eastAsia"/>
          <w:sz w:val="28"/>
        </w:rPr>
        <w:t>和果醋饮料项目方案：果醋饮料项目建设单位提供的技术资料、果醋饮料项目方案和基础材料将为可行性研究提供重要信息，需要充分考虑。</w:t>
      </w:r>
    </w:p>
    <w:p w:rsidR="00087498" w14:paraId="6CEC70C6"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以上政策和资料将在果醋饮料项目的可行性研究和评估中被广泛引用和参考，以确保果醋饮料项目的全面性、合规性和可行性。</w:t>
      </w:r>
    </w:p>
    <w:p w:rsidR="00087498" w14:paraId="45AF4461" w14:textId="77777777">
      <w:pPr>
        <w:pStyle w:val="Heading2"/>
        <w:ind w:firstLine="560" w:firstLineChars="200"/>
        <w:rPr>
          <w:rFonts w:ascii="仿宋" w:eastAsia="仿宋" w:hAnsi="仿宋" w:cs="仿宋"/>
          <w:sz w:val="28"/>
        </w:rPr>
      </w:pPr>
      <w:bookmarkStart w:id="14" w:name="_Toc349"/>
      <w:r>
        <w:rPr>
          <w:rFonts w:ascii="仿宋" w:eastAsia="仿宋" w:hAnsi="仿宋" w:cs="仿宋" w:hint="eastAsia"/>
          <w:sz w:val="28"/>
        </w:rPr>
        <w:t>（六）编制范围及内容</w:t>
      </w:r>
      <w:bookmarkEnd w:id="14"/>
    </w:p>
    <w:p w:rsidR="00087498" w14:paraId="6FDF1F2B" w14:textId="4E0BD2B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果醋饮料项目单位和果醋饮料项目背景：</w:t>
      </w:r>
    </w:p>
    <w:p w:rsidR="00087498" w14:paraId="5DBB9DF8" w14:textId="27798079">
      <w:pPr>
        <w:ind w:firstLine="560" w:firstLineChars="200"/>
        <w:rPr>
          <w:rFonts w:ascii="仿宋" w:eastAsia="仿宋" w:hAnsi="仿宋" w:cs="仿宋"/>
          <w:sz w:val="28"/>
        </w:rPr>
      </w:pPr>
      <w:r>
        <w:rPr>
          <w:rFonts w:ascii="仿宋" w:eastAsia="仿宋" w:hAnsi="仿宋" w:cs="仿宋" w:hint="eastAsia"/>
          <w:sz w:val="28"/>
        </w:rPr>
        <w:t>介绍果醋饮料项目的负责单位以及果醋饮料项目的基本情况，包括果醋饮料项目的名称、规模、定位等。</w:t>
      </w:r>
    </w:p>
    <w:p w:rsidR="00087498" w14:paraId="01A81BEC" w14:textId="7B4279E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087498" w14:paraId="2943E4A2" w14:textId="75E41162">
      <w:pPr>
        <w:ind w:firstLine="560" w:firstLineChars="200"/>
        <w:rPr>
          <w:rFonts w:ascii="仿宋" w:eastAsia="仿宋" w:hAnsi="仿宋" w:cs="仿宋"/>
          <w:sz w:val="28"/>
        </w:rPr>
      </w:pPr>
      <w:r>
        <w:rPr>
          <w:rFonts w:ascii="仿宋" w:eastAsia="仿宋" w:hAnsi="仿宋" w:cs="仿宋" w:hint="eastAsia"/>
          <w:sz w:val="28"/>
        </w:rPr>
        <w:t>分析果醋饮料项目所属的产业规划，以确定果醋饮料项目是否与国家或地区的产业规划一致。</w:t>
      </w:r>
    </w:p>
    <w:p w:rsidR="00087498" w14:paraId="2CA6E1A9" w14:textId="1C7FD28C">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探讨相关的产业政策，包括政府的支持政策和激励政策，以确定果醋饮料项目在政策环境下的优势和契合度。</w:t>
      </w:r>
    </w:p>
    <w:p w:rsidR="00087498" w14:paraId="192BE853" w14:textId="6EBD12D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087498" w14:paraId="447C84C4" w14:textId="684A2D0F">
      <w:pPr>
        <w:ind w:firstLine="560" w:firstLineChars="200"/>
        <w:rPr>
          <w:rFonts w:ascii="仿宋" w:eastAsia="仿宋" w:hAnsi="仿宋" w:cs="仿宋"/>
          <w:sz w:val="28"/>
        </w:rPr>
      </w:pPr>
      <w:r>
        <w:rPr>
          <w:rFonts w:ascii="仿宋" w:eastAsia="仿宋" w:hAnsi="仿宋" w:cs="仿宋" w:hint="eastAsia"/>
          <w:sz w:val="28"/>
        </w:rPr>
        <w:t>评估果醋饮料项目所需的各类资源，如原材料、能源、人力资源等，以确定果醋饮料项目在资源供应方面的可行性。</w:t>
      </w:r>
    </w:p>
    <w:p w:rsidR="00087498" w14:paraId="77FE35C5" w14:textId="456CDF53">
      <w:pPr>
        <w:ind w:firstLine="560" w:firstLineChars="200"/>
        <w:rPr>
          <w:rFonts w:ascii="仿宋" w:eastAsia="仿宋" w:hAnsi="仿宋" w:cs="仿宋"/>
          <w:sz w:val="28"/>
        </w:rPr>
      </w:pPr>
      <w:r>
        <w:rPr>
          <w:rFonts w:ascii="仿宋" w:eastAsia="仿宋" w:hAnsi="仿宋" w:cs="仿宋" w:hint="eastAsia"/>
          <w:sz w:val="28"/>
        </w:rPr>
        <w:t>考察果醋饮料项目所在地的资源丰富度、资源的可持续性，以评估资源综合利用条件。</w:t>
      </w:r>
    </w:p>
    <w:p w:rsidR="00087498" w14:paraId="6E61B190" w14:textId="7CC040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087498" w14:paraId="34E5C9D7" w14:textId="42918B20">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研究用地选址方案，包括土地政策和土地利用规划，以确定果醋饮料项目</w:t>
      </w:r>
      <w:r>
        <w:rPr>
          <w:rFonts w:ascii="仿宋" w:eastAsia="仿宋" w:hAnsi="仿宋" w:cs="仿宋" w:hint="eastAsia"/>
          <w:sz w:val="28"/>
        </w:rPr>
        <w:t>的用地规划的可行性。</w:t>
      </w:r>
    </w:p>
    <w:p w:rsidR="00087498" w14:paraId="6E7CFF90" w14:textId="3861D2A9">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分析场地选址的因素，包括交通便捷性、环境影响等，以确定果醋饮料项目场地的选址方案。</w:t>
      </w:r>
    </w:p>
    <w:p w:rsidR="00087498" w14:paraId="4C653BEF" w14:textId="1BDB760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087498" w14:paraId="62B92D25" w14:textId="384C6C8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087498" w14:textId="384C6C87">
      <w:pPr>
        <w:ind w:firstLine="560" w:firstLineChars="200"/>
        <w:rPr>
          <w:rFonts w:ascii="仿宋" w:eastAsia="仿宋" w:hAnsi="仿宋" w:cs="仿宋"/>
          <w:sz w:val="28"/>
        </w:rPr>
      </w:pPr>
      <w:r>
        <w:rPr>
          <w:rFonts w:ascii="仿宋" w:eastAsia="仿宋" w:hAnsi="仿宋" w:cs="仿宋" w:hint="eastAsia"/>
          <w:sz w:val="28"/>
        </w:rPr>
        <w:t>进行果醋饮料项目对环境和生态系统的影响评估，包括大气、水质、土壤、野生动植物等，以确保果醋饮料项目符合最新的环保法规和生态保护要求。</w:t>
      </w:r>
    </w:p>
    <w:p w:rsidR="00087498" w14:paraId="7505BECD" w14:textId="66EC54C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087498" w14:paraId="7875C0EB" w14:textId="65C1AA8E">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087498" w14:paraId="587700B7" w14:textId="583F9659">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087498" w14:paraId="6863445F" w14:textId="1A77ADF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087498" w14:paraId="4342CCD3" w14:textId="6EF51200">
      <w:pPr>
        <w:ind w:firstLine="560" w:firstLineChars="200"/>
        <w:rPr>
          <w:rFonts w:ascii="仿宋" w:eastAsia="仿宋" w:hAnsi="仿宋" w:cs="仿宋"/>
          <w:sz w:val="28"/>
        </w:rPr>
      </w:pPr>
      <w:r>
        <w:rPr>
          <w:rFonts w:ascii="仿宋" w:eastAsia="仿宋" w:hAnsi="仿宋" w:cs="仿宋" w:hint="eastAsia"/>
          <w:sz w:val="28"/>
        </w:rPr>
        <w:t>进行经济效</w:t>
      </w:r>
      <w:r>
        <w:rPr>
          <w:rFonts w:ascii="仿宋" w:eastAsia="仿宋" w:hAnsi="仿宋" w:cs="仿宋" w:hint="eastAsia"/>
          <w:sz w:val="28"/>
        </w:rPr>
        <w:t>益分析，包括投资回收期、内部收益率、净现值等，以确定果醋饮料项目的经济可行性。</w:t>
      </w:r>
    </w:p>
    <w:p w:rsidR="00087498" w14:paraId="74B88C19" w14:textId="0F867440">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分析社会效益，包括就业创造、社会贡献等，以确定果醋饮料项目的社会可行性。</w:t>
      </w:r>
    </w:p>
    <w:p w:rsidR="00087498" w14:paraId="66E385EE" w14:textId="77777777">
      <w:pPr>
        <w:pStyle w:val="Heading2"/>
        <w:ind w:firstLine="560" w:firstLineChars="200"/>
        <w:rPr>
          <w:rFonts w:ascii="仿宋" w:eastAsia="仿宋" w:hAnsi="仿宋" w:cs="仿宋"/>
          <w:sz w:val="28"/>
        </w:rPr>
      </w:pPr>
      <w:bookmarkStart w:id="15" w:name="_Toc31572"/>
      <w:r>
        <w:rPr>
          <w:rFonts w:ascii="仿宋" w:eastAsia="仿宋" w:hAnsi="仿宋" w:cs="仿宋" w:hint="eastAsia"/>
          <w:sz w:val="28"/>
        </w:rPr>
        <w:t>（七）果醋饮料项目建设背景</w:t>
      </w:r>
      <w:bookmarkEnd w:id="15"/>
    </w:p>
    <w:p w:rsidR="00087498" w14:paraId="4195D633"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果醋饮料项目的建设被视为提升数据处理和分析能力的重要举措。</w:t>
      </w:r>
    </w:p>
    <w:p w:rsidR="00087498" w14:paraId="2C473B18" w14:textId="77777777">
      <w:pPr>
        <w:ind w:firstLine="560" w:firstLineChars="200"/>
        <w:rPr>
          <w:rFonts w:ascii="仿宋" w:eastAsia="仿宋" w:hAnsi="仿宋" w:cs="仿宋"/>
          <w:sz w:val="28"/>
        </w:rPr>
      </w:pPr>
      <w:r>
        <w:rPr>
          <w:rFonts w:ascii="仿宋" w:eastAsia="仿宋" w:hAnsi="仿宋" w:cs="仿宋" w:hint="eastAsia"/>
          <w:sz w:val="28"/>
        </w:rPr>
        <w:t>果醋饮料项目发起于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世纪初，受到国家政府、产业界和学术界的广泛关注和大力支持。政府通过制定相关政策，引导和推动果醋饮料项目的实施；产</w:t>
      </w:r>
      <w:r>
        <w:rPr>
          <w:rFonts w:ascii="仿宋" w:eastAsia="仿宋" w:hAnsi="仿宋" w:cs="仿宋" w:hint="eastAsia"/>
          <w:sz w:val="28"/>
        </w:rPr>
        <w:t>业界积极参与果醋饮料项目的规划和建设，提供实践经验和资源；学术界则通过研究创新，为果醋饮料项目的理论支撑和技术实现提供有力支持。</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https://d.book118.com/545022222132011111</w:t>
        </w:r>
      </w:hyperlink>
    </w:p>
    <w:p w:rsidR="00087498">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paraId="549E3A5E"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7498" w14:textId="77777777">
    <w:pPr>
      <w:pStyle w:val="Header"/>
      <w:jc w:val="center"/>
      <w:rPr>
        <w:rFonts w:ascii="仿宋" w:eastAsia="仿宋" w:hAnsi="仿宋" w:cs="仿宋"/>
      </w:rPr>
    </w:pPr>
    <w:r>
      <w:rPr>
        <w:rFonts w:ascii="仿宋" w:eastAsia="仿宋" w:hAnsi="仿宋" w:cs="仿宋" w:hint="eastAsia"/>
      </w:rPr>
      <w:t>果醋饮料行业相关投资计划提议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7CE750D"/>
    <w:rsid w:val="00087498"/>
    <w:rsid w:val="00A91086"/>
    <w:rsid w:val="57CE7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005BC5"/>
  <w15:docId w15:val="{F72E1C9C-70B5-4D6E-828E-259A35F56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5022222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4266</Words>
  <Characters>24322</Characters>
  <Application>Microsoft Office Word</Application>
  <DocSecurity>0</DocSecurity>
  <Lines>202</Lines>
  <Paragraphs>57</Paragraphs>
  <ScaleCrop>false</ScaleCrop>
  <Company/>
  <LinksUpToDate>false</LinksUpToDate>
  <CharactersWithSpaces>28531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2023-12-03T18:16:00Z</dcterms:created>
  <dcterms:modified xsi:type="dcterms:W3CDTF">2023-12-26T10:18:00Z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CDA4EDD7EDFB40C299FDB85EAFC49978_11</vt:lpwstr>
  </property>
  <property fmtid="{D5CDD505-2E9C-101B-9397-08002B2CF9AE}" pid="3" name="KSOProductBuildVer">
    <vt:lpwstr>2052-12.1.0.15990</vt:lpwstr>
  </property>
</Properties>
</file>